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86F1A3" w14:textId="0BEC4E17" w:rsidR="00020C3E" w:rsidRPr="009D0EEE" w:rsidRDefault="009D3F0D" w:rsidP="00020C3E">
      <w:pPr>
        <w:pStyle w:val="navadenpostrani"/>
        <w:tabs>
          <w:tab w:val="left" w:pos="7080"/>
        </w:tabs>
        <w:jc w:val="both"/>
        <w:rPr>
          <w:rFonts w:ascii="Times New Roman" w:hAnsi="Times New Roman"/>
        </w:rPr>
      </w:pPr>
      <w:r w:rsidRPr="009D0EEE">
        <w:rPr>
          <w:noProof/>
        </w:rPr>
        <w:drawing>
          <wp:anchor distT="0" distB="0" distL="114300" distR="114300" simplePos="0" relativeHeight="252063744" behindDoc="1" locked="0" layoutInCell="1" allowOverlap="1" wp14:anchorId="037C8DF8" wp14:editId="78EF869D">
            <wp:simplePos x="0" y="0"/>
            <wp:positionH relativeFrom="column">
              <wp:posOffset>-876300</wp:posOffset>
            </wp:positionH>
            <wp:positionV relativeFrom="paragraph">
              <wp:posOffset>-904875</wp:posOffset>
            </wp:positionV>
            <wp:extent cx="7543800" cy="10674985"/>
            <wp:effectExtent l="0" t="0" r="0" b="0"/>
            <wp:wrapNone/>
            <wp:docPr id="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bo-pola-za-digi.png"/>
                    <pic:cNvPicPr/>
                  </pic:nvPicPr>
                  <pic:blipFill>
                    <a:blip r:embed="rId8">
                      <a:extLst>
                        <a:ext uri="{28A0092B-C50C-407E-A947-70E740481C1C}">
                          <a14:useLocalDpi xmlns:a14="http://schemas.microsoft.com/office/drawing/2010/main" val="0"/>
                        </a:ext>
                      </a:extLst>
                    </a:blip>
                    <a:stretch>
                      <a:fillRect/>
                    </a:stretch>
                  </pic:blipFill>
                  <pic:spPr>
                    <a:xfrm>
                      <a:off x="0" y="0"/>
                      <a:ext cx="7543800" cy="10674985"/>
                    </a:xfrm>
                    <a:prstGeom prst="rect">
                      <a:avLst/>
                    </a:prstGeom>
                  </pic:spPr>
                </pic:pic>
              </a:graphicData>
            </a:graphic>
            <wp14:sizeRelH relativeFrom="page">
              <wp14:pctWidth>0</wp14:pctWidth>
            </wp14:sizeRelH>
            <wp14:sizeRelV relativeFrom="page">
              <wp14:pctHeight>0</wp14:pctHeight>
            </wp14:sizeRelV>
          </wp:anchor>
        </w:drawing>
      </w:r>
      <w:r w:rsidR="00020C3E" w:rsidRPr="009D0EEE">
        <w:rPr>
          <w:rFonts w:ascii="Times New Roman" w:hAnsi="Times New Roman"/>
        </w:rPr>
        <w:tab/>
      </w:r>
    </w:p>
    <w:p w14:paraId="4DF0D40E" w14:textId="77777777" w:rsidR="00020C3E" w:rsidRPr="009D0EEE" w:rsidRDefault="00020C3E" w:rsidP="00020C3E">
      <w:pPr>
        <w:pStyle w:val="navadenpostrani"/>
        <w:tabs>
          <w:tab w:val="left" w:pos="6025"/>
        </w:tabs>
        <w:jc w:val="both"/>
        <w:rPr>
          <w:rFonts w:ascii="Times New Roman" w:hAnsi="Times New Roman"/>
          <w:highlight w:val="yellow"/>
        </w:rPr>
      </w:pPr>
    </w:p>
    <w:p w14:paraId="2B03EEC2" w14:textId="09119AE7" w:rsidR="00020C3E" w:rsidRPr="009D0EEE" w:rsidRDefault="00020C3E" w:rsidP="00020C3E">
      <w:pPr>
        <w:pStyle w:val="navadenpostrani"/>
        <w:jc w:val="both"/>
        <w:rPr>
          <w:rFonts w:ascii="Times New Roman" w:hAnsi="Times New Roman"/>
          <w:highlight w:val="yellow"/>
        </w:rPr>
      </w:pPr>
    </w:p>
    <w:p w14:paraId="50EB61DE" w14:textId="77777777" w:rsidR="00020C3E" w:rsidRPr="009D0EEE" w:rsidRDefault="00020C3E" w:rsidP="00020C3E">
      <w:pPr>
        <w:pStyle w:val="navadenpostrani"/>
        <w:jc w:val="both"/>
        <w:rPr>
          <w:rFonts w:ascii="Times New Roman" w:hAnsi="Times New Roman"/>
          <w:highlight w:val="yellow"/>
        </w:rPr>
      </w:pPr>
      <w:r w:rsidRPr="009D0EEE">
        <w:rPr>
          <w:rFonts w:ascii="Times New Roman" w:hAnsi="Times New Roman"/>
          <w:highlight w:val="yellow"/>
        </w:rPr>
        <w:cr/>
      </w:r>
    </w:p>
    <w:p w14:paraId="71164FDF" w14:textId="77777777" w:rsidR="00020C3E" w:rsidRPr="009D0EEE" w:rsidRDefault="00020C3E" w:rsidP="00020C3E">
      <w:pPr>
        <w:pStyle w:val="navadenpostrani"/>
        <w:jc w:val="both"/>
        <w:rPr>
          <w:rFonts w:ascii="Times New Roman" w:hAnsi="Times New Roman"/>
          <w:highlight w:val="yellow"/>
        </w:rPr>
      </w:pPr>
    </w:p>
    <w:p w14:paraId="00031022" w14:textId="77777777" w:rsidR="00020C3E" w:rsidRPr="009D0EEE" w:rsidRDefault="00020C3E" w:rsidP="00020C3E">
      <w:pPr>
        <w:pStyle w:val="navadenpostrani"/>
        <w:jc w:val="both"/>
        <w:rPr>
          <w:rFonts w:ascii="Times New Roman" w:hAnsi="Times New Roman"/>
          <w:highlight w:val="yellow"/>
        </w:rPr>
      </w:pPr>
    </w:p>
    <w:p w14:paraId="108E8E0B" w14:textId="77777777" w:rsidR="00020C3E" w:rsidRPr="009D0EEE" w:rsidRDefault="00020C3E" w:rsidP="00020C3E">
      <w:pPr>
        <w:pStyle w:val="navadenpostrani"/>
        <w:jc w:val="both"/>
        <w:rPr>
          <w:rFonts w:ascii="Times New Roman" w:hAnsi="Times New Roman"/>
          <w:highlight w:val="yellow"/>
        </w:rPr>
      </w:pPr>
    </w:p>
    <w:p w14:paraId="47EBFD7C" w14:textId="77777777" w:rsidR="00020C3E" w:rsidRPr="009D0EEE" w:rsidRDefault="00020C3E" w:rsidP="00020C3E">
      <w:pPr>
        <w:pStyle w:val="navadenpostrani"/>
        <w:jc w:val="both"/>
        <w:rPr>
          <w:rFonts w:ascii="Times New Roman" w:hAnsi="Times New Roman"/>
          <w:highlight w:val="yellow"/>
        </w:rPr>
      </w:pPr>
    </w:p>
    <w:p w14:paraId="43685C45" w14:textId="77777777" w:rsidR="00020C3E" w:rsidRPr="009D0EEE" w:rsidRDefault="00020C3E" w:rsidP="00020C3E">
      <w:pPr>
        <w:pStyle w:val="navadenpostrani"/>
        <w:jc w:val="both"/>
        <w:rPr>
          <w:rFonts w:ascii="Times New Roman" w:hAnsi="Times New Roman"/>
          <w:highlight w:val="yellow"/>
        </w:rPr>
      </w:pPr>
    </w:p>
    <w:p w14:paraId="15A89989" w14:textId="77777777" w:rsidR="00020C3E" w:rsidRPr="009D0EEE" w:rsidRDefault="00020C3E" w:rsidP="00020C3E">
      <w:pPr>
        <w:pStyle w:val="navadenpostrani"/>
        <w:jc w:val="both"/>
        <w:rPr>
          <w:rFonts w:ascii="Times New Roman" w:hAnsi="Times New Roman"/>
          <w:highlight w:val="yellow"/>
        </w:rPr>
      </w:pPr>
    </w:p>
    <w:p w14:paraId="0016E7C7" w14:textId="77777777" w:rsidR="00020C3E" w:rsidRPr="009D0EEE" w:rsidRDefault="00020C3E" w:rsidP="00020C3E">
      <w:pPr>
        <w:pStyle w:val="navadenpostrani"/>
        <w:jc w:val="both"/>
        <w:rPr>
          <w:rFonts w:ascii="Times New Roman" w:hAnsi="Times New Roman"/>
          <w:highlight w:val="yellow"/>
        </w:rPr>
      </w:pPr>
    </w:p>
    <w:p w14:paraId="09C669F4" w14:textId="77777777" w:rsidR="00020C3E" w:rsidRPr="009D0EEE" w:rsidRDefault="00020C3E" w:rsidP="00020C3E">
      <w:pPr>
        <w:pStyle w:val="navadenpostrani"/>
        <w:jc w:val="both"/>
        <w:rPr>
          <w:b/>
          <w:sz w:val="36"/>
          <w:highlight w:val="yellow"/>
        </w:rPr>
      </w:pPr>
    </w:p>
    <w:p w14:paraId="16285515" w14:textId="77777777" w:rsidR="00020C3E" w:rsidRPr="009D0EEE" w:rsidRDefault="00020C3E" w:rsidP="00020C3E">
      <w:pPr>
        <w:pStyle w:val="PRVASTRAN"/>
        <w:tabs>
          <w:tab w:val="left" w:pos="142"/>
        </w:tabs>
        <w:jc w:val="center"/>
        <w:rPr>
          <w:rFonts w:ascii="Times New Roman" w:hAnsi="Times New Roman"/>
          <w:b/>
          <w:i w:val="0"/>
          <w:caps/>
          <w:sz w:val="24"/>
          <w:szCs w:val="24"/>
          <w:highlight w:val="yellow"/>
        </w:rPr>
      </w:pPr>
    </w:p>
    <w:p w14:paraId="6054FC69" w14:textId="77777777" w:rsidR="00020C3E" w:rsidRPr="009D0EEE" w:rsidRDefault="00020C3E" w:rsidP="00020C3E">
      <w:pPr>
        <w:pStyle w:val="PRVASTRAN"/>
        <w:tabs>
          <w:tab w:val="left" w:pos="142"/>
        </w:tabs>
        <w:jc w:val="center"/>
        <w:rPr>
          <w:rFonts w:ascii="Times New Roman" w:hAnsi="Times New Roman"/>
          <w:b/>
          <w:i w:val="0"/>
          <w:caps/>
          <w:sz w:val="24"/>
          <w:szCs w:val="24"/>
          <w:highlight w:val="yellow"/>
        </w:rPr>
      </w:pPr>
    </w:p>
    <w:p w14:paraId="615FEB66" w14:textId="77777777" w:rsidR="00DB6382" w:rsidRPr="009D0EEE" w:rsidRDefault="00DB6382" w:rsidP="00020C3E">
      <w:pPr>
        <w:pStyle w:val="PRVASTRAN"/>
        <w:tabs>
          <w:tab w:val="left" w:pos="142"/>
        </w:tabs>
        <w:jc w:val="center"/>
        <w:rPr>
          <w:rFonts w:ascii="Times New Roman" w:hAnsi="Times New Roman"/>
          <w:b/>
          <w:i w:val="0"/>
          <w:caps/>
          <w:sz w:val="24"/>
          <w:szCs w:val="24"/>
          <w:highlight w:val="yellow"/>
        </w:rPr>
      </w:pPr>
    </w:p>
    <w:p w14:paraId="7A95BDF6" w14:textId="77777777" w:rsidR="004251B3" w:rsidRPr="009D0EEE" w:rsidRDefault="004251B3" w:rsidP="00020C3E">
      <w:pPr>
        <w:pStyle w:val="PRVASTRAN"/>
        <w:tabs>
          <w:tab w:val="left" w:pos="142"/>
        </w:tabs>
        <w:jc w:val="center"/>
        <w:rPr>
          <w:rFonts w:ascii="Times New Roman" w:hAnsi="Times New Roman"/>
          <w:b/>
          <w:i w:val="0"/>
          <w:caps/>
          <w:sz w:val="24"/>
          <w:szCs w:val="24"/>
          <w:highlight w:val="yellow"/>
        </w:rPr>
      </w:pPr>
    </w:p>
    <w:p w14:paraId="32BDDA10" w14:textId="77777777" w:rsidR="004251B3" w:rsidRPr="009D0EEE" w:rsidRDefault="004251B3" w:rsidP="00020C3E">
      <w:pPr>
        <w:pStyle w:val="PRVASTRAN"/>
        <w:tabs>
          <w:tab w:val="left" w:pos="142"/>
        </w:tabs>
        <w:jc w:val="center"/>
        <w:rPr>
          <w:rFonts w:ascii="Times New Roman" w:hAnsi="Times New Roman"/>
          <w:b/>
          <w:i w:val="0"/>
          <w:caps/>
          <w:sz w:val="24"/>
          <w:szCs w:val="24"/>
          <w:highlight w:val="cyan"/>
        </w:rPr>
      </w:pPr>
    </w:p>
    <w:p w14:paraId="1BDB7303" w14:textId="5DA58A77" w:rsidR="00020C3E" w:rsidRPr="009D0EEE" w:rsidRDefault="00020C3E" w:rsidP="00020C3E">
      <w:pPr>
        <w:pStyle w:val="PRVASTRAN"/>
        <w:tabs>
          <w:tab w:val="left" w:pos="142"/>
        </w:tabs>
        <w:jc w:val="center"/>
        <w:rPr>
          <w:rFonts w:ascii="Times New Roman" w:hAnsi="Times New Roman"/>
          <w:b/>
          <w:i w:val="0"/>
          <w:caps/>
          <w:sz w:val="24"/>
          <w:szCs w:val="24"/>
        </w:rPr>
      </w:pPr>
      <w:r w:rsidRPr="009D0EEE">
        <w:rPr>
          <w:rFonts w:ascii="Times New Roman" w:hAnsi="Times New Roman"/>
          <w:b/>
          <w:i w:val="0"/>
          <w:caps/>
          <w:sz w:val="24"/>
          <w:szCs w:val="24"/>
        </w:rPr>
        <w:t>VLOGA ZA ZAČETEK PREDHODNEGA POSTOPKA</w:t>
      </w:r>
    </w:p>
    <w:p w14:paraId="4CD7F228" w14:textId="77777777" w:rsidR="00020C3E" w:rsidRPr="009D0EEE" w:rsidRDefault="00020C3E" w:rsidP="00020C3E">
      <w:pPr>
        <w:pStyle w:val="navadenpostrani"/>
        <w:jc w:val="center"/>
        <w:rPr>
          <w:rFonts w:ascii="Times New Roman" w:hAnsi="Times New Roman"/>
          <w:b/>
          <w:i w:val="0"/>
          <w:sz w:val="24"/>
          <w:szCs w:val="24"/>
        </w:rPr>
      </w:pPr>
    </w:p>
    <w:p w14:paraId="1371B569" w14:textId="77777777" w:rsidR="00020C3E" w:rsidRPr="009D0EEE" w:rsidRDefault="00020C3E" w:rsidP="00020C3E">
      <w:pPr>
        <w:pStyle w:val="navadenpostrani"/>
        <w:jc w:val="center"/>
        <w:rPr>
          <w:rFonts w:ascii="Times New Roman" w:hAnsi="Times New Roman"/>
          <w:b/>
          <w:i w:val="0"/>
          <w:sz w:val="24"/>
          <w:szCs w:val="24"/>
        </w:rPr>
      </w:pPr>
    </w:p>
    <w:p w14:paraId="0C493E8F" w14:textId="77777777" w:rsidR="00020C3E" w:rsidRPr="009D0EEE" w:rsidRDefault="00020C3E" w:rsidP="00020C3E">
      <w:pPr>
        <w:pStyle w:val="navadenpostrani"/>
        <w:jc w:val="center"/>
        <w:rPr>
          <w:rFonts w:ascii="Times New Roman" w:hAnsi="Times New Roman"/>
          <w:b/>
          <w:i w:val="0"/>
          <w:sz w:val="24"/>
          <w:szCs w:val="24"/>
        </w:rPr>
      </w:pPr>
      <w:r w:rsidRPr="009D0EEE">
        <w:rPr>
          <w:rFonts w:ascii="Times New Roman" w:hAnsi="Times New Roman"/>
          <w:b/>
          <w:i w:val="0"/>
          <w:sz w:val="24"/>
          <w:szCs w:val="24"/>
        </w:rPr>
        <w:t xml:space="preserve">ZA </w:t>
      </w:r>
    </w:p>
    <w:p w14:paraId="70F1BD60" w14:textId="77777777" w:rsidR="00020C3E" w:rsidRPr="009D0EEE" w:rsidRDefault="00020C3E" w:rsidP="00020C3E">
      <w:pPr>
        <w:pStyle w:val="navadenpostrani"/>
        <w:jc w:val="center"/>
        <w:rPr>
          <w:rFonts w:ascii="Times New Roman" w:hAnsi="Times New Roman"/>
          <w:b/>
          <w:highlight w:val="yellow"/>
        </w:rPr>
      </w:pPr>
    </w:p>
    <w:p w14:paraId="04FB0C62" w14:textId="77777777" w:rsidR="00020C3E" w:rsidRPr="009D0EEE" w:rsidRDefault="00020C3E" w:rsidP="00020C3E">
      <w:pPr>
        <w:pStyle w:val="navadenpostrani"/>
        <w:jc w:val="center"/>
        <w:rPr>
          <w:rFonts w:ascii="Times New Roman" w:hAnsi="Times New Roman"/>
        </w:rPr>
      </w:pPr>
    </w:p>
    <w:p w14:paraId="6376A5CD" w14:textId="09746CF4" w:rsidR="0074158D" w:rsidRPr="009D0EEE" w:rsidRDefault="00C32776" w:rsidP="00105081">
      <w:pPr>
        <w:pStyle w:val="navadenpostrani"/>
        <w:jc w:val="center"/>
        <w:rPr>
          <w:rFonts w:ascii="Times New Roman" w:hAnsi="Times New Roman"/>
          <w:b/>
          <w:bCs/>
          <w:i w:val="0"/>
          <w:sz w:val="32"/>
          <w:szCs w:val="32"/>
        </w:rPr>
      </w:pPr>
      <w:bookmarkStart w:id="0" w:name="_Hlk93683585"/>
      <w:r w:rsidRPr="009D0EEE">
        <w:rPr>
          <w:rFonts w:ascii="Times New Roman" w:hAnsi="Times New Roman"/>
          <w:b/>
          <w:bCs/>
          <w:i w:val="0"/>
          <w:sz w:val="32"/>
          <w:szCs w:val="32"/>
        </w:rPr>
        <w:t>»</w:t>
      </w:r>
      <w:r w:rsidR="00232B09" w:rsidRPr="009D0EEE">
        <w:rPr>
          <w:rFonts w:ascii="Times New Roman" w:hAnsi="Times New Roman"/>
          <w:b/>
          <w:bCs/>
          <w:i w:val="0"/>
          <w:sz w:val="32"/>
          <w:szCs w:val="32"/>
        </w:rPr>
        <w:t xml:space="preserve">TRGOVSKI CENTER </w:t>
      </w:r>
      <w:r w:rsidR="000D4BB8" w:rsidRPr="009D0EEE">
        <w:rPr>
          <w:rFonts w:ascii="Times New Roman" w:hAnsi="Times New Roman"/>
          <w:b/>
          <w:bCs/>
          <w:i w:val="0"/>
          <w:sz w:val="32"/>
          <w:szCs w:val="32"/>
        </w:rPr>
        <w:t>LOBERIA</w:t>
      </w:r>
      <w:r w:rsidRPr="009D0EEE">
        <w:rPr>
          <w:rFonts w:ascii="Times New Roman" w:hAnsi="Times New Roman"/>
          <w:b/>
          <w:bCs/>
          <w:i w:val="0"/>
          <w:sz w:val="32"/>
          <w:szCs w:val="32"/>
        </w:rPr>
        <w:t>«</w:t>
      </w:r>
    </w:p>
    <w:bookmarkEnd w:id="0"/>
    <w:p w14:paraId="53BF9C8D" w14:textId="77777777" w:rsidR="00246818" w:rsidRPr="009D0EEE" w:rsidRDefault="00246818" w:rsidP="00020C3E">
      <w:pPr>
        <w:pStyle w:val="navadenpostrani"/>
        <w:jc w:val="center"/>
        <w:rPr>
          <w:rFonts w:ascii="Times New Roman" w:hAnsi="Times New Roman"/>
          <w:b/>
          <w:bCs/>
          <w:i w:val="0"/>
          <w:sz w:val="32"/>
          <w:szCs w:val="32"/>
        </w:rPr>
      </w:pPr>
    </w:p>
    <w:p w14:paraId="4876B684" w14:textId="079F6C8E" w:rsidR="00020C3E" w:rsidRPr="009D0EEE" w:rsidRDefault="00020C3E" w:rsidP="00020C3E">
      <w:pPr>
        <w:pStyle w:val="navadenpostrani"/>
        <w:jc w:val="center"/>
        <w:rPr>
          <w:rFonts w:ascii="Times New Roman" w:hAnsi="Times New Roman"/>
          <w:b/>
          <w:i w:val="0"/>
          <w:sz w:val="24"/>
          <w:szCs w:val="24"/>
        </w:rPr>
      </w:pPr>
    </w:p>
    <w:p w14:paraId="369E15EB" w14:textId="26D88BEA" w:rsidR="00DB6382" w:rsidRPr="009D0EEE" w:rsidRDefault="009459EE" w:rsidP="004D04AA">
      <w:pPr>
        <w:pStyle w:val="navadenpostrani"/>
        <w:jc w:val="center"/>
        <w:rPr>
          <w:rFonts w:ascii="Times New Roman" w:hAnsi="Times New Roman"/>
        </w:rPr>
      </w:pPr>
      <w:proofErr w:type="spellStart"/>
      <w:r w:rsidRPr="009D0EEE">
        <w:rPr>
          <w:rFonts w:ascii="Times New Roman" w:hAnsi="Times New Roman"/>
          <w:b/>
          <w:i w:val="0"/>
          <w:sz w:val="24"/>
          <w:szCs w:val="24"/>
        </w:rPr>
        <w:t>Loberia</w:t>
      </w:r>
      <w:proofErr w:type="spellEnd"/>
      <w:r w:rsidR="00386BF7" w:rsidRPr="009D0EEE">
        <w:rPr>
          <w:rFonts w:ascii="Times New Roman" w:hAnsi="Times New Roman"/>
          <w:b/>
          <w:i w:val="0"/>
          <w:sz w:val="24"/>
          <w:szCs w:val="24"/>
        </w:rPr>
        <w:t>,</w:t>
      </w:r>
      <w:r w:rsidR="00232B09" w:rsidRPr="009D0EEE">
        <w:rPr>
          <w:rFonts w:ascii="Times New Roman" w:hAnsi="Times New Roman"/>
          <w:b/>
          <w:i w:val="0"/>
          <w:sz w:val="24"/>
          <w:szCs w:val="24"/>
        </w:rPr>
        <w:t xml:space="preserve"> d.o.o., Ljubljana</w:t>
      </w:r>
    </w:p>
    <w:p w14:paraId="2095CAE5" w14:textId="77777777" w:rsidR="00020C3E" w:rsidRPr="009D0EEE" w:rsidRDefault="00020C3E" w:rsidP="00020C3E">
      <w:pPr>
        <w:pStyle w:val="navadenpostrani"/>
        <w:jc w:val="both"/>
        <w:rPr>
          <w:rFonts w:ascii="Times New Roman" w:hAnsi="Times New Roman"/>
          <w:highlight w:val="yellow"/>
        </w:rPr>
      </w:pPr>
    </w:p>
    <w:p w14:paraId="2D95811E" w14:textId="77777777" w:rsidR="00020C3E" w:rsidRPr="009D0EEE" w:rsidRDefault="00020C3E" w:rsidP="00020C3E">
      <w:pPr>
        <w:pStyle w:val="navadenpostrani"/>
        <w:jc w:val="both"/>
        <w:rPr>
          <w:rFonts w:ascii="Times New Roman" w:hAnsi="Times New Roman"/>
          <w:highlight w:val="yellow"/>
        </w:rPr>
      </w:pPr>
    </w:p>
    <w:p w14:paraId="21796C85" w14:textId="05B3413F" w:rsidR="00020C3E" w:rsidRPr="009D0EEE" w:rsidRDefault="00020C3E" w:rsidP="00B82940">
      <w:pPr>
        <w:pStyle w:val="navadenpostrani"/>
        <w:tabs>
          <w:tab w:val="left" w:pos="3840"/>
        </w:tabs>
        <w:jc w:val="both"/>
        <w:rPr>
          <w:rFonts w:ascii="Times New Roman" w:hAnsi="Times New Roman"/>
          <w:highlight w:val="yellow"/>
        </w:rPr>
      </w:pPr>
    </w:p>
    <w:p w14:paraId="4A44E6A2" w14:textId="77777777" w:rsidR="00020C3E" w:rsidRPr="009D0EEE" w:rsidRDefault="00020C3E" w:rsidP="00020C3E">
      <w:pPr>
        <w:pStyle w:val="PRVASTRAN"/>
        <w:jc w:val="both"/>
        <w:rPr>
          <w:rFonts w:ascii="Times New Roman" w:hAnsi="Times New Roman"/>
          <w:b/>
          <w:highlight w:val="yellow"/>
        </w:rPr>
      </w:pPr>
    </w:p>
    <w:p w14:paraId="5050B728" w14:textId="77777777" w:rsidR="00020C3E" w:rsidRPr="009D0EEE" w:rsidRDefault="00020C3E" w:rsidP="00020C3E">
      <w:pPr>
        <w:pStyle w:val="PRVASTRAN"/>
        <w:jc w:val="both"/>
        <w:rPr>
          <w:rFonts w:ascii="Times New Roman" w:hAnsi="Times New Roman"/>
          <w:b/>
          <w:highlight w:val="yellow"/>
        </w:rPr>
      </w:pPr>
    </w:p>
    <w:p w14:paraId="438F5F5C" w14:textId="77777777" w:rsidR="00020C3E" w:rsidRPr="009D0EEE" w:rsidRDefault="00020C3E" w:rsidP="00020C3E">
      <w:pPr>
        <w:pStyle w:val="PRVASTRAN"/>
        <w:jc w:val="both"/>
        <w:rPr>
          <w:rFonts w:ascii="Times New Roman" w:hAnsi="Times New Roman"/>
          <w:b/>
          <w:highlight w:val="yellow"/>
        </w:rPr>
      </w:pPr>
    </w:p>
    <w:p w14:paraId="6E4A207D" w14:textId="77777777" w:rsidR="00020C3E" w:rsidRPr="009D0EEE" w:rsidRDefault="00020C3E" w:rsidP="00020C3E">
      <w:pPr>
        <w:pStyle w:val="PRVASTRAN"/>
        <w:jc w:val="both"/>
        <w:rPr>
          <w:rFonts w:ascii="Times New Roman" w:hAnsi="Times New Roman"/>
          <w:b/>
          <w:highlight w:val="yellow"/>
        </w:rPr>
      </w:pPr>
    </w:p>
    <w:p w14:paraId="2CCD53F9" w14:textId="77777777" w:rsidR="00020C3E" w:rsidRPr="009D0EEE" w:rsidRDefault="00020C3E" w:rsidP="00020C3E">
      <w:pPr>
        <w:pStyle w:val="PRVASTRAN"/>
        <w:jc w:val="both"/>
        <w:rPr>
          <w:rFonts w:ascii="Times New Roman" w:hAnsi="Times New Roman"/>
          <w:b/>
          <w:highlight w:val="yellow"/>
        </w:rPr>
      </w:pPr>
    </w:p>
    <w:p w14:paraId="220822E1" w14:textId="77777777" w:rsidR="00020C3E" w:rsidRPr="009D0EEE" w:rsidRDefault="00020C3E" w:rsidP="00020C3E">
      <w:pPr>
        <w:pStyle w:val="PRVASTRAN"/>
        <w:jc w:val="both"/>
        <w:rPr>
          <w:rFonts w:ascii="Times New Roman" w:hAnsi="Times New Roman"/>
          <w:b/>
          <w:highlight w:val="yellow"/>
        </w:rPr>
      </w:pPr>
    </w:p>
    <w:p w14:paraId="2D2EC571" w14:textId="77777777" w:rsidR="00020C3E" w:rsidRPr="009D0EEE" w:rsidRDefault="00020C3E" w:rsidP="00020C3E">
      <w:pPr>
        <w:pStyle w:val="PRVASTRAN"/>
        <w:jc w:val="both"/>
        <w:rPr>
          <w:rFonts w:ascii="Times New Roman" w:hAnsi="Times New Roman"/>
          <w:b/>
          <w:highlight w:val="yellow"/>
        </w:rPr>
      </w:pPr>
    </w:p>
    <w:p w14:paraId="76594043" w14:textId="373262DD" w:rsidR="00020C3E" w:rsidRPr="009D0EEE" w:rsidRDefault="00020C3E" w:rsidP="00020C3E">
      <w:pPr>
        <w:pStyle w:val="PRVASTRAN"/>
        <w:jc w:val="both"/>
        <w:rPr>
          <w:rFonts w:ascii="Times New Roman" w:hAnsi="Times New Roman"/>
          <w:b/>
          <w:highlight w:val="yellow"/>
        </w:rPr>
      </w:pPr>
    </w:p>
    <w:p w14:paraId="59033DBA" w14:textId="77777777" w:rsidR="00020C3E" w:rsidRPr="009D0EEE" w:rsidRDefault="00020C3E" w:rsidP="00020C3E">
      <w:pPr>
        <w:pStyle w:val="PRVASTRAN"/>
        <w:jc w:val="both"/>
        <w:rPr>
          <w:rFonts w:ascii="Times New Roman" w:hAnsi="Times New Roman"/>
          <w:b/>
          <w:highlight w:val="yellow"/>
        </w:rPr>
      </w:pPr>
    </w:p>
    <w:p w14:paraId="6C63FE48" w14:textId="77777777" w:rsidR="00020C3E" w:rsidRPr="009D0EEE" w:rsidRDefault="00020C3E" w:rsidP="00020C3E">
      <w:pPr>
        <w:pStyle w:val="PRVASTRAN"/>
        <w:jc w:val="both"/>
        <w:rPr>
          <w:rFonts w:ascii="Times New Roman" w:hAnsi="Times New Roman"/>
          <w:b/>
          <w:highlight w:val="yellow"/>
        </w:rPr>
      </w:pPr>
    </w:p>
    <w:p w14:paraId="531EF7B5" w14:textId="77777777" w:rsidR="00020C3E" w:rsidRPr="009D0EEE" w:rsidRDefault="00020C3E" w:rsidP="00020C3E">
      <w:pPr>
        <w:pStyle w:val="PRVASTRAN"/>
        <w:jc w:val="both"/>
        <w:rPr>
          <w:rFonts w:ascii="Times New Roman" w:hAnsi="Times New Roman"/>
          <w:b/>
          <w:highlight w:val="yellow"/>
        </w:rPr>
      </w:pPr>
    </w:p>
    <w:p w14:paraId="6611B5CA" w14:textId="77777777" w:rsidR="00020C3E" w:rsidRPr="009D0EEE" w:rsidRDefault="00020C3E" w:rsidP="00020C3E">
      <w:pPr>
        <w:pStyle w:val="PRVASTRAN"/>
        <w:jc w:val="both"/>
        <w:rPr>
          <w:rFonts w:ascii="Times New Roman" w:hAnsi="Times New Roman"/>
          <w:b/>
          <w:highlight w:val="yellow"/>
        </w:rPr>
      </w:pPr>
    </w:p>
    <w:p w14:paraId="40902925" w14:textId="77777777" w:rsidR="00B82940" w:rsidRPr="009D0EEE" w:rsidRDefault="00B82940" w:rsidP="00020C3E">
      <w:pPr>
        <w:pStyle w:val="PRVASTRAN"/>
        <w:jc w:val="center"/>
        <w:rPr>
          <w:rFonts w:ascii="Times New Roman" w:hAnsi="Times New Roman"/>
          <w:b/>
          <w:i w:val="0"/>
          <w:highlight w:val="yellow"/>
        </w:rPr>
      </w:pPr>
    </w:p>
    <w:p w14:paraId="5077FAD2" w14:textId="2AFE8062" w:rsidR="00020C3E" w:rsidRPr="009D0EEE" w:rsidRDefault="00020C3E" w:rsidP="00020C3E">
      <w:pPr>
        <w:pStyle w:val="PRVASTRAN"/>
        <w:jc w:val="center"/>
        <w:rPr>
          <w:rFonts w:ascii="Times New Roman" w:hAnsi="Times New Roman"/>
          <w:b/>
          <w:i w:val="0"/>
        </w:rPr>
      </w:pPr>
      <w:r w:rsidRPr="009D0EEE">
        <w:rPr>
          <w:rFonts w:ascii="Times New Roman" w:hAnsi="Times New Roman"/>
          <w:b/>
          <w:i w:val="0"/>
        </w:rPr>
        <w:t>Lesce,</w:t>
      </w:r>
      <w:r w:rsidR="00232B09" w:rsidRPr="009D0EEE">
        <w:rPr>
          <w:rFonts w:ascii="Times New Roman" w:hAnsi="Times New Roman"/>
          <w:b/>
          <w:i w:val="0"/>
        </w:rPr>
        <w:t xml:space="preserve"> januar</w:t>
      </w:r>
      <w:r w:rsidR="0089605D" w:rsidRPr="009D0EEE">
        <w:rPr>
          <w:rFonts w:ascii="Times New Roman" w:hAnsi="Times New Roman"/>
          <w:b/>
          <w:i w:val="0"/>
        </w:rPr>
        <w:t xml:space="preserve"> 202</w:t>
      </w:r>
      <w:r w:rsidR="00232B09" w:rsidRPr="009D0EEE">
        <w:rPr>
          <w:rFonts w:ascii="Times New Roman" w:hAnsi="Times New Roman"/>
          <w:b/>
          <w:i w:val="0"/>
        </w:rPr>
        <w:t>4</w:t>
      </w:r>
      <w:r w:rsidR="000A2AF0">
        <w:rPr>
          <w:rFonts w:ascii="Times New Roman" w:hAnsi="Times New Roman"/>
          <w:b/>
          <w:i w:val="0"/>
        </w:rPr>
        <w:t xml:space="preserve">, </w:t>
      </w:r>
      <w:r w:rsidR="000A2AF0" w:rsidRPr="000A2AF0">
        <w:rPr>
          <w:rFonts w:ascii="Times New Roman" w:hAnsi="Times New Roman"/>
          <w:b/>
          <w:i w:val="0"/>
          <w:color w:val="FF0000"/>
        </w:rPr>
        <w:t xml:space="preserve">dopolnjeno februar 2024 </w:t>
      </w:r>
    </w:p>
    <w:p w14:paraId="60631D65" w14:textId="77777777" w:rsidR="00232B09" w:rsidRPr="009D0EEE" w:rsidRDefault="00232B09" w:rsidP="00020C3E">
      <w:pPr>
        <w:pStyle w:val="PRVASTRAN"/>
        <w:jc w:val="center"/>
        <w:rPr>
          <w:rFonts w:ascii="Times New Roman" w:hAnsi="Times New Roman"/>
          <w:b/>
          <w:i w:val="0"/>
          <w:highlight w:val="yellow"/>
        </w:rPr>
      </w:pPr>
    </w:p>
    <w:p w14:paraId="1D697753" w14:textId="77777777" w:rsidR="00280FBC" w:rsidRPr="009D0EEE" w:rsidRDefault="00280FBC" w:rsidP="005B6D88">
      <w:pPr>
        <w:pStyle w:val="Otevilenseznam"/>
        <w:numPr>
          <w:ilvl w:val="0"/>
          <w:numId w:val="0"/>
        </w:numPr>
        <w:spacing w:before="20" w:after="40" w:line="240" w:lineRule="exact"/>
        <w:ind w:left="360" w:hanging="360"/>
        <w:jc w:val="both"/>
        <w:rPr>
          <w:b/>
          <w:bCs/>
          <w:highlight w:val="yellow"/>
        </w:rPr>
      </w:pPr>
    </w:p>
    <w:p w14:paraId="273D4955" w14:textId="14556D3D" w:rsidR="005B6D88" w:rsidRPr="009D0EEE" w:rsidRDefault="005B6D88" w:rsidP="00640415">
      <w:pPr>
        <w:pStyle w:val="Otevilenseznam"/>
        <w:numPr>
          <w:ilvl w:val="0"/>
          <w:numId w:val="0"/>
        </w:numPr>
        <w:spacing w:before="20" w:line="240" w:lineRule="exact"/>
        <w:ind w:left="360" w:hanging="360"/>
        <w:jc w:val="both"/>
        <w:rPr>
          <w:b/>
          <w:bCs/>
        </w:rPr>
      </w:pPr>
      <w:r w:rsidRPr="009D0EEE">
        <w:rPr>
          <w:b/>
          <w:bCs/>
        </w:rPr>
        <w:lastRenderedPageBreak/>
        <w:t>PODATKI O INVESTITORJU</w:t>
      </w:r>
    </w:p>
    <w:tbl>
      <w:tblPr>
        <w:tblW w:w="8647" w:type="dxa"/>
        <w:tblInd w:w="-10" w:type="dxa"/>
        <w:tblCellMar>
          <w:left w:w="70" w:type="dxa"/>
          <w:right w:w="70" w:type="dxa"/>
        </w:tblCellMar>
        <w:tblLook w:val="0000" w:firstRow="0" w:lastRow="0" w:firstColumn="0" w:lastColumn="0" w:noHBand="0" w:noVBand="0"/>
      </w:tblPr>
      <w:tblGrid>
        <w:gridCol w:w="3539"/>
        <w:gridCol w:w="5108"/>
      </w:tblGrid>
      <w:tr w:rsidR="009D0EEE" w:rsidRPr="009D0EEE" w14:paraId="4048E6BB" w14:textId="77777777" w:rsidTr="00B46569">
        <w:trPr>
          <w:trHeight w:val="227"/>
        </w:trPr>
        <w:tc>
          <w:tcPr>
            <w:tcW w:w="8647" w:type="dxa"/>
            <w:gridSpan w:val="2"/>
            <w:tcBorders>
              <w:top w:val="single" w:sz="18" w:space="0" w:color="auto"/>
              <w:left w:val="single" w:sz="18" w:space="0" w:color="auto"/>
              <w:bottom w:val="single" w:sz="4" w:space="0" w:color="auto"/>
              <w:right w:val="single" w:sz="18" w:space="0" w:color="auto"/>
            </w:tcBorders>
            <w:noWrap/>
            <w:vAlign w:val="center"/>
          </w:tcPr>
          <w:p w14:paraId="7532FE0B" w14:textId="77777777" w:rsidR="005B6D88" w:rsidRPr="009D0EEE" w:rsidRDefault="005B6D88" w:rsidP="00DA633E">
            <w:pPr>
              <w:rPr>
                <w:sz w:val="20"/>
                <w:szCs w:val="20"/>
              </w:rPr>
            </w:pPr>
            <w:bookmarkStart w:id="1" w:name="_Hlk127185828"/>
            <w:r w:rsidRPr="009D0EEE">
              <w:rPr>
                <w:sz w:val="20"/>
                <w:szCs w:val="20"/>
              </w:rPr>
              <w:t>Vlagatelj je pravna oseba.</w:t>
            </w:r>
          </w:p>
        </w:tc>
      </w:tr>
      <w:tr w:rsidR="009D0EEE" w:rsidRPr="009D0EEE" w14:paraId="0DF4A594" w14:textId="77777777" w:rsidTr="00B46569">
        <w:trPr>
          <w:trHeight w:val="227"/>
        </w:trPr>
        <w:tc>
          <w:tcPr>
            <w:tcW w:w="3539" w:type="dxa"/>
            <w:tcBorders>
              <w:top w:val="single" w:sz="8" w:space="0" w:color="auto"/>
              <w:left w:val="single" w:sz="18" w:space="0" w:color="auto"/>
              <w:bottom w:val="single" w:sz="4" w:space="0" w:color="auto"/>
              <w:right w:val="single" w:sz="8" w:space="0" w:color="auto"/>
            </w:tcBorders>
            <w:noWrap/>
            <w:vAlign w:val="center"/>
          </w:tcPr>
          <w:p w14:paraId="47C85BCA" w14:textId="77777777" w:rsidR="005B6D88" w:rsidRPr="009D0EEE" w:rsidRDefault="005B6D88" w:rsidP="00DE3C5E">
            <w:pPr>
              <w:rPr>
                <w:sz w:val="20"/>
                <w:szCs w:val="20"/>
              </w:rPr>
            </w:pPr>
            <w:r w:rsidRPr="009D0EEE">
              <w:rPr>
                <w:sz w:val="20"/>
                <w:szCs w:val="20"/>
              </w:rPr>
              <w:t xml:space="preserve">Naziv iz poslovnega registra: </w:t>
            </w:r>
          </w:p>
        </w:tc>
        <w:tc>
          <w:tcPr>
            <w:tcW w:w="5108" w:type="dxa"/>
            <w:tcBorders>
              <w:top w:val="single" w:sz="8" w:space="0" w:color="auto"/>
              <w:left w:val="single" w:sz="8" w:space="0" w:color="auto"/>
              <w:bottom w:val="single" w:sz="4" w:space="0" w:color="auto"/>
              <w:right w:val="single" w:sz="18" w:space="0" w:color="auto"/>
            </w:tcBorders>
            <w:vAlign w:val="center"/>
          </w:tcPr>
          <w:p w14:paraId="6C7635A3" w14:textId="72769944" w:rsidR="005B6D88" w:rsidRPr="009D0EEE" w:rsidRDefault="009459EE" w:rsidP="00DE3C5E">
            <w:pPr>
              <w:rPr>
                <w:sz w:val="20"/>
                <w:szCs w:val="20"/>
              </w:rPr>
            </w:pPr>
            <w:r w:rsidRPr="009D0EEE">
              <w:rPr>
                <w:sz w:val="20"/>
                <w:szCs w:val="20"/>
              </w:rPr>
              <w:t>LOBERIA, d.o.o., Ljubljana</w:t>
            </w:r>
          </w:p>
        </w:tc>
      </w:tr>
      <w:tr w:rsidR="009D0EEE" w:rsidRPr="009D0EEE" w14:paraId="774CCBB6" w14:textId="77777777" w:rsidTr="00640415">
        <w:trPr>
          <w:trHeight w:val="223"/>
        </w:trPr>
        <w:tc>
          <w:tcPr>
            <w:tcW w:w="3539" w:type="dxa"/>
            <w:tcBorders>
              <w:top w:val="nil"/>
              <w:left w:val="single" w:sz="18" w:space="0" w:color="auto"/>
              <w:right w:val="single" w:sz="8" w:space="0" w:color="auto"/>
            </w:tcBorders>
            <w:noWrap/>
          </w:tcPr>
          <w:p w14:paraId="54198EA8" w14:textId="63B47BAF" w:rsidR="00640415" w:rsidRPr="009D0EEE" w:rsidRDefault="00640415" w:rsidP="00DE3C5E">
            <w:pPr>
              <w:rPr>
                <w:sz w:val="20"/>
                <w:szCs w:val="20"/>
              </w:rPr>
            </w:pPr>
            <w:r w:rsidRPr="009D0EEE">
              <w:rPr>
                <w:sz w:val="20"/>
                <w:szCs w:val="20"/>
              </w:rPr>
              <w:t>Naslov:</w:t>
            </w:r>
          </w:p>
        </w:tc>
        <w:tc>
          <w:tcPr>
            <w:tcW w:w="5108" w:type="dxa"/>
            <w:tcBorders>
              <w:top w:val="single" w:sz="4" w:space="0" w:color="auto"/>
              <w:left w:val="single" w:sz="8" w:space="0" w:color="auto"/>
              <w:right w:val="single" w:sz="18" w:space="0" w:color="auto"/>
            </w:tcBorders>
            <w:noWrap/>
          </w:tcPr>
          <w:p w14:paraId="7382ADA7" w14:textId="5C7C4AAD" w:rsidR="00640415" w:rsidRPr="009D0EEE" w:rsidRDefault="009459EE" w:rsidP="00640415">
            <w:pPr>
              <w:rPr>
                <w:sz w:val="20"/>
                <w:szCs w:val="20"/>
              </w:rPr>
            </w:pPr>
            <w:r w:rsidRPr="009D0EEE">
              <w:rPr>
                <w:sz w:val="20"/>
                <w:szCs w:val="20"/>
              </w:rPr>
              <w:t>Celovška cesta 492,</w:t>
            </w:r>
            <w:r w:rsidRPr="009D0EEE">
              <w:t xml:space="preserve"> </w:t>
            </w:r>
            <w:r w:rsidRPr="009D0EEE">
              <w:rPr>
                <w:sz w:val="20"/>
                <w:szCs w:val="20"/>
              </w:rPr>
              <w:t>1210 Ljubljana - Šentvid</w:t>
            </w:r>
          </w:p>
        </w:tc>
      </w:tr>
      <w:tr w:rsidR="009D0EEE" w:rsidRPr="009D0EEE" w14:paraId="04B597BA" w14:textId="77777777" w:rsidTr="00B46569">
        <w:trPr>
          <w:trHeight w:val="227"/>
        </w:trPr>
        <w:tc>
          <w:tcPr>
            <w:tcW w:w="3539" w:type="dxa"/>
            <w:tcBorders>
              <w:top w:val="single" w:sz="4" w:space="0" w:color="auto"/>
              <w:left w:val="single" w:sz="18" w:space="0" w:color="auto"/>
              <w:bottom w:val="single" w:sz="4" w:space="0" w:color="auto"/>
              <w:right w:val="single" w:sz="8" w:space="0" w:color="auto"/>
            </w:tcBorders>
            <w:noWrap/>
            <w:vAlign w:val="center"/>
          </w:tcPr>
          <w:p w14:paraId="0E3CA933" w14:textId="77777777" w:rsidR="005B6D88" w:rsidRPr="009D0EEE" w:rsidRDefault="005B6D88" w:rsidP="00DE3C5E">
            <w:pPr>
              <w:rPr>
                <w:sz w:val="20"/>
                <w:szCs w:val="20"/>
                <w:highlight w:val="yellow"/>
              </w:rPr>
            </w:pPr>
            <w:r w:rsidRPr="009D0EEE">
              <w:rPr>
                <w:sz w:val="20"/>
                <w:szCs w:val="20"/>
              </w:rPr>
              <w:t>Matična številka:</w:t>
            </w:r>
          </w:p>
        </w:tc>
        <w:tc>
          <w:tcPr>
            <w:tcW w:w="5108" w:type="dxa"/>
            <w:tcBorders>
              <w:top w:val="single" w:sz="4" w:space="0" w:color="auto"/>
              <w:left w:val="single" w:sz="8" w:space="0" w:color="auto"/>
              <w:bottom w:val="single" w:sz="4" w:space="0" w:color="auto"/>
              <w:right w:val="single" w:sz="18" w:space="0" w:color="auto"/>
            </w:tcBorders>
            <w:noWrap/>
            <w:vAlign w:val="center"/>
          </w:tcPr>
          <w:p w14:paraId="4833C266" w14:textId="08B327AB" w:rsidR="005B6D88" w:rsidRPr="009D0EEE" w:rsidRDefault="009459EE" w:rsidP="00DE3C5E">
            <w:pPr>
              <w:rPr>
                <w:sz w:val="20"/>
                <w:szCs w:val="20"/>
                <w:highlight w:val="yellow"/>
              </w:rPr>
            </w:pPr>
            <w:r w:rsidRPr="009D0EEE">
              <w:rPr>
                <w:sz w:val="20"/>
                <w:szCs w:val="20"/>
              </w:rPr>
              <w:t>5809401000</w:t>
            </w:r>
          </w:p>
        </w:tc>
      </w:tr>
      <w:tr w:rsidR="009D0EEE" w:rsidRPr="009D0EEE" w14:paraId="79799614" w14:textId="77777777" w:rsidTr="00B46569">
        <w:trPr>
          <w:trHeight w:val="227"/>
        </w:trPr>
        <w:tc>
          <w:tcPr>
            <w:tcW w:w="3539" w:type="dxa"/>
            <w:tcBorders>
              <w:top w:val="single" w:sz="4" w:space="0" w:color="auto"/>
              <w:left w:val="single" w:sz="18" w:space="0" w:color="auto"/>
              <w:bottom w:val="single" w:sz="4" w:space="0" w:color="auto"/>
              <w:right w:val="single" w:sz="8" w:space="0" w:color="auto"/>
            </w:tcBorders>
            <w:shd w:val="clear" w:color="auto" w:fill="FFFFFF"/>
            <w:noWrap/>
            <w:vAlign w:val="center"/>
          </w:tcPr>
          <w:p w14:paraId="458A77C9" w14:textId="77777777" w:rsidR="005B6D88" w:rsidRPr="009D0EEE" w:rsidRDefault="005B6D88" w:rsidP="00DE3C5E">
            <w:pPr>
              <w:rPr>
                <w:sz w:val="20"/>
                <w:szCs w:val="20"/>
              </w:rPr>
            </w:pPr>
            <w:r w:rsidRPr="009D0EEE">
              <w:rPr>
                <w:sz w:val="20"/>
                <w:szCs w:val="20"/>
              </w:rPr>
              <w:t>Šifra dejavnosti:</w:t>
            </w:r>
          </w:p>
        </w:tc>
        <w:tc>
          <w:tcPr>
            <w:tcW w:w="5108" w:type="dxa"/>
            <w:tcBorders>
              <w:top w:val="single" w:sz="4" w:space="0" w:color="auto"/>
              <w:left w:val="single" w:sz="8" w:space="0" w:color="auto"/>
              <w:bottom w:val="single" w:sz="4" w:space="0" w:color="auto"/>
              <w:right w:val="single" w:sz="18" w:space="0" w:color="auto"/>
            </w:tcBorders>
            <w:noWrap/>
            <w:vAlign w:val="center"/>
          </w:tcPr>
          <w:p w14:paraId="6C224337" w14:textId="1E6415CF" w:rsidR="005B6D88" w:rsidRPr="009D0EEE" w:rsidRDefault="00A51B26" w:rsidP="00DE3C5E">
            <w:pPr>
              <w:rPr>
                <w:sz w:val="20"/>
                <w:szCs w:val="20"/>
              </w:rPr>
            </w:pPr>
            <w:r w:rsidRPr="009D0EEE">
              <w:rPr>
                <w:sz w:val="20"/>
                <w:szCs w:val="20"/>
              </w:rPr>
              <w:t xml:space="preserve">68.200 (Odd.in </w:t>
            </w:r>
            <w:proofErr w:type="spellStart"/>
            <w:r w:rsidRPr="009D0EEE">
              <w:rPr>
                <w:sz w:val="20"/>
                <w:szCs w:val="20"/>
              </w:rPr>
              <w:t>obrat.lastnih</w:t>
            </w:r>
            <w:proofErr w:type="spellEnd"/>
            <w:r w:rsidRPr="009D0EEE">
              <w:rPr>
                <w:sz w:val="20"/>
                <w:szCs w:val="20"/>
              </w:rPr>
              <w:t xml:space="preserve"> ali najetih neprem</w:t>
            </w:r>
            <w:r w:rsidR="00A74C7D" w:rsidRPr="009D0EEE">
              <w:rPr>
                <w:sz w:val="20"/>
                <w:szCs w:val="20"/>
              </w:rPr>
              <w:t>ični</w:t>
            </w:r>
            <w:r w:rsidRPr="009D0EEE">
              <w:rPr>
                <w:sz w:val="20"/>
                <w:szCs w:val="20"/>
              </w:rPr>
              <w:t>)</w:t>
            </w:r>
          </w:p>
        </w:tc>
      </w:tr>
      <w:tr w:rsidR="009D0EEE" w:rsidRPr="009D0EEE" w14:paraId="71B3E9B6" w14:textId="77777777" w:rsidTr="00B46569">
        <w:trPr>
          <w:trHeight w:val="227"/>
        </w:trPr>
        <w:tc>
          <w:tcPr>
            <w:tcW w:w="3539" w:type="dxa"/>
            <w:tcBorders>
              <w:top w:val="single" w:sz="4" w:space="0" w:color="auto"/>
              <w:left w:val="single" w:sz="18" w:space="0" w:color="auto"/>
              <w:bottom w:val="single" w:sz="4" w:space="0" w:color="auto"/>
              <w:right w:val="single" w:sz="8" w:space="0" w:color="auto"/>
            </w:tcBorders>
            <w:shd w:val="clear" w:color="auto" w:fill="FFFFFF"/>
            <w:noWrap/>
            <w:vAlign w:val="center"/>
          </w:tcPr>
          <w:p w14:paraId="487F7C45" w14:textId="7BB5EDBD" w:rsidR="005B6D88" w:rsidRPr="009D0EEE" w:rsidRDefault="005B6D88" w:rsidP="00DE3C5E">
            <w:pPr>
              <w:rPr>
                <w:sz w:val="20"/>
                <w:szCs w:val="20"/>
                <w:highlight w:val="yellow"/>
              </w:rPr>
            </w:pPr>
            <w:r w:rsidRPr="009D0EEE">
              <w:rPr>
                <w:sz w:val="20"/>
                <w:szCs w:val="20"/>
              </w:rPr>
              <w:t>Zakoniti zastopnik(i):</w:t>
            </w:r>
          </w:p>
        </w:tc>
        <w:tc>
          <w:tcPr>
            <w:tcW w:w="5108" w:type="dxa"/>
            <w:tcBorders>
              <w:top w:val="single" w:sz="4" w:space="0" w:color="auto"/>
              <w:left w:val="single" w:sz="8" w:space="0" w:color="auto"/>
              <w:bottom w:val="single" w:sz="4" w:space="0" w:color="auto"/>
              <w:right w:val="single" w:sz="18" w:space="0" w:color="auto"/>
            </w:tcBorders>
            <w:noWrap/>
            <w:vAlign w:val="center"/>
          </w:tcPr>
          <w:p w14:paraId="5DCF3869" w14:textId="181812BF" w:rsidR="00337E99" w:rsidRPr="009D0EEE" w:rsidRDefault="00A51B26" w:rsidP="00DE3C5E">
            <w:pPr>
              <w:rPr>
                <w:sz w:val="20"/>
                <w:szCs w:val="20"/>
                <w:highlight w:val="yellow"/>
              </w:rPr>
            </w:pPr>
            <w:r w:rsidRPr="009D0EEE">
              <w:rPr>
                <w:sz w:val="20"/>
                <w:szCs w:val="20"/>
              </w:rPr>
              <w:t>JANA ČURIĆ, direktor</w:t>
            </w:r>
            <w:r w:rsidR="00A74C7D" w:rsidRPr="009D0EEE">
              <w:rPr>
                <w:sz w:val="20"/>
                <w:szCs w:val="20"/>
              </w:rPr>
              <w:t>ica</w:t>
            </w:r>
          </w:p>
        </w:tc>
      </w:tr>
      <w:tr w:rsidR="009D0EEE" w:rsidRPr="009D0EEE" w14:paraId="5B56C5D5" w14:textId="77777777" w:rsidTr="00B46569">
        <w:trPr>
          <w:trHeight w:val="227"/>
        </w:trPr>
        <w:tc>
          <w:tcPr>
            <w:tcW w:w="3539" w:type="dxa"/>
            <w:tcBorders>
              <w:top w:val="single" w:sz="4" w:space="0" w:color="auto"/>
              <w:left w:val="single" w:sz="18" w:space="0" w:color="auto"/>
              <w:bottom w:val="single" w:sz="4" w:space="0" w:color="auto"/>
              <w:right w:val="single" w:sz="8" w:space="0" w:color="auto"/>
            </w:tcBorders>
            <w:noWrap/>
            <w:vAlign w:val="center"/>
          </w:tcPr>
          <w:p w14:paraId="1E19D598" w14:textId="77777777" w:rsidR="00675030" w:rsidRPr="009D0EEE" w:rsidRDefault="00675030" w:rsidP="00675030">
            <w:pPr>
              <w:rPr>
                <w:sz w:val="20"/>
                <w:szCs w:val="20"/>
              </w:rPr>
            </w:pPr>
            <w:r w:rsidRPr="009D0EEE">
              <w:rPr>
                <w:sz w:val="20"/>
                <w:szCs w:val="20"/>
              </w:rPr>
              <w:t>Kontaktna oseba:</w:t>
            </w:r>
          </w:p>
        </w:tc>
        <w:tc>
          <w:tcPr>
            <w:tcW w:w="5108" w:type="dxa"/>
            <w:tcBorders>
              <w:top w:val="single" w:sz="4" w:space="0" w:color="auto"/>
              <w:left w:val="single" w:sz="8" w:space="0" w:color="auto"/>
              <w:bottom w:val="single" w:sz="4" w:space="0" w:color="auto"/>
              <w:right w:val="single" w:sz="18" w:space="0" w:color="auto"/>
            </w:tcBorders>
            <w:noWrap/>
            <w:vAlign w:val="center"/>
          </w:tcPr>
          <w:p w14:paraId="6023E00A" w14:textId="774877EC" w:rsidR="00675030" w:rsidRPr="009D0EEE" w:rsidRDefault="00675030" w:rsidP="00675030">
            <w:pPr>
              <w:rPr>
                <w:sz w:val="20"/>
                <w:szCs w:val="20"/>
              </w:rPr>
            </w:pPr>
            <w:r w:rsidRPr="009D0EEE">
              <w:rPr>
                <w:sz w:val="20"/>
                <w:szCs w:val="20"/>
              </w:rPr>
              <w:t>JANA ČURIĆ, direktor</w:t>
            </w:r>
            <w:r w:rsidR="00A74C7D" w:rsidRPr="009D0EEE">
              <w:rPr>
                <w:sz w:val="20"/>
                <w:szCs w:val="20"/>
              </w:rPr>
              <w:t>ica</w:t>
            </w:r>
          </w:p>
        </w:tc>
      </w:tr>
      <w:tr w:rsidR="009D0EEE" w:rsidRPr="009D0EEE" w14:paraId="0AB0146C" w14:textId="77777777" w:rsidTr="00B46569">
        <w:trPr>
          <w:trHeight w:val="227"/>
        </w:trPr>
        <w:tc>
          <w:tcPr>
            <w:tcW w:w="3539" w:type="dxa"/>
            <w:tcBorders>
              <w:top w:val="single" w:sz="4" w:space="0" w:color="auto"/>
              <w:left w:val="single" w:sz="18" w:space="0" w:color="auto"/>
              <w:bottom w:val="single" w:sz="4" w:space="0" w:color="auto"/>
              <w:right w:val="single" w:sz="8" w:space="0" w:color="auto"/>
            </w:tcBorders>
            <w:noWrap/>
            <w:vAlign w:val="center"/>
          </w:tcPr>
          <w:p w14:paraId="2AF0734B" w14:textId="77777777" w:rsidR="00675030" w:rsidRPr="009D0EEE" w:rsidRDefault="00675030" w:rsidP="00675030">
            <w:pPr>
              <w:rPr>
                <w:sz w:val="20"/>
                <w:szCs w:val="20"/>
              </w:rPr>
            </w:pPr>
            <w:r w:rsidRPr="009D0EEE">
              <w:rPr>
                <w:sz w:val="20"/>
                <w:szCs w:val="20"/>
              </w:rPr>
              <w:t>Telefon:</w:t>
            </w:r>
          </w:p>
        </w:tc>
        <w:tc>
          <w:tcPr>
            <w:tcW w:w="5108" w:type="dxa"/>
            <w:tcBorders>
              <w:top w:val="single" w:sz="4" w:space="0" w:color="auto"/>
              <w:left w:val="single" w:sz="8" w:space="0" w:color="auto"/>
              <w:bottom w:val="single" w:sz="4" w:space="0" w:color="auto"/>
              <w:right w:val="single" w:sz="18" w:space="0" w:color="auto"/>
            </w:tcBorders>
            <w:noWrap/>
            <w:vAlign w:val="center"/>
          </w:tcPr>
          <w:p w14:paraId="6583C1D6" w14:textId="0F512191" w:rsidR="00675030" w:rsidRPr="009D0EEE" w:rsidRDefault="00675030" w:rsidP="00675030">
            <w:pPr>
              <w:rPr>
                <w:sz w:val="20"/>
                <w:szCs w:val="20"/>
              </w:rPr>
            </w:pPr>
            <w:r w:rsidRPr="009D0EEE">
              <w:rPr>
                <w:sz w:val="20"/>
                <w:szCs w:val="20"/>
              </w:rPr>
              <w:t>01 500 06 94</w:t>
            </w:r>
          </w:p>
        </w:tc>
      </w:tr>
      <w:tr w:rsidR="009D0EEE" w:rsidRPr="009D0EEE" w14:paraId="2A3A4E8D" w14:textId="77777777" w:rsidTr="00B46569">
        <w:trPr>
          <w:trHeight w:val="227"/>
        </w:trPr>
        <w:tc>
          <w:tcPr>
            <w:tcW w:w="3539" w:type="dxa"/>
            <w:tcBorders>
              <w:top w:val="single" w:sz="4" w:space="0" w:color="auto"/>
              <w:left w:val="single" w:sz="18" w:space="0" w:color="auto"/>
              <w:bottom w:val="single" w:sz="4" w:space="0" w:color="auto"/>
              <w:right w:val="single" w:sz="8" w:space="0" w:color="auto"/>
            </w:tcBorders>
            <w:noWrap/>
            <w:vAlign w:val="center"/>
          </w:tcPr>
          <w:p w14:paraId="200C395F" w14:textId="7B6BCFB9" w:rsidR="00675030" w:rsidRPr="009D0EEE" w:rsidRDefault="00675030" w:rsidP="00675030">
            <w:pPr>
              <w:rPr>
                <w:sz w:val="20"/>
                <w:szCs w:val="20"/>
              </w:rPr>
            </w:pPr>
            <w:proofErr w:type="spellStart"/>
            <w:r w:rsidRPr="009D0EEE">
              <w:rPr>
                <w:sz w:val="20"/>
                <w:szCs w:val="20"/>
              </w:rPr>
              <w:t>Mob</w:t>
            </w:r>
            <w:proofErr w:type="spellEnd"/>
            <w:r w:rsidRPr="009D0EEE">
              <w:rPr>
                <w:sz w:val="20"/>
                <w:szCs w:val="20"/>
              </w:rPr>
              <w:t>. Telefon:</w:t>
            </w:r>
          </w:p>
        </w:tc>
        <w:tc>
          <w:tcPr>
            <w:tcW w:w="5108" w:type="dxa"/>
            <w:tcBorders>
              <w:top w:val="single" w:sz="4" w:space="0" w:color="auto"/>
              <w:left w:val="single" w:sz="8" w:space="0" w:color="auto"/>
              <w:bottom w:val="single" w:sz="4" w:space="0" w:color="auto"/>
              <w:right w:val="single" w:sz="18" w:space="0" w:color="auto"/>
            </w:tcBorders>
            <w:noWrap/>
            <w:vAlign w:val="center"/>
          </w:tcPr>
          <w:p w14:paraId="1001A597" w14:textId="4A9CB22A" w:rsidR="00675030" w:rsidRPr="009D0EEE" w:rsidRDefault="00675030" w:rsidP="00675030">
            <w:pPr>
              <w:rPr>
                <w:sz w:val="20"/>
                <w:szCs w:val="20"/>
              </w:rPr>
            </w:pPr>
            <w:r w:rsidRPr="009D0EEE">
              <w:rPr>
                <w:sz w:val="20"/>
                <w:szCs w:val="20"/>
              </w:rPr>
              <w:t>/</w:t>
            </w:r>
          </w:p>
        </w:tc>
      </w:tr>
      <w:tr w:rsidR="009D0EEE" w:rsidRPr="009D0EEE" w14:paraId="66348733" w14:textId="77777777" w:rsidTr="00B46569">
        <w:trPr>
          <w:trHeight w:val="227"/>
        </w:trPr>
        <w:tc>
          <w:tcPr>
            <w:tcW w:w="3539" w:type="dxa"/>
            <w:tcBorders>
              <w:top w:val="single" w:sz="4" w:space="0" w:color="auto"/>
              <w:left w:val="single" w:sz="18" w:space="0" w:color="auto"/>
              <w:bottom w:val="single" w:sz="18" w:space="0" w:color="auto"/>
              <w:right w:val="single" w:sz="8" w:space="0" w:color="auto"/>
            </w:tcBorders>
            <w:noWrap/>
            <w:vAlign w:val="center"/>
          </w:tcPr>
          <w:p w14:paraId="19E42FA5" w14:textId="77777777" w:rsidR="00675030" w:rsidRPr="009D0EEE" w:rsidRDefault="00675030" w:rsidP="00675030">
            <w:pPr>
              <w:rPr>
                <w:sz w:val="20"/>
                <w:szCs w:val="20"/>
              </w:rPr>
            </w:pPr>
            <w:r w:rsidRPr="009D0EEE">
              <w:rPr>
                <w:sz w:val="20"/>
                <w:szCs w:val="20"/>
              </w:rPr>
              <w:t>Elektronski naslov:</w:t>
            </w:r>
          </w:p>
        </w:tc>
        <w:tc>
          <w:tcPr>
            <w:tcW w:w="5108" w:type="dxa"/>
            <w:tcBorders>
              <w:top w:val="single" w:sz="4" w:space="0" w:color="auto"/>
              <w:left w:val="single" w:sz="8" w:space="0" w:color="auto"/>
              <w:bottom w:val="single" w:sz="18" w:space="0" w:color="auto"/>
              <w:right w:val="single" w:sz="18" w:space="0" w:color="auto"/>
            </w:tcBorders>
            <w:noWrap/>
            <w:vAlign w:val="center"/>
          </w:tcPr>
          <w:p w14:paraId="62049E29" w14:textId="490A4DC8" w:rsidR="00675030" w:rsidRPr="009D0EEE" w:rsidRDefault="00675030" w:rsidP="00675030">
            <w:pPr>
              <w:rPr>
                <w:sz w:val="20"/>
                <w:szCs w:val="20"/>
              </w:rPr>
            </w:pPr>
            <w:r w:rsidRPr="009D0EEE">
              <w:rPr>
                <w:sz w:val="20"/>
                <w:szCs w:val="20"/>
              </w:rPr>
              <w:t>jana.curic@loberia.si</w:t>
            </w:r>
          </w:p>
        </w:tc>
      </w:tr>
      <w:bookmarkEnd w:id="1"/>
    </w:tbl>
    <w:p w14:paraId="52CCCAC2" w14:textId="40F025B5" w:rsidR="00223CFF" w:rsidRPr="009D0EEE" w:rsidRDefault="00223CFF" w:rsidP="005B6D88">
      <w:pPr>
        <w:rPr>
          <w:sz w:val="16"/>
          <w:szCs w:val="16"/>
          <w:highlight w:val="yellow"/>
        </w:rPr>
      </w:pPr>
    </w:p>
    <w:p w14:paraId="166129AA" w14:textId="77777777" w:rsidR="00223CFF" w:rsidRPr="009D0EEE" w:rsidRDefault="00223CFF" w:rsidP="005B6D88">
      <w:pPr>
        <w:rPr>
          <w:sz w:val="16"/>
          <w:szCs w:val="16"/>
          <w:highlight w:val="yellow"/>
        </w:rPr>
      </w:pPr>
    </w:p>
    <w:p w14:paraId="3E20B630" w14:textId="77777777" w:rsidR="005B6D88" w:rsidRPr="009D0EEE" w:rsidRDefault="005B6D88" w:rsidP="005B6D88">
      <w:pPr>
        <w:pStyle w:val="Otevilenseznam"/>
        <w:numPr>
          <w:ilvl w:val="0"/>
          <w:numId w:val="0"/>
        </w:numPr>
        <w:spacing w:before="20" w:after="40" w:line="240" w:lineRule="exact"/>
        <w:ind w:left="360" w:hanging="360"/>
        <w:jc w:val="both"/>
        <w:rPr>
          <w:b/>
          <w:bCs/>
        </w:rPr>
      </w:pPr>
      <w:r w:rsidRPr="009D0EEE">
        <w:rPr>
          <w:b/>
          <w:bCs/>
        </w:rPr>
        <w:t>PODATKI O POOBLAŠČENCU, KI ZASTOPA INVESTITORJA</w:t>
      </w:r>
    </w:p>
    <w:tbl>
      <w:tblPr>
        <w:tblW w:w="8623" w:type="dxa"/>
        <w:tblInd w:w="-10"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firstRow="0" w:lastRow="0" w:firstColumn="0" w:lastColumn="0" w:noHBand="0" w:noVBand="0"/>
      </w:tblPr>
      <w:tblGrid>
        <w:gridCol w:w="3539"/>
        <w:gridCol w:w="5084"/>
      </w:tblGrid>
      <w:tr w:rsidR="009D0EEE" w:rsidRPr="009D0EEE" w14:paraId="415F8004" w14:textId="77777777" w:rsidTr="00B46569">
        <w:trPr>
          <w:trHeight w:val="227"/>
        </w:trPr>
        <w:tc>
          <w:tcPr>
            <w:tcW w:w="3539" w:type="dxa"/>
            <w:tcBorders>
              <w:top w:val="single" w:sz="18" w:space="0" w:color="auto"/>
              <w:left w:val="single" w:sz="18" w:space="0" w:color="auto"/>
              <w:right w:val="single" w:sz="8" w:space="0" w:color="auto"/>
            </w:tcBorders>
            <w:noWrap/>
            <w:vAlign w:val="center"/>
          </w:tcPr>
          <w:p w14:paraId="07FA308C" w14:textId="77777777" w:rsidR="005B6D88" w:rsidRPr="009D0EEE" w:rsidRDefault="005B6D88" w:rsidP="00DE3C5E">
            <w:pPr>
              <w:rPr>
                <w:sz w:val="20"/>
                <w:szCs w:val="20"/>
              </w:rPr>
            </w:pPr>
            <w:r w:rsidRPr="009D0EEE">
              <w:rPr>
                <w:sz w:val="20"/>
                <w:szCs w:val="20"/>
              </w:rPr>
              <w:t>Naziv iz poslovnega registra: </w:t>
            </w:r>
          </w:p>
        </w:tc>
        <w:tc>
          <w:tcPr>
            <w:tcW w:w="5084" w:type="dxa"/>
            <w:tcBorders>
              <w:top w:val="single" w:sz="18" w:space="0" w:color="auto"/>
              <w:left w:val="single" w:sz="8" w:space="0" w:color="auto"/>
              <w:right w:val="single" w:sz="18" w:space="0" w:color="auto"/>
            </w:tcBorders>
            <w:vAlign w:val="center"/>
          </w:tcPr>
          <w:p w14:paraId="24252DEC" w14:textId="77777777" w:rsidR="005B6D88" w:rsidRPr="009D0EEE" w:rsidRDefault="005B6D88" w:rsidP="00DE3C5E">
            <w:pPr>
              <w:rPr>
                <w:sz w:val="20"/>
                <w:szCs w:val="20"/>
              </w:rPr>
            </w:pPr>
            <w:r w:rsidRPr="009D0EEE">
              <w:rPr>
                <w:sz w:val="20"/>
                <w:szCs w:val="20"/>
              </w:rPr>
              <w:t> </w:t>
            </w:r>
            <w:proofErr w:type="spellStart"/>
            <w:r w:rsidRPr="009D0EEE">
              <w:rPr>
                <w:sz w:val="20"/>
                <w:szCs w:val="20"/>
              </w:rPr>
              <w:t>Marbo</w:t>
            </w:r>
            <w:proofErr w:type="spellEnd"/>
            <w:r w:rsidRPr="009D0EEE">
              <w:rPr>
                <w:sz w:val="20"/>
                <w:szCs w:val="20"/>
              </w:rPr>
              <w:t xml:space="preserve"> Okolje d.o.o.</w:t>
            </w:r>
          </w:p>
        </w:tc>
      </w:tr>
      <w:tr w:rsidR="009D0EEE" w:rsidRPr="009D0EEE" w14:paraId="5D8A8F29" w14:textId="77777777" w:rsidTr="00B46569">
        <w:trPr>
          <w:trHeight w:val="271"/>
        </w:trPr>
        <w:tc>
          <w:tcPr>
            <w:tcW w:w="3539" w:type="dxa"/>
            <w:tcBorders>
              <w:left w:val="single" w:sz="18" w:space="0" w:color="auto"/>
              <w:right w:val="single" w:sz="8" w:space="0" w:color="auto"/>
            </w:tcBorders>
            <w:noWrap/>
          </w:tcPr>
          <w:p w14:paraId="417D2D75" w14:textId="54A8971E" w:rsidR="007773A6" w:rsidRPr="009D0EEE" w:rsidRDefault="00960483" w:rsidP="00EF460E">
            <w:pPr>
              <w:ind w:left="-206" w:firstLine="141"/>
              <w:rPr>
                <w:sz w:val="20"/>
                <w:szCs w:val="20"/>
              </w:rPr>
            </w:pPr>
            <w:r w:rsidRPr="009D0EEE">
              <w:rPr>
                <w:sz w:val="20"/>
                <w:szCs w:val="20"/>
              </w:rPr>
              <w:t xml:space="preserve">  </w:t>
            </w:r>
            <w:r w:rsidR="007773A6" w:rsidRPr="009D0EEE">
              <w:rPr>
                <w:sz w:val="20"/>
                <w:szCs w:val="20"/>
              </w:rPr>
              <w:t>Naslov:</w:t>
            </w:r>
          </w:p>
        </w:tc>
        <w:tc>
          <w:tcPr>
            <w:tcW w:w="5084" w:type="dxa"/>
            <w:tcBorders>
              <w:left w:val="single" w:sz="8" w:space="0" w:color="auto"/>
              <w:right w:val="single" w:sz="18" w:space="0" w:color="auto"/>
            </w:tcBorders>
            <w:noWrap/>
          </w:tcPr>
          <w:p w14:paraId="7A45A9A8" w14:textId="0326AECF" w:rsidR="007773A6" w:rsidRPr="009D0EEE" w:rsidRDefault="007773A6" w:rsidP="007773A6">
            <w:pPr>
              <w:rPr>
                <w:sz w:val="20"/>
                <w:szCs w:val="20"/>
              </w:rPr>
            </w:pPr>
            <w:r w:rsidRPr="009D0EEE">
              <w:rPr>
                <w:sz w:val="20"/>
                <w:szCs w:val="20"/>
              </w:rPr>
              <w:t> Finžgarjeva ulica 1A,  4248 Lesce</w:t>
            </w:r>
          </w:p>
        </w:tc>
      </w:tr>
      <w:tr w:rsidR="009D0EEE" w:rsidRPr="009D0EEE" w14:paraId="19FBC358" w14:textId="77777777" w:rsidTr="00B46569">
        <w:trPr>
          <w:trHeight w:val="271"/>
        </w:trPr>
        <w:tc>
          <w:tcPr>
            <w:tcW w:w="3539" w:type="dxa"/>
            <w:tcBorders>
              <w:left w:val="single" w:sz="18" w:space="0" w:color="auto"/>
              <w:right w:val="single" w:sz="8" w:space="0" w:color="auto"/>
            </w:tcBorders>
            <w:noWrap/>
          </w:tcPr>
          <w:p w14:paraId="7CA95435" w14:textId="1D4E409A" w:rsidR="00337E99" w:rsidRPr="009D0EEE" w:rsidRDefault="00960483" w:rsidP="00EF460E">
            <w:pPr>
              <w:ind w:left="-206" w:firstLine="141"/>
              <w:rPr>
                <w:sz w:val="20"/>
                <w:szCs w:val="20"/>
              </w:rPr>
            </w:pPr>
            <w:r w:rsidRPr="009D0EEE">
              <w:rPr>
                <w:sz w:val="20"/>
                <w:szCs w:val="20"/>
              </w:rPr>
              <w:t xml:space="preserve">  </w:t>
            </w:r>
            <w:r w:rsidR="00337E99" w:rsidRPr="009D0EEE">
              <w:rPr>
                <w:sz w:val="20"/>
                <w:szCs w:val="20"/>
              </w:rPr>
              <w:t>Matična številka:</w:t>
            </w:r>
          </w:p>
        </w:tc>
        <w:tc>
          <w:tcPr>
            <w:tcW w:w="5084" w:type="dxa"/>
            <w:tcBorders>
              <w:left w:val="single" w:sz="8" w:space="0" w:color="auto"/>
              <w:right w:val="single" w:sz="18" w:space="0" w:color="auto"/>
            </w:tcBorders>
            <w:noWrap/>
          </w:tcPr>
          <w:p w14:paraId="07105E3B" w14:textId="511B2AE9" w:rsidR="00337E99" w:rsidRPr="009D0EEE" w:rsidRDefault="004C1972" w:rsidP="007773A6">
            <w:pPr>
              <w:rPr>
                <w:sz w:val="20"/>
                <w:szCs w:val="20"/>
              </w:rPr>
            </w:pPr>
            <w:r w:rsidRPr="009D0EEE">
              <w:rPr>
                <w:sz w:val="20"/>
                <w:szCs w:val="20"/>
              </w:rPr>
              <w:t xml:space="preserve"> </w:t>
            </w:r>
            <w:r w:rsidR="00337E99" w:rsidRPr="009D0EEE">
              <w:rPr>
                <w:sz w:val="20"/>
                <w:szCs w:val="20"/>
              </w:rPr>
              <w:t>6755291000</w:t>
            </w:r>
          </w:p>
        </w:tc>
      </w:tr>
      <w:tr w:rsidR="009D0EEE" w:rsidRPr="009D0EEE" w14:paraId="28DDF5E6" w14:textId="77777777" w:rsidTr="00B46569">
        <w:trPr>
          <w:trHeight w:val="227"/>
        </w:trPr>
        <w:tc>
          <w:tcPr>
            <w:tcW w:w="3539" w:type="dxa"/>
            <w:tcBorders>
              <w:left w:val="single" w:sz="18" w:space="0" w:color="auto"/>
              <w:bottom w:val="single" w:sz="2" w:space="0" w:color="auto"/>
              <w:right w:val="single" w:sz="8" w:space="0" w:color="auto"/>
            </w:tcBorders>
            <w:noWrap/>
            <w:vAlign w:val="center"/>
          </w:tcPr>
          <w:p w14:paraId="65B56813" w14:textId="77777777" w:rsidR="005B6D88" w:rsidRPr="009D0EEE" w:rsidRDefault="005B6D88" w:rsidP="00DE3C5E">
            <w:pPr>
              <w:rPr>
                <w:sz w:val="20"/>
                <w:szCs w:val="20"/>
              </w:rPr>
            </w:pPr>
            <w:r w:rsidRPr="009D0EEE">
              <w:rPr>
                <w:sz w:val="20"/>
                <w:szCs w:val="20"/>
              </w:rPr>
              <w:t>Zakoniti zastopnik:</w:t>
            </w:r>
          </w:p>
        </w:tc>
        <w:tc>
          <w:tcPr>
            <w:tcW w:w="5084" w:type="dxa"/>
            <w:tcBorders>
              <w:left w:val="single" w:sz="8" w:space="0" w:color="auto"/>
              <w:bottom w:val="single" w:sz="2" w:space="0" w:color="auto"/>
              <w:right w:val="single" w:sz="18" w:space="0" w:color="auto"/>
            </w:tcBorders>
            <w:noWrap/>
            <w:vAlign w:val="center"/>
          </w:tcPr>
          <w:p w14:paraId="7B669137" w14:textId="77777777" w:rsidR="005B6D88" w:rsidRPr="009D0EEE" w:rsidRDefault="005B6D88" w:rsidP="00DE3C5E">
            <w:pPr>
              <w:rPr>
                <w:sz w:val="20"/>
                <w:szCs w:val="20"/>
              </w:rPr>
            </w:pPr>
            <w:r w:rsidRPr="009D0EEE">
              <w:rPr>
                <w:sz w:val="20"/>
                <w:szCs w:val="20"/>
              </w:rPr>
              <w:t> Alenka Markun, direktorica</w:t>
            </w:r>
          </w:p>
        </w:tc>
      </w:tr>
      <w:tr w:rsidR="009D0EEE" w:rsidRPr="009D0EEE" w14:paraId="422A2C4C" w14:textId="77777777" w:rsidTr="00B46569">
        <w:trPr>
          <w:trHeight w:val="227"/>
        </w:trPr>
        <w:tc>
          <w:tcPr>
            <w:tcW w:w="3539" w:type="dxa"/>
            <w:tcBorders>
              <w:top w:val="single" w:sz="2" w:space="0" w:color="auto"/>
              <w:left w:val="single" w:sz="18" w:space="0" w:color="auto"/>
              <w:bottom w:val="single" w:sz="2" w:space="0" w:color="auto"/>
              <w:right w:val="single" w:sz="8" w:space="0" w:color="auto"/>
            </w:tcBorders>
            <w:noWrap/>
            <w:vAlign w:val="center"/>
          </w:tcPr>
          <w:p w14:paraId="662F4966" w14:textId="77777777" w:rsidR="005B6D88" w:rsidRPr="009D0EEE" w:rsidRDefault="005B6D88" w:rsidP="00DE3C5E">
            <w:pPr>
              <w:rPr>
                <w:sz w:val="20"/>
                <w:szCs w:val="20"/>
              </w:rPr>
            </w:pPr>
            <w:r w:rsidRPr="009D0EEE">
              <w:rPr>
                <w:sz w:val="20"/>
                <w:szCs w:val="20"/>
              </w:rPr>
              <w:t>Kontaktna oseba:</w:t>
            </w:r>
          </w:p>
        </w:tc>
        <w:tc>
          <w:tcPr>
            <w:tcW w:w="5084" w:type="dxa"/>
            <w:tcBorders>
              <w:top w:val="single" w:sz="2" w:space="0" w:color="auto"/>
              <w:left w:val="single" w:sz="8" w:space="0" w:color="auto"/>
              <w:bottom w:val="single" w:sz="2" w:space="0" w:color="auto"/>
              <w:right w:val="single" w:sz="18" w:space="0" w:color="auto"/>
            </w:tcBorders>
            <w:noWrap/>
            <w:vAlign w:val="center"/>
          </w:tcPr>
          <w:p w14:paraId="3F1FCDE2" w14:textId="05885F39" w:rsidR="005B6D88" w:rsidRPr="009D0EEE" w:rsidRDefault="00DC70E0" w:rsidP="00DE3C5E">
            <w:pPr>
              <w:rPr>
                <w:sz w:val="20"/>
                <w:szCs w:val="20"/>
              </w:rPr>
            </w:pPr>
            <w:r w:rsidRPr="009D0EEE">
              <w:rPr>
                <w:sz w:val="20"/>
                <w:szCs w:val="20"/>
              </w:rPr>
              <w:t xml:space="preserve"> </w:t>
            </w:r>
            <w:r w:rsidR="00232B09" w:rsidRPr="009D0EEE">
              <w:rPr>
                <w:sz w:val="20"/>
                <w:szCs w:val="20"/>
              </w:rPr>
              <w:t>Zina Ravnik</w:t>
            </w:r>
          </w:p>
        </w:tc>
      </w:tr>
      <w:tr w:rsidR="009D0EEE" w:rsidRPr="009D0EEE" w14:paraId="7073C9DB" w14:textId="77777777" w:rsidTr="00B46569">
        <w:trPr>
          <w:trHeight w:val="227"/>
        </w:trPr>
        <w:tc>
          <w:tcPr>
            <w:tcW w:w="3539" w:type="dxa"/>
            <w:tcBorders>
              <w:top w:val="single" w:sz="2" w:space="0" w:color="auto"/>
              <w:left w:val="single" w:sz="18" w:space="0" w:color="auto"/>
              <w:bottom w:val="single" w:sz="2" w:space="0" w:color="auto"/>
              <w:right w:val="single" w:sz="8" w:space="0" w:color="auto"/>
            </w:tcBorders>
            <w:noWrap/>
            <w:vAlign w:val="center"/>
          </w:tcPr>
          <w:p w14:paraId="322311BA" w14:textId="2355B8C3" w:rsidR="005B6D88" w:rsidRPr="009D0EEE" w:rsidRDefault="00527D9F" w:rsidP="00DE3C5E">
            <w:pPr>
              <w:rPr>
                <w:sz w:val="20"/>
                <w:szCs w:val="20"/>
              </w:rPr>
            </w:pPr>
            <w:proofErr w:type="spellStart"/>
            <w:r w:rsidRPr="009D0EEE">
              <w:rPr>
                <w:sz w:val="20"/>
                <w:szCs w:val="20"/>
              </w:rPr>
              <w:t>Mob</w:t>
            </w:r>
            <w:proofErr w:type="spellEnd"/>
            <w:r w:rsidRPr="009D0EEE">
              <w:rPr>
                <w:sz w:val="20"/>
                <w:szCs w:val="20"/>
              </w:rPr>
              <w:t>. Telefon:</w:t>
            </w:r>
          </w:p>
        </w:tc>
        <w:tc>
          <w:tcPr>
            <w:tcW w:w="5084" w:type="dxa"/>
            <w:tcBorders>
              <w:top w:val="single" w:sz="2" w:space="0" w:color="auto"/>
              <w:left w:val="single" w:sz="8" w:space="0" w:color="auto"/>
              <w:bottom w:val="single" w:sz="2" w:space="0" w:color="auto"/>
              <w:right w:val="single" w:sz="18" w:space="0" w:color="auto"/>
            </w:tcBorders>
            <w:noWrap/>
            <w:vAlign w:val="center"/>
          </w:tcPr>
          <w:p w14:paraId="066BCBBD" w14:textId="6282F44B" w:rsidR="005B6D88" w:rsidRPr="009D0EEE" w:rsidRDefault="004C1972" w:rsidP="00DE3C5E">
            <w:pPr>
              <w:rPr>
                <w:sz w:val="20"/>
                <w:szCs w:val="20"/>
              </w:rPr>
            </w:pPr>
            <w:r w:rsidRPr="009D0EEE">
              <w:rPr>
                <w:sz w:val="20"/>
                <w:szCs w:val="20"/>
              </w:rPr>
              <w:t xml:space="preserve"> </w:t>
            </w:r>
            <w:r w:rsidR="00527D9F" w:rsidRPr="009D0EEE">
              <w:rPr>
                <w:sz w:val="20"/>
                <w:szCs w:val="20"/>
              </w:rPr>
              <w:t>0</w:t>
            </w:r>
            <w:r w:rsidR="00232B09" w:rsidRPr="009D0EEE">
              <w:rPr>
                <w:sz w:val="20"/>
                <w:szCs w:val="20"/>
              </w:rPr>
              <w:t>31 666 960</w:t>
            </w:r>
            <w:r w:rsidR="00111930" w:rsidRPr="009D0EEE">
              <w:rPr>
                <w:sz w:val="20"/>
                <w:szCs w:val="20"/>
              </w:rPr>
              <w:t xml:space="preserve"> (</w:t>
            </w:r>
            <w:r w:rsidR="00232B09" w:rsidRPr="009D0EEE">
              <w:rPr>
                <w:sz w:val="20"/>
                <w:szCs w:val="20"/>
              </w:rPr>
              <w:t>Zina</w:t>
            </w:r>
            <w:r w:rsidR="00111930" w:rsidRPr="009D0EEE">
              <w:rPr>
                <w:sz w:val="20"/>
                <w:szCs w:val="20"/>
              </w:rPr>
              <w:t>), 0</w:t>
            </w:r>
            <w:r w:rsidR="00527D9F" w:rsidRPr="009D0EEE">
              <w:rPr>
                <w:sz w:val="20"/>
                <w:szCs w:val="20"/>
              </w:rPr>
              <w:t>31 692 833 (Alenka)</w:t>
            </w:r>
          </w:p>
        </w:tc>
      </w:tr>
      <w:tr w:rsidR="009D0EEE" w:rsidRPr="009D0EEE" w14:paraId="10E4BF6A" w14:textId="77777777" w:rsidTr="00B46569">
        <w:trPr>
          <w:trHeight w:val="227"/>
        </w:trPr>
        <w:tc>
          <w:tcPr>
            <w:tcW w:w="3539" w:type="dxa"/>
            <w:tcBorders>
              <w:top w:val="single" w:sz="2" w:space="0" w:color="auto"/>
              <w:left w:val="single" w:sz="18" w:space="0" w:color="auto"/>
              <w:bottom w:val="single" w:sz="18" w:space="0" w:color="auto"/>
              <w:right w:val="single" w:sz="8" w:space="0" w:color="auto"/>
            </w:tcBorders>
            <w:noWrap/>
            <w:vAlign w:val="center"/>
          </w:tcPr>
          <w:p w14:paraId="2513B93E" w14:textId="77777777" w:rsidR="005B6D88" w:rsidRPr="009D0EEE" w:rsidRDefault="005B6D88" w:rsidP="00DE3C5E">
            <w:pPr>
              <w:rPr>
                <w:sz w:val="20"/>
                <w:szCs w:val="20"/>
              </w:rPr>
            </w:pPr>
            <w:r w:rsidRPr="009D0EEE">
              <w:rPr>
                <w:sz w:val="20"/>
                <w:szCs w:val="20"/>
              </w:rPr>
              <w:t>Elektronski naslov:</w:t>
            </w:r>
          </w:p>
        </w:tc>
        <w:tc>
          <w:tcPr>
            <w:tcW w:w="5084" w:type="dxa"/>
            <w:tcBorders>
              <w:top w:val="single" w:sz="2" w:space="0" w:color="auto"/>
              <w:left w:val="single" w:sz="8" w:space="0" w:color="auto"/>
              <w:bottom w:val="single" w:sz="18" w:space="0" w:color="auto"/>
              <w:right w:val="single" w:sz="18" w:space="0" w:color="auto"/>
            </w:tcBorders>
            <w:noWrap/>
            <w:vAlign w:val="center"/>
          </w:tcPr>
          <w:p w14:paraId="6A1709ED" w14:textId="2F495CE3" w:rsidR="005B6D88" w:rsidRPr="009D0EEE" w:rsidRDefault="004C1972" w:rsidP="00DE3C5E">
            <w:pPr>
              <w:rPr>
                <w:sz w:val="20"/>
                <w:szCs w:val="20"/>
              </w:rPr>
            </w:pPr>
            <w:r w:rsidRPr="009D0EEE">
              <w:rPr>
                <w:sz w:val="20"/>
                <w:szCs w:val="20"/>
              </w:rPr>
              <w:t xml:space="preserve"> </w:t>
            </w:r>
            <w:r w:rsidR="00232B09" w:rsidRPr="009D0EEE">
              <w:rPr>
                <w:sz w:val="20"/>
                <w:szCs w:val="20"/>
              </w:rPr>
              <w:t>zina</w:t>
            </w:r>
            <w:r w:rsidR="00111930" w:rsidRPr="009D0EEE">
              <w:rPr>
                <w:sz w:val="20"/>
                <w:szCs w:val="20"/>
              </w:rPr>
              <w:t xml:space="preserve">@marbo-okolje.si, </w:t>
            </w:r>
            <w:r w:rsidR="005B6D88" w:rsidRPr="009D0EEE">
              <w:rPr>
                <w:sz w:val="20"/>
                <w:szCs w:val="20"/>
              </w:rPr>
              <w:t>alenka@marbo-okolje.si</w:t>
            </w:r>
          </w:p>
        </w:tc>
      </w:tr>
    </w:tbl>
    <w:p w14:paraId="328FFD2E" w14:textId="77777777" w:rsidR="005B6D88" w:rsidRPr="009D0EEE" w:rsidRDefault="005B6D88" w:rsidP="005B6D88">
      <w:pPr>
        <w:ind w:left="2832" w:hanging="2832"/>
        <w:rPr>
          <w:sz w:val="16"/>
          <w:szCs w:val="16"/>
        </w:rPr>
      </w:pPr>
    </w:p>
    <w:p w14:paraId="5D1D3B80" w14:textId="77777777" w:rsidR="00B46569" w:rsidRPr="009D0EEE" w:rsidRDefault="00B46569" w:rsidP="005B6D88">
      <w:pPr>
        <w:pStyle w:val="Otevilenseznam"/>
        <w:numPr>
          <w:ilvl w:val="0"/>
          <w:numId w:val="0"/>
        </w:numPr>
        <w:spacing w:before="20" w:after="40" w:line="240" w:lineRule="exact"/>
        <w:ind w:left="360" w:hanging="360"/>
        <w:jc w:val="both"/>
        <w:rPr>
          <w:b/>
          <w:bCs/>
        </w:rPr>
      </w:pPr>
    </w:p>
    <w:p w14:paraId="58F0A5FA" w14:textId="1D6673FB" w:rsidR="005B6D88" w:rsidRPr="009D0EEE" w:rsidRDefault="00640415" w:rsidP="005B6D88">
      <w:pPr>
        <w:pStyle w:val="Otevilenseznam"/>
        <w:numPr>
          <w:ilvl w:val="0"/>
          <w:numId w:val="0"/>
        </w:numPr>
        <w:spacing w:before="20" w:after="40" w:line="240" w:lineRule="exact"/>
        <w:ind w:left="360" w:hanging="360"/>
        <w:jc w:val="both"/>
        <w:rPr>
          <w:b/>
          <w:bCs/>
        </w:rPr>
      </w:pPr>
      <w:r w:rsidRPr="009D0EEE">
        <w:rPr>
          <w:b/>
          <w:bCs/>
        </w:rPr>
        <w:t>P</w:t>
      </w:r>
      <w:r w:rsidR="005B6D88" w:rsidRPr="009D0EEE">
        <w:rPr>
          <w:b/>
          <w:bCs/>
        </w:rPr>
        <w:t>ODATKI O VLOGI ZA ZAČETEK PP POSTOPKA</w:t>
      </w:r>
    </w:p>
    <w:tbl>
      <w:tblPr>
        <w:tblW w:w="8647" w:type="dxa"/>
        <w:tblInd w:w="-10" w:type="dxa"/>
        <w:tblCellMar>
          <w:left w:w="70" w:type="dxa"/>
          <w:right w:w="70" w:type="dxa"/>
        </w:tblCellMar>
        <w:tblLook w:val="0000" w:firstRow="0" w:lastRow="0" w:firstColumn="0" w:lastColumn="0" w:noHBand="0" w:noVBand="0"/>
      </w:tblPr>
      <w:tblGrid>
        <w:gridCol w:w="1775"/>
        <w:gridCol w:w="1764"/>
        <w:gridCol w:w="5108"/>
      </w:tblGrid>
      <w:tr w:rsidR="009D0EEE" w:rsidRPr="009D0EEE" w14:paraId="05BB151A" w14:textId="77777777" w:rsidTr="00B46569">
        <w:trPr>
          <w:trHeight w:val="227"/>
        </w:trPr>
        <w:tc>
          <w:tcPr>
            <w:tcW w:w="3539" w:type="dxa"/>
            <w:gridSpan w:val="2"/>
            <w:tcBorders>
              <w:top w:val="single" w:sz="18" w:space="0" w:color="auto"/>
              <w:left w:val="single" w:sz="18" w:space="0" w:color="auto"/>
              <w:bottom w:val="single" w:sz="4" w:space="0" w:color="auto"/>
              <w:right w:val="single" w:sz="8" w:space="0" w:color="auto"/>
            </w:tcBorders>
            <w:noWrap/>
            <w:vAlign w:val="center"/>
          </w:tcPr>
          <w:p w14:paraId="231C409D" w14:textId="77777777" w:rsidR="005B6D88" w:rsidRPr="009D0EEE" w:rsidRDefault="005B6D88" w:rsidP="00DE3C5E">
            <w:pPr>
              <w:rPr>
                <w:sz w:val="20"/>
                <w:szCs w:val="20"/>
              </w:rPr>
            </w:pPr>
            <w:r w:rsidRPr="009D0EEE">
              <w:rPr>
                <w:sz w:val="20"/>
                <w:szCs w:val="20"/>
              </w:rPr>
              <w:t>Številka delovnega naloga:</w:t>
            </w:r>
          </w:p>
        </w:tc>
        <w:tc>
          <w:tcPr>
            <w:tcW w:w="5108" w:type="dxa"/>
            <w:tcBorders>
              <w:top w:val="single" w:sz="18" w:space="0" w:color="auto"/>
              <w:left w:val="single" w:sz="8" w:space="0" w:color="auto"/>
              <w:bottom w:val="single" w:sz="4" w:space="0" w:color="auto"/>
              <w:right w:val="single" w:sz="18" w:space="0" w:color="auto"/>
            </w:tcBorders>
            <w:vAlign w:val="center"/>
          </w:tcPr>
          <w:p w14:paraId="0DE783E1" w14:textId="5BBF4DC1" w:rsidR="005B6D88" w:rsidRPr="009D0EEE" w:rsidRDefault="005B6D88" w:rsidP="00DE3C5E">
            <w:pPr>
              <w:rPr>
                <w:sz w:val="20"/>
                <w:szCs w:val="20"/>
              </w:rPr>
            </w:pPr>
            <w:r w:rsidRPr="009D0EEE">
              <w:rPr>
                <w:sz w:val="20"/>
                <w:szCs w:val="20"/>
              </w:rPr>
              <w:t>DNA-</w:t>
            </w:r>
            <w:r w:rsidR="00232B09" w:rsidRPr="009D0EEE">
              <w:rPr>
                <w:sz w:val="20"/>
                <w:szCs w:val="20"/>
              </w:rPr>
              <w:t>98</w:t>
            </w:r>
            <w:r w:rsidR="00A51B26" w:rsidRPr="009D0EEE">
              <w:rPr>
                <w:sz w:val="20"/>
                <w:szCs w:val="20"/>
              </w:rPr>
              <w:t>1</w:t>
            </w:r>
          </w:p>
        </w:tc>
      </w:tr>
      <w:tr w:rsidR="009D0EEE" w:rsidRPr="009D0EEE" w14:paraId="330331D9" w14:textId="77777777" w:rsidTr="00B46569">
        <w:trPr>
          <w:trHeight w:val="227"/>
        </w:trPr>
        <w:tc>
          <w:tcPr>
            <w:tcW w:w="3539" w:type="dxa"/>
            <w:gridSpan w:val="2"/>
            <w:tcBorders>
              <w:top w:val="single" w:sz="4" w:space="0" w:color="auto"/>
              <w:left w:val="single" w:sz="18" w:space="0" w:color="auto"/>
              <w:bottom w:val="single" w:sz="4" w:space="0" w:color="auto"/>
              <w:right w:val="single" w:sz="8" w:space="0" w:color="auto"/>
            </w:tcBorders>
            <w:noWrap/>
            <w:vAlign w:val="center"/>
          </w:tcPr>
          <w:p w14:paraId="7525290F" w14:textId="77777777" w:rsidR="005B6D88" w:rsidRPr="009D0EEE" w:rsidRDefault="005B6D88" w:rsidP="00DE3C5E">
            <w:pPr>
              <w:rPr>
                <w:sz w:val="20"/>
                <w:szCs w:val="20"/>
              </w:rPr>
            </w:pPr>
            <w:r w:rsidRPr="009D0EEE">
              <w:rPr>
                <w:sz w:val="20"/>
                <w:szCs w:val="20"/>
              </w:rPr>
              <w:t>Arhivska številka:</w:t>
            </w:r>
          </w:p>
        </w:tc>
        <w:tc>
          <w:tcPr>
            <w:tcW w:w="5108" w:type="dxa"/>
            <w:tcBorders>
              <w:top w:val="single" w:sz="4" w:space="0" w:color="auto"/>
              <w:left w:val="single" w:sz="8" w:space="0" w:color="auto"/>
              <w:bottom w:val="single" w:sz="4" w:space="0" w:color="auto"/>
              <w:right w:val="single" w:sz="18" w:space="0" w:color="auto"/>
            </w:tcBorders>
            <w:noWrap/>
            <w:vAlign w:val="center"/>
          </w:tcPr>
          <w:p w14:paraId="2DA52182" w14:textId="39834F54" w:rsidR="005B6D88" w:rsidRPr="009D0EEE" w:rsidRDefault="00A51B26" w:rsidP="00DE3C5E">
            <w:pPr>
              <w:rPr>
                <w:sz w:val="20"/>
                <w:szCs w:val="20"/>
              </w:rPr>
            </w:pPr>
            <w:r w:rsidRPr="009D0EEE">
              <w:rPr>
                <w:sz w:val="20"/>
                <w:szCs w:val="20"/>
              </w:rPr>
              <w:t>20</w:t>
            </w:r>
            <w:r w:rsidR="00105081" w:rsidRPr="009D0EEE">
              <w:rPr>
                <w:sz w:val="20"/>
                <w:szCs w:val="20"/>
              </w:rPr>
              <w:t>/</w:t>
            </w:r>
            <w:r w:rsidR="006570C2" w:rsidRPr="009D0EEE">
              <w:rPr>
                <w:sz w:val="20"/>
                <w:szCs w:val="20"/>
              </w:rPr>
              <w:t>1-202</w:t>
            </w:r>
            <w:r w:rsidR="00960483" w:rsidRPr="009D0EEE">
              <w:rPr>
                <w:sz w:val="20"/>
                <w:szCs w:val="20"/>
              </w:rPr>
              <w:t>4</w:t>
            </w:r>
          </w:p>
        </w:tc>
      </w:tr>
      <w:tr w:rsidR="009D0EEE" w:rsidRPr="009D0EEE" w14:paraId="5C8564E8" w14:textId="77777777" w:rsidTr="00B46569">
        <w:trPr>
          <w:trHeight w:val="227"/>
        </w:trPr>
        <w:tc>
          <w:tcPr>
            <w:tcW w:w="1775" w:type="dxa"/>
            <w:vMerge w:val="restart"/>
            <w:tcBorders>
              <w:top w:val="single" w:sz="4" w:space="0" w:color="auto"/>
              <w:left w:val="single" w:sz="18" w:space="0" w:color="auto"/>
              <w:right w:val="single" w:sz="4" w:space="0" w:color="auto"/>
            </w:tcBorders>
            <w:shd w:val="clear" w:color="auto" w:fill="FFFFFF"/>
            <w:noWrap/>
            <w:vAlign w:val="center"/>
          </w:tcPr>
          <w:p w14:paraId="1C9C1F76" w14:textId="77777777" w:rsidR="005B6D88" w:rsidRPr="009D0EEE" w:rsidRDefault="005B6D88" w:rsidP="00DE3C5E">
            <w:pPr>
              <w:rPr>
                <w:sz w:val="20"/>
                <w:szCs w:val="20"/>
              </w:rPr>
            </w:pPr>
            <w:r w:rsidRPr="009D0EEE">
              <w:rPr>
                <w:sz w:val="20"/>
                <w:szCs w:val="20"/>
              </w:rPr>
              <w:t>Število izvodov:</w:t>
            </w:r>
          </w:p>
        </w:tc>
        <w:tc>
          <w:tcPr>
            <w:tcW w:w="1764" w:type="dxa"/>
            <w:tcBorders>
              <w:top w:val="single" w:sz="4" w:space="0" w:color="auto"/>
              <w:left w:val="single" w:sz="4" w:space="0" w:color="auto"/>
              <w:bottom w:val="single" w:sz="4" w:space="0" w:color="auto"/>
              <w:right w:val="single" w:sz="8" w:space="0" w:color="auto"/>
            </w:tcBorders>
            <w:shd w:val="clear" w:color="auto" w:fill="FFFFFF"/>
            <w:vAlign w:val="center"/>
          </w:tcPr>
          <w:p w14:paraId="2C6FAC3D" w14:textId="77777777" w:rsidR="005B6D88" w:rsidRPr="009D0EEE" w:rsidRDefault="005B6D88" w:rsidP="00DE3C5E">
            <w:pPr>
              <w:rPr>
                <w:sz w:val="20"/>
                <w:szCs w:val="20"/>
              </w:rPr>
            </w:pPr>
            <w:r w:rsidRPr="009D0EEE">
              <w:rPr>
                <w:sz w:val="20"/>
                <w:szCs w:val="20"/>
              </w:rPr>
              <w:t>Naročnik:</w:t>
            </w:r>
          </w:p>
        </w:tc>
        <w:tc>
          <w:tcPr>
            <w:tcW w:w="5108" w:type="dxa"/>
            <w:tcBorders>
              <w:top w:val="single" w:sz="4" w:space="0" w:color="auto"/>
              <w:left w:val="single" w:sz="8" w:space="0" w:color="auto"/>
              <w:bottom w:val="single" w:sz="4" w:space="0" w:color="auto"/>
              <w:right w:val="single" w:sz="18" w:space="0" w:color="auto"/>
            </w:tcBorders>
            <w:noWrap/>
            <w:vAlign w:val="center"/>
          </w:tcPr>
          <w:p w14:paraId="532F66BE" w14:textId="7203D288" w:rsidR="005B6D88" w:rsidRPr="009D0EEE" w:rsidRDefault="004517B8" w:rsidP="00DE3C5E">
            <w:pPr>
              <w:rPr>
                <w:sz w:val="20"/>
                <w:szCs w:val="20"/>
              </w:rPr>
            </w:pPr>
            <w:r w:rsidRPr="009D0EEE">
              <w:rPr>
                <w:sz w:val="20"/>
                <w:szCs w:val="20"/>
              </w:rPr>
              <w:t>2 izvoda</w:t>
            </w:r>
          </w:p>
        </w:tc>
      </w:tr>
      <w:tr w:rsidR="009D0EEE" w:rsidRPr="009D0EEE" w14:paraId="7B3EBC0C" w14:textId="77777777" w:rsidTr="00B46569">
        <w:trPr>
          <w:trHeight w:val="227"/>
        </w:trPr>
        <w:tc>
          <w:tcPr>
            <w:tcW w:w="1775" w:type="dxa"/>
            <w:vMerge/>
            <w:tcBorders>
              <w:left w:val="single" w:sz="18" w:space="0" w:color="auto"/>
              <w:bottom w:val="single" w:sz="4" w:space="0" w:color="auto"/>
              <w:right w:val="single" w:sz="4" w:space="0" w:color="auto"/>
            </w:tcBorders>
            <w:shd w:val="clear" w:color="auto" w:fill="FFFFFF"/>
            <w:noWrap/>
            <w:vAlign w:val="center"/>
          </w:tcPr>
          <w:p w14:paraId="047D08FA" w14:textId="77777777" w:rsidR="005B6D88" w:rsidRPr="009D0EEE" w:rsidRDefault="005B6D88" w:rsidP="00DE3C5E">
            <w:pPr>
              <w:rPr>
                <w:sz w:val="20"/>
                <w:szCs w:val="20"/>
              </w:rPr>
            </w:pPr>
          </w:p>
        </w:tc>
        <w:tc>
          <w:tcPr>
            <w:tcW w:w="1764" w:type="dxa"/>
            <w:tcBorders>
              <w:top w:val="single" w:sz="4" w:space="0" w:color="auto"/>
              <w:left w:val="single" w:sz="4" w:space="0" w:color="auto"/>
              <w:bottom w:val="single" w:sz="4" w:space="0" w:color="auto"/>
              <w:right w:val="single" w:sz="8" w:space="0" w:color="auto"/>
            </w:tcBorders>
            <w:shd w:val="clear" w:color="auto" w:fill="FFFFFF"/>
            <w:vAlign w:val="center"/>
          </w:tcPr>
          <w:p w14:paraId="4BCE197D" w14:textId="77777777" w:rsidR="005B6D88" w:rsidRPr="009D0EEE" w:rsidRDefault="005B6D88" w:rsidP="00DE3C5E">
            <w:pPr>
              <w:rPr>
                <w:sz w:val="20"/>
                <w:szCs w:val="20"/>
              </w:rPr>
            </w:pPr>
            <w:r w:rsidRPr="009D0EEE">
              <w:rPr>
                <w:sz w:val="20"/>
                <w:szCs w:val="20"/>
              </w:rPr>
              <w:t>Izdelovalec:</w:t>
            </w:r>
          </w:p>
        </w:tc>
        <w:tc>
          <w:tcPr>
            <w:tcW w:w="5108" w:type="dxa"/>
            <w:tcBorders>
              <w:top w:val="single" w:sz="4" w:space="0" w:color="auto"/>
              <w:left w:val="single" w:sz="8" w:space="0" w:color="auto"/>
              <w:bottom w:val="single" w:sz="4" w:space="0" w:color="auto"/>
              <w:right w:val="single" w:sz="18" w:space="0" w:color="auto"/>
            </w:tcBorders>
            <w:noWrap/>
            <w:vAlign w:val="center"/>
          </w:tcPr>
          <w:p w14:paraId="3CB4B2DE" w14:textId="77777777" w:rsidR="005B6D88" w:rsidRPr="009D0EEE" w:rsidRDefault="005B6D88" w:rsidP="00DE3C5E">
            <w:pPr>
              <w:rPr>
                <w:sz w:val="20"/>
                <w:szCs w:val="20"/>
              </w:rPr>
            </w:pPr>
            <w:r w:rsidRPr="009D0EEE">
              <w:rPr>
                <w:sz w:val="20"/>
                <w:szCs w:val="20"/>
              </w:rPr>
              <w:t>1 izvod</w:t>
            </w:r>
          </w:p>
        </w:tc>
      </w:tr>
      <w:tr w:rsidR="009D0EEE" w:rsidRPr="009D0EEE" w14:paraId="4293CC62" w14:textId="77777777" w:rsidTr="00B46569">
        <w:trPr>
          <w:trHeight w:val="227"/>
        </w:trPr>
        <w:tc>
          <w:tcPr>
            <w:tcW w:w="3539" w:type="dxa"/>
            <w:gridSpan w:val="2"/>
            <w:tcBorders>
              <w:top w:val="single" w:sz="4" w:space="0" w:color="auto"/>
              <w:left w:val="single" w:sz="18" w:space="0" w:color="auto"/>
              <w:bottom w:val="single" w:sz="4" w:space="0" w:color="auto"/>
              <w:right w:val="single" w:sz="8" w:space="0" w:color="auto"/>
            </w:tcBorders>
            <w:noWrap/>
            <w:vAlign w:val="center"/>
          </w:tcPr>
          <w:p w14:paraId="30C10A8D" w14:textId="77777777" w:rsidR="005B6D88" w:rsidRPr="009D0EEE" w:rsidRDefault="005B6D88" w:rsidP="00DE3C5E">
            <w:pPr>
              <w:rPr>
                <w:sz w:val="20"/>
                <w:szCs w:val="20"/>
              </w:rPr>
            </w:pPr>
            <w:r w:rsidRPr="009D0EEE">
              <w:rPr>
                <w:sz w:val="20"/>
                <w:szCs w:val="20"/>
              </w:rPr>
              <w:t>Datum:</w:t>
            </w:r>
          </w:p>
        </w:tc>
        <w:tc>
          <w:tcPr>
            <w:tcW w:w="5108" w:type="dxa"/>
            <w:tcBorders>
              <w:top w:val="single" w:sz="4" w:space="0" w:color="auto"/>
              <w:left w:val="single" w:sz="8" w:space="0" w:color="auto"/>
              <w:bottom w:val="single" w:sz="4" w:space="0" w:color="auto"/>
              <w:right w:val="single" w:sz="18" w:space="0" w:color="auto"/>
            </w:tcBorders>
            <w:noWrap/>
            <w:vAlign w:val="center"/>
          </w:tcPr>
          <w:p w14:paraId="78BE962A" w14:textId="4C720AC8" w:rsidR="005B6D88" w:rsidRPr="009D0EEE" w:rsidRDefault="001A536D" w:rsidP="00DE3C5E">
            <w:pPr>
              <w:rPr>
                <w:sz w:val="20"/>
                <w:szCs w:val="20"/>
              </w:rPr>
            </w:pPr>
            <w:r w:rsidRPr="009D0EEE">
              <w:rPr>
                <w:sz w:val="20"/>
                <w:szCs w:val="20"/>
              </w:rPr>
              <w:t>30</w:t>
            </w:r>
            <w:r w:rsidR="00111930" w:rsidRPr="009D0EEE">
              <w:rPr>
                <w:sz w:val="20"/>
                <w:szCs w:val="20"/>
              </w:rPr>
              <w:t>.0</w:t>
            </w:r>
            <w:r w:rsidR="00960483" w:rsidRPr="009D0EEE">
              <w:rPr>
                <w:sz w:val="20"/>
                <w:szCs w:val="20"/>
              </w:rPr>
              <w:t>1</w:t>
            </w:r>
            <w:r w:rsidR="00111930" w:rsidRPr="009D0EEE">
              <w:rPr>
                <w:sz w:val="20"/>
                <w:szCs w:val="20"/>
              </w:rPr>
              <w:t>.202</w:t>
            </w:r>
            <w:r w:rsidR="00960483" w:rsidRPr="009D0EEE">
              <w:rPr>
                <w:sz w:val="20"/>
                <w:szCs w:val="20"/>
              </w:rPr>
              <w:t>4</w:t>
            </w:r>
            <w:r w:rsidR="000A2AF0">
              <w:rPr>
                <w:sz w:val="20"/>
                <w:szCs w:val="20"/>
              </w:rPr>
              <w:t xml:space="preserve">, </w:t>
            </w:r>
            <w:r w:rsidR="000A2AF0">
              <w:rPr>
                <w:color w:val="FF0000"/>
                <w:sz w:val="20"/>
                <w:szCs w:val="20"/>
              </w:rPr>
              <w:t>dopolnjeno</w:t>
            </w:r>
            <w:r w:rsidR="000A2AF0" w:rsidRPr="000A2AF0">
              <w:rPr>
                <w:color w:val="FF0000"/>
                <w:sz w:val="20"/>
                <w:szCs w:val="20"/>
              </w:rPr>
              <w:t xml:space="preserve"> 15.02.2024</w:t>
            </w:r>
          </w:p>
        </w:tc>
      </w:tr>
      <w:tr w:rsidR="009D0EEE" w:rsidRPr="009D0EEE" w14:paraId="71CAD644" w14:textId="77777777" w:rsidTr="00B46569">
        <w:trPr>
          <w:trHeight w:val="227"/>
        </w:trPr>
        <w:tc>
          <w:tcPr>
            <w:tcW w:w="3539" w:type="dxa"/>
            <w:gridSpan w:val="2"/>
            <w:tcBorders>
              <w:top w:val="single" w:sz="4" w:space="0" w:color="auto"/>
              <w:left w:val="single" w:sz="18" w:space="0" w:color="auto"/>
              <w:bottom w:val="single" w:sz="18" w:space="0" w:color="auto"/>
              <w:right w:val="single" w:sz="8" w:space="0" w:color="auto"/>
            </w:tcBorders>
            <w:noWrap/>
            <w:vAlign w:val="center"/>
          </w:tcPr>
          <w:p w14:paraId="3B14A0A5" w14:textId="77777777" w:rsidR="005B6D88" w:rsidRPr="009D0EEE" w:rsidRDefault="005B6D88" w:rsidP="00DE3C5E">
            <w:pPr>
              <w:rPr>
                <w:sz w:val="20"/>
                <w:szCs w:val="20"/>
              </w:rPr>
            </w:pPr>
            <w:r w:rsidRPr="009D0EEE">
              <w:rPr>
                <w:sz w:val="20"/>
                <w:szCs w:val="20"/>
              </w:rPr>
              <w:t>Pripravili:</w:t>
            </w:r>
          </w:p>
        </w:tc>
        <w:tc>
          <w:tcPr>
            <w:tcW w:w="5108" w:type="dxa"/>
            <w:tcBorders>
              <w:top w:val="single" w:sz="4" w:space="0" w:color="auto"/>
              <w:left w:val="single" w:sz="8" w:space="0" w:color="auto"/>
              <w:bottom w:val="single" w:sz="18" w:space="0" w:color="auto"/>
              <w:right w:val="single" w:sz="18" w:space="0" w:color="auto"/>
            </w:tcBorders>
            <w:noWrap/>
            <w:vAlign w:val="center"/>
          </w:tcPr>
          <w:p w14:paraId="4F20BC14" w14:textId="75AC302B" w:rsidR="00960483" w:rsidRPr="009D0EEE" w:rsidRDefault="00960483" w:rsidP="00960483">
            <w:pPr>
              <w:ind w:left="485" w:hanging="485"/>
              <w:jc w:val="both"/>
              <w:rPr>
                <w:sz w:val="20"/>
                <w:szCs w:val="20"/>
              </w:rPr>
            </w:pPr>
            <w:r w:rsidRPr="009D0EEE">
              <w:rPr>
                <w:sz w:val="20"/>
                <w:szCs w:val="20"/>
              </w:rPr>
              <w:t xml:space="preserve">Zina Ravnik, mag. </w:t>
            </w:r>
            <w:proofErr w:type="spellStart"/>
            <w:r w:rsidRPr="009D0EEE">
              <w:rPr>
                <w:sz w:val="20"/>
                <w:szCs w:val="20"/>
              </w:rPr>
              <w:t>mikrobiol</w:t>
            </w:r>
            <w:proofErr w:type="spellEnd"/>
            <w:r w:rsidRPr="009D0EEE">
              <w:rPr>
                <w:sz w:val="20"/>
                <w:szCs w:val="20"/>
              </w:rPr>
              <w:t xml:space="preserve">. </w:t>
            </w:r>
          </w:p>
          <w:p w14:paraId="35DC3D88" w14:textId="77777777" w:rsidR="00960483" w:rsidRPr="009D0EEE" w:rsidRDefault="00960483" w:rsidP="00960483">
            <w:pPr>
              <w:ind w:left="485" w:hanging="485"/>
              <w:jc w:val="both"/>
              <w:rPr>
                <w:sz w:val="20"/>
                <w:szCs w:val="20"/>
              </w:rPr>
            </w:pPr>
            <w:r w:rsidRPr="009D0EEE">
              <w:rPr>
                <w:sz w:val="20"/>
                <w:szCs w:val="20"/>
              </w:rPr>
              <w:t xml:space="preserve">Eva Markun, mag. </w:t>
            </w:r>
            <w:proofErr w:type="spellStart"/>
            <w:r w:rsidRPr="009D0EEE">
              <w:rPr>
                <w:sz w:val="20"/>
                <w:szCs w:val="20"/>
              </w:rPr>
              <w:t>fil</w:t>
            </w:r>
            <w:proofErr w:type="spellEnd"/>
            <w:r w:rsidRPr="009D0EEE">
              <w:rPr>
                <w:sz w:val="20"/>
                <w:szCs w:val="20"/>
              </w:rPr>
              <w:t xml:space="preserve">. kult. in mag. franc., </w:t>
            </w:r>
          </w:p>
          <w:p w14:paraId="5D316452" w14:textId="77777777" w:rsidR="00960483" w:rsidRPr="009D0EEE" w:rsidRDefault="00960483" w:rsidP="00960483">
            <w:pPr>
              <w:ind w:left="485" w:hanging="485"/>
              <w:jc w:val="both"/>
              <w:rPr>
                <w:sz w:val="20"/>
                <w:szCs w:val="20"/>
              </w:rPr>
            </w:pPr>
            <w:r w:rsidRPr="009D0EEE">
              <w:rPr>
                <w:sz w:val="20"/>
                <w:szCs w:val="20"/>
              </w:rPr>
              <w:t xml:space="preserve">Mojca Klemenčič Lipovec, univ. dipl. biol., </w:t>
            </w:r>
          </w:p>
          <w:p w14:paraId="4AE2766E" w14:textId="77777777" w:rsidR="00960483" w:rsidRPr="009D0EEE" w:rsidRDefault="00960483" w:rsidP="00960483">
            <w:pPr>
              <w:ind w:left="485" w:hanging="485"/>
              <w:jc w:val="both"/>
              <w:rPr>
                <w:sz w:val="20"/>
                <w:szCs w:val="20"/>
              </w:rPr>
            </w:pPr>
            <w:r w:rsidRPr="009D0EEE">
              <w:rPr>
                <w:sz w:val="20"/>
                <w:szCs w:val="20"/>
              </w:rPr>
              <w:t xml:space="preserve">Alenka Markun, univ. dipl. kem., </w:t>
            </w:r>
          </w:p>
          <w:p w14:paraId="6CE62F3A" w14:textId="77777777" w:rsidR="00960483" w:rsidRPr="009D0EEE" w:rsidRDefault="00960483" w:rsidP="00960483">
            <w:pPr>
              <w:ind w:left="485" w:hanging="485"/>
              <w:jc w:val="both"/>
              <w:rPr>
                <w:sz w:val="20"/>
                <w:szCs w:val="20"/>
              </w:rPr>
            </w:pPr>
            <w:r w:rsidRPr="009D0EEE">
              <w:rPr>
                <w:sz w:val="20"/>
                <w:szCs w:val="20"/>
              </w:rPr>
              <w:t xml:space="preserve">Jasna Stele, univ. dipl. inž. geotehnol. in rud.,  </w:t>
            </w:r>
          </w:p>
          <w:p w14:paraId="55AEB908" w14:textId="77777777" w:rsidR="00960483" w:rsidRPr="009D0EEE" w:rsidRDefault="00960483" w:rsidP="00960483">
            <w:pPr>
              <w:ind w:left="485" w:hanging="485"/>
              <w:jc w:val="both"/>
              <w:rPr>
                <w:sz w:val="20"/>
                <w:szCs w:val="20"/>
              </w:rPr>
            </w:pPr>
            <w:r w:rsidRPr="009D0EEE">
              <w:rPr>
                <w:sz w:val="20"/>
                <w:szCs w:val="20"/>
              </w:rPr>
              <w:t xml:space="preserve">Dr. Gorazd Lipnik, </w:t>
            </w:r>
            <w:proofErr w:type="spellStart"/>
            <w:r w:rsidRPr="009D0EEE">
              <w:rPr>
                <w:sz w:val="20"/>
                <w:szCs w:val="20"/>
              </w:rPr>
              <w:t>univ.dipl.fiz</w:t>
            </w:r>
            <w:proofErr w:type="spellEnd"/>
            <w:r w:rsidRPr="009D0EEE">
              <w:rPr>
                <w:sz w:val="20"/>
                <w:szCs w:val="20"/>
              </w:rPr>
              <w:t>.</w:t>
            </w:r>
          </w:p>
          <w:p w14:paraId="433560AE" w14:textId="2AFD5694" w:rsidR="006570C2" w:rsidRPr="009D0EEE" w:rsidRDefault="00960483" w:rsidP="00960483">
            <w:pPr>
              <w:ind w:left="485" w:hanging="485"/>
              <w:jc w:val="both"/>
              <w:rPr>
                <w:sz w:val="20"/>
                <w:szCs w:val="20"/>
              </w:rPr>
            </w:pPr>
            <w:r w:rsidRPr="009D0EEE">
              <w:rPr>
                <w:sz w:val="20"/>
                <w:szCs w:val="20"/>
              </w:rPr>
              <w:t>Sara Markun</w:t>
            </w:r>
          </w:p>
        </w:tc>
      </w:tr>
    </w:tbl>
    <w:p w14:paraId="2DDA4A08" w14:textId="35574797" w:rsidR="007D713A" w:rsidRPr="009D0EEE" w:rsidRDefault="007D713A" w:rsidP="005B6D88">
      <w:pPr>
        <w:pStyle w:val="Telobesedila"/>
        <w:rPr>
          <w:highlight w:val="yellow"/>
        </w:rPr>
      </w:pPr>
    </w:p>
    <w:p w14:paraId="3BA61D89" w14:textId="034F2D0A" w:rsidR="00455FD7" w:rsidRPr="009D0EEE" w:rsidRDefault="00455FD7" w:rsidP="005B6D88">
      <w:pPr>
        <w:pStyle w:val="Telobesedila"/>
        <w:rPr>
          <w:highlight w:val="yellow"/>
        </w:rPr>
      </w:pPr>
    </w:p>
    <w:p w14:paraId="0F7F7B2E" w14:textId="1232B29E" w:rsidR="00337E99" w:rsidRPr="009D0EEE" w:rsidRDefault="00337E99" w:rsidP="005B6D88">
      <w:pPr>
        <w:pStyle w:val="Telobesedila"/>
        <w:rPr>
          <w:highlight w:val="yellow"/>
        </w:rPr>
      </w:pPr>
    </w:p>
    <w:p w14:paraId="6624D692" w14:textId="55D9B7F1" w:rsidR="00337E99" w:rsidRPr="009D0EEE" w:rsidRDefault="00337E99" w:rsidP="005B6D88">
      <w:pPr>
        <w:pStyle w:val="Telobesedila"/>
        <w:rPr>
          <w:highlight w:val="yellow"/>
        </w:rPr>
      </w:pPr>
    </w:p>
    <w:p w14:paraId="2EC7D099" w14:textId="70623F19" w:rsidR="00337E99" w:rsidRPr="009D0EEE" w:rsidRDefault="00337E99" w:rsidP="005B6D88">
      <w:pPr>
        <w:pStyle w:val="Telobesedila"/>
        <w:rPr>
          <w:highlight w:val="yellow"/>
        </w:rPr>
      </w:pPr>
      <w:r w:rsidRPr="009D0EEE">
        <w:rPr>
          <w:noProof/>
          <w:highlight w:val="yellow"/>
        </w:rPr>
        <w:drawing>
          <wp:anchor distT="0" distB="0" distL="114300" distR="114300" simplePos="0" relativeHeight="252136448" behindDoc="0" locked="0" layoutInCell="1" allowOverlap="1" wp14:anchorId="6EEA9E10" wp14:editId="1CCA1E57">
            <wp:simplePos x="0" y="0"/>
            <wp:positionH relativeFrom="column">
              <wp:posOffset>1805532</wp:posOffset>
            </wp:positionH>
            <wp:positionV relativeFrom="paragraph">
              <wp:posOffset>26310</wp:posOffset>
            </wp:positionV>
            <wp:extent cx="1676400" cy="951865"/>
            <wp:effectExtent l="0" t="0" r="0" b="0"/>
            <wp:wrapNone/>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76400" cy="951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3B1A5B" w14:textId="146EE35D" w:rsidR="00337E99" w:rsidRPr="009D0EEE" w:rsidRDefault="00337E99" w:rsidP="005B6D88">
      <w:pPr>
        <w:pStyle w:val="Telobesedila"/>
        <w:rPr>
          <w:highlight w:val="yellow"/>
        </w:rPr>
      </w:pPr>
    </w:p>
    <w:p w14:paraId="7D151324" w14:textId="2C8C3A4D" w:rsidR="00337E99" w:rsidRPr="009D0EEE" w:rsidRDefault="00337E99" w:rsidP="005B6D88">
      <w:pPr>
        <w:pStyle w:val="Telobesedila"/>
        <w:rPr>
          <w:highlight w:val="yellow"/>
        </w:rPr>
      </w:pPr>
    </w:p>
    <w:p w14:paraId="1AA556F2" w14:textId="77777777" w:rsidR="00337E99" w:rsidRPr="009D0EEE" w:rsidRDefault="00337E99" w:rsidP="005B6D88">
      <w:pPr>
        <w:pStyle w:val="Telobesedila"/>
        <w:rPr>
          <w:highlight w:val="yellow"/>
        </w:rPr>
      </w:pPr>
    </w:p>
    <w:p w14:paraId="087A1D96" w14:textId="6D35C482" w:rsidR="00455FD7" w:rsidRPr="009D0EEE" w:rsidRDefault="00455FD7" w:rsidP="005B6D88">
      <w:pPr>
        <w:pStyle w:val="Telobesedila"/>
        <w:rPr>
          <w:highlight w:val="yellow"/>
        </w:rPr>
      </w:pPr>
    </w:p>
    <w:p w14:paraId="68549CEF" w14:textId="25EC07A9" w:rsidR="005B6D88" w:rsidRPr="009D0EEE" w:rsidRDefault="005B6D88" w:rsidP="005B6D88">
      <w:pPr>
        <w:pStyle w:val="Telobesedila"/>
      </w:pPr>
      <w:r w:rsidRPr="009D0EEE">
        <w:t>Odgovorna oseba za pripravo:</w:t>
      </w:r>
      <w:r w:rsidRPr="009D0EEE">
        <w:tab/>
      </w:r>
      <w:r w:rsidRPr="009D0EEE">
        <w:tab/>
      </w:r>
      <w:r w:rsidRPr="009D0EEE">
        <w:tab/>
      </w:r>
      <w:r w:rsidR="00756F72" w:rsidRPr="009D0EEE">
        <w:t>Direktorica</w:t>
      </w:r>
      <w:r w:rsidRPr="009D0EEE">
        <w:t>:</w:t>
      </w:r>
    </w:p>
    <w:p w14:paraId="36241AD0" w14:textId="35AB9A55" w:rsidR="00B82940" w:rsidRPr="009D0EEE" w:rsidRDefault="00096052" w:rsidP="005B6D88">
      <w:pPr>
        <w:pStyle w:val="Telobesedila"/>
        <w:rPr>
          <w:noProof/>
        </w:rPr>
      </w:pPr>
      <w:r w:rsidRPr="009D0EEE">
        <w:rPr>
          <w:noProof/>
        </w:rPr>
        <w:drawing>
          <wp:anchor distT="0" distB="0" distL="114300" distR="114300" simplePos="0" relativeHeight="251921408" behindDoc="1" locked="0" layoutInCell="1" allowOverlap="1" wp14:anchorId="07F57619" wp14:editId="79B0C5D9">
            <wp:simplePos x="0" y="0"/>
            <wp:positionH relativeFrom="margin">
              <wp:posOffset>3343275</wp:posOffset>
            </wp:positionH>
            <wp:positionV relativeFrom="paragraph">
              <wp:posOffset>147320</wp:posOffset>
            </wp:positionV>
            <wp:extent cx="1459523" cy="686889"/>
            <wp:effectExtent l="0" t="0" r="7620" b="0"/>
            <wp:wrapNone/>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lenka_.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59523" cy="686889"/>
                    </a:xfrm>
                    <a:prstGeom prst="rect">
                      <a:avLst/>
                    </a:prstGeom>
                  </pic:spPr>
                </pic:pic>
              </a:graphicData>
            </a:graphic>
            <wp14:sizeRelH relativeFrom="margin">
              <wp14:pctWidth>0</wp14:pctWidth>
            </wp14:sizeRelH>
            <wp14:sizeRelV relativeFrom="margin">
              <wp14:pctHeight>0</wp14:pctHeight>
            </wp14:sizeRelV>
          </wp:anchor>
        </w:drawing>
      </w:r>
      <w:r w:rsidRPr="009D0EEE">
        <w:t xml:space="preserve"> </w:t>
      </w:r>
      <w:r w:rsidR="009459EE" w:rsidRPr="009D0EEE">
        <w:rPr>
          <w:noProof/>
        </w:rPr>
        <w:drawing>
          <wp:inline distT="0" distB="0" distL="0" distR="0" wp14:anchorId="14724202" wp14:editId="7E5B12B3">
            <wp:extent cx="1592718" cy="693480"/>
            <wp:effectExtent l="0" t="0" r="7620" b="0"/>
            <wp:docPr id="2631953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19539" name=""/>
                    <pic:cNvPicPr/>
                  </pic:nvPicPr>
                  <pic:blipFill>
                    <a:blip r:embed="rId11"/>
                    <a:stretch>
                      <a:fillRect/>
                    </a:stretch>
                  </pic:blipFill>
                  <pic:spPr>
                    <a:xfrm>
                      <a:off x="0" y="0"/>
                      <a:ext cx="1592718" cy="693480"/>
                    </a:xfrm>
                    <a:prstGeom prst="rect">
                      <a:avLst/>
                    </a:prstGeom>
                  </pic:spPr>
                </pic:pic>
              </a:graphicData>
            </a:graphic>
          </wp:inline>
        </w:drawing>
      </w:r>
      <w:r w:rsidRPr="009D0EEE">
        <w:t xml:space="preserve">                                      </w:t>
      </w:r>
    </w:p>
    <w:p w14:paraId="6F55A1B9" w14:textId="4E24D27F" w:rsidR="00B82940" w:rsidRPr="009D0EEE" w:rsidRDefault="00960483" w:rsidP="005B6D88">
      <w:pPr>
        <w:ind w:left="485" w:hanging="485"/>
        <w:jc w:val="both"/>
      </w:pPr>
      <w:r w:rsidRPr="009D0EEE">
        <w:t xml:space="preserve">Zina Ravnik, mag. </w:t>
      </w:r>
      <w:proofErr w:type="spellStart"/>
      <w:r w:rsidRPr="009D0EEE">
        <w:t>mikrobiol</w:t>
      </w:r>
      <w:proofErr w:type="spellEnd"/>
      <w:r w:rsidRPr="009D0EEE">
        <w:t>.</w:t>
      </w:r>
      <w:r w:rsidR="005B6D88" w:rsidRPr="009D0EEE">
        <w:tab/>
      </w:r>
      <w:r w:rsidR="005B6D88" w:rsidRPr="009D0EEE">
        <w:tab/>
      </w:r>
      <w:r w:rsidR="005B6D88" w:rsidRPr="009D0EEE">
        <w:tab/>
      </w:r>
      <w:r w:rsidR="00756F72" w:rsidRPr="009D0EEE">
        <w:t xml:space="preserve">Alenka Markun, </w:t>
      </w:r>
      <w:proofErr w:type="spellStart"/>
      <w:r w:rsidR="00756F72" w:rsidRPr="009D0EEE">
        <w:t>univ.dipl.kem</w:t>
      </w:r>
      <w:proofErr w:type="spellEnd"/>
      <w:r w:rsidR="00756F72" w:rsidRPr="009D0EEE">
        <w:t>.</w:t>
      </w:r>
    </w:p>
    <w:p w14:paraId="6CCE148B" w14:textId="5F78E660" w:rsidR="00CF613E" w:rsidRPr="009D0EEE" w:rsidRDefault="00096052" w:rsidP="00640415">
      <w:pPr>
        <w:ind w:left="485" w:hanging="485"/>
        <w:jc w:val="both"/>
        <w:rPr>
          <w:b/>
          <w:bCs/>
        </w:rPr>
      </w:pPr>
      <w:r w:rsidRPr="009D0EEE">
        <w:tab/>
      </w:r>
    </w:p>
    <w:p w14:paraId="4B32A0EC" w14:textId="77777777" w:rsidR="00111930" w:rsidRPr="009D0EEE" w:rsidRDefault="00111930">
      <w:pPr>
        <w:spacing w:after="160" w:line="259" w:lineRule="auto"/>
        <w:rPr>
          <w:rFonts w:ascii="Arial" w:hAnsi="Arial"/>
          <w:b/>
          <w:bCs/>
          <w:i/>
          <w:sz w:val="28"/>
          <w:szCs w:val="20"/>
        </w:rPr>
      </w:pPr>
      <w:r w:rsidRPr="009D0EEE">
        <w:rPr>
          <w:b/>
          <w:bCs/>
          <w:highlight w:val="yellow"/>
        </w:rPr>
        <w:br w:type="page"/>
      </w:r>
    </w:p>
    <w:p w14:paraId="44B7E05B" w14:textId="0B5EB42C" w:rsidR="00020C3E" w:rsidRPr="009D0EEE" w:rsidRDefault="00020C3E" w:rsidP="00020C3E">
      <w:pPr>
        <w:pStyle w:val="PRVASTRAN"/>
        <w:tabs>
          <w:tab w:val="clear" w:pos="3402"/>
          <w:tab w:val="left" w:pos="1134"/>
          <w:tab w:val="left" w:pos="1843"/>
          <w:tab w:val="left" w:pos="2127"/>
        </w:tabs>
        <w:jc w:val="center"/>
        <w:rPr>
          <w:b/>
          <w:bCs/>
        </w:rPr>
      </w:pPr>
      <w:r w:rsidRPr="009D0EEE">
        <w:rPr>
          <w:b/>
          <w:bCs/>
        </w:rPr>
        <w:lastRenderedPageBreak/>
        <w:t>KAZALO VSEBINE</w:t>
      </w:r>
    </w:p>
    <w:p w14:paraId="729E48C8" w14:textId="77777777" w:rsidR="00080A42" w:rsidRPr="009D0EEE" w:rsidRDefault="00080A42" w:rsidP="00020C3E">
      <w:pPr>
        <w:pStyle w:val="PRVASTRAN"/>
        <w:tabs>
          <w:tab w:val="clear" w:pos="3402"/>
          <w:tab w:val="left" w:pos="1134"/>
          <w:tab w:val="left" w:pos="1843"/>
          <w:tab w:val="left" w:pos="2127"/>
        </w:tabs>
        <w:jc w:val="center"/>
        <w:rPr>
          <w:b/>
          <w:szCs w:val="28"/>
        </w:rPr>
      </w:pPr>
    </w:p>
    <w:p w14:paraId="7778163D" w14:textId="11AEA14D" w:rsidR="00FC55C4" w:rsidRDefault="00020C3E">
      <w:pPr>
        <w:pStyle w:val="Kazalovsebine1"/>
        <w:rPr>
          <w:rFonts w:asciiTheme="minorHAnsi" w:eastAsiaTheme="minorEastAsia" w:hAnsiTheme="minorHAnsi" w:cstheme="minorBidi"/>
          <w:b w:val="0"/>
          <w:bCs w:val="0"/>
          <w:i w:val="0"/>
          <w:iCs w:val="0"/>
          <w:noProof/>
          <w:kern w:val="2"/>
          <w14:ligatures w14:val="standardContextual"/>
        </w:rPr>
      </w:pPr>
      <w:r w:rsidRPr="009D0EEE">
        <w:rPr>
          <w:rFonts w:ascii="Constantia" w:hAnsi="Constantia"/>
          <w:sz w:val="20"/>
        </w:rPr>
        <w:fldChar w:fldCharType="begin"/>
      </w:r>
      <w:r w:rsidRPr="009D0EEE">
        <w:rPr>
          <w:rFonts w:ascii="Constantia" w:hAnsi="Constantia"/>
          <w:sz w:val="20"/>
        </w:rPr>
        <w:instrText xml:space="preserve"> TOC \o "1-4" \f \h \z \u </w:instrText>
      </w:r>
      <w:r w:rsidRPr="009D0EEE">
        <w:rPr>
          <w:rFonts w:ascii="Constantia" w:hAnsi="Constantia"/>
          <w:sz w:val="20"/>
        </w:rPr>
        <w:fldChar w:fldCharType="separate"/>
      </w:r>
      <w:hyperlink w:anchor="_Toc158890415" w:history="1">
        <w:r w:rsidR="00FC55C4" w:rsidRPr="00870052">
          <w:rPr>
            <w:rStyle w:val="Hiperpovezava"/>
            <w:noProof/>
          </w:rPr>
          <w:t>0. UVOD IN POVZETEK</w:t>
        </w:r>
        <w:r w:rsidR="00FC55C4">
          <w:rPr>
            <w:noProof/>
            <w:webHidden/>
          </w:rPr>
          <w:tab/>
        </w:r>
        <w:r w:rsidR="00FC55C4">
          <w:rPr>
            <w:noProof/>
            <w:webHidden/>
          </w:rPr>
          <w:fldChar w:fldCharType="begin"/>
        </w:r>
        <w:r w:rsidR="00FC55C4">
          <w:rPr>
            <w:noProof/>
            <w:webHidden/>
          </w:rPr>
          <w:instrText xml:space="preserve"> PAGEREF _Toc158890415 \h </w:instrText>
        </w:r>
        <w:r w:rsidR="00FC55C4">
          <w:rPr>
            <w:noProof/>
            <w:webHidden/>
          </w:rPr>
        </w:r>
        <w:r w:rsidR="00FC55C4">
          <w:rPr>
            <w:noProof/>
            <w:webHidden/>
          </w:rPr>
          <w:fldChar w:fldCharType="separate"/>
        </w:r>
        <w:r w:rsidR="00FC55C4">
          <w:rPr>
            <w:noProof/>
            <w:webHidden/>
          </w:rPr>
          <w:t>4</w:t>
        </w:r>
        <w:r w:rsidR="00FC55C4">
          <w:rPr>
            <w:noProof/>
            <w:webHidden/>
          </w:rPr>
          <w:fldChar w:fldCharType="end"/>
        </w:r>
      </w:hyperlink>
    </w:p>
    <w:p w14:paraId="54FA1C5E" w14:textId="119D46B6" w:rsidR="00FC55C4" w:rsidRDefault="00000000">
      <w:pPr>
        <w:pStyle w:val="Kazalovsebine1"/>
        <w:rPr>
          <w:rFonts w:asciiTheme="minorHAnsi" w:eastAsiaTheme="minorEastAsia" w:hAnsiTheme="minorHAnsi" w:cstheme="minorBidi"/>
          <w:b w:val="0"/>
          <w:bCs w:val="0"/>
          <w:i w:val="0"/>
          <w:iCs w:val="0"/>
          <w:noProof/>
          <w:kern w:val="2"/>
          <w14:ligatures w14:val="standardContextual"/>
        </w:rPr>
      </w:pPr>
      <w:hyperlink w:anchor="_Toc158890416" w:history="1">
        <w:r w:rsidR="00FC55C4" w:rsidRPr="00870052">
          <w:rPr>
            <w:rStyle w:val="Hiperpovezava"/>
            <w:noProof/>
          </w:rPr>
          <w:t>1. OPIS POSEGA V OKOLJE</w:t>
        </w:r>
        <w:r w:rsidR="00FC55C4">
          <w:rPr>
            <w:noProof/>
            <w:webHidden/>
          </w:rPr>
          <w:tab/>
        </w:r>
        <w:r w:rsidR="00FC55C4">
          <w:rPr>
            <w:noProof/>
            <w:webHidden/>
          </w:rPr>
          <w:fldChar w:fldCharType="begin"/>
        </w:r>
        <w:r w:rsidR="00FC55C4">
          <w:rPr>
            <w:noProof/>
            <w:webHidden/>
          </w:rPr>
          <w:instrText xml:space="preserve"> PAGEREF _Toc158890416 \h </w:instrText>
        </w:r>
        <w:r w:rsidR="00FC55C4">
          <w:rPr>
            <w:noProof/>
            <w:webHidden/>
          </w:rPr>
        </w:r>
        <w:r w:rsidR="00FC55C4">
          <w:rPr>
            <w:noProof/>
            <w:webHidden/>
          </w:rPr>
          <w:fldChar w:fldCharType="separate"/>
        </w:r>
        <w:r w:rsidR="00FC55C4">
          <w:rPr>
            <w:noProof/>
            <w:webHidden/>
          </w:rPr>
          <w:t>5</w:t>
        </w:r>
        <w:r w:rsidR="00FC55C4">
          <w:rPr>
            <w:noProof/>
            <w:webHidden/>
          </w:rPr>
          <w:fldChar w:fldCharType="end"/>
        </w:r>
      </w:hyperlink>
    </w:p>
    <w:p w14:paraId="1A1F25E1" w14:textId="545AB028" w:rsidR="00FC55C4" w:rsidRDefault="00000000">
      <w:pPr>
        <w:pStyle w:val="Kazalovsebine2"/>
        <w:rPr>
          <w:rFonts w:asciiTheme="minorHAnsi" w:eastAsiaTheme="minorEastAsia" w:hAnsiTheme="minorHAnsi" w:cstheme="minorBidi"/>
          <w:b w:val="0"/>
          <w:bCs w:val="0"/>
          <w:iCs w:val="0"/>
          <w:kern w:val="2"/>
          <w:sz w:val="24"/>
          <w:szCs w:val="24"/>
          <w14:ligatures w14:val="standardContextual"/>
        </w:rPr>
      </w:pPr>
      <w:hyperlink w:anchor="_Toc158890417" w:history="1">
        <w:r w:rsidR="00FC55C4" w:rsidRPr="00870052">
          <w:rPr>
            <w:rStyle w:val="Hiperpovezava"/>
          </w:rPr>
          <w:t>1.1.</w:t>
        </w:r>
        <w:r w:rsidR="00FC55C4">
          <w:rPr>
            <w:rFonts w:asciiTheme="minorHAnsi" w:eastAsiaTheme="minorEastAsia" w:hAnsiTheme="minorHAnsi" w:cstheme="minorBidi"/>
            <w:b w:val="0"/>
            <w:bCs w:val="0"/>
            <w:iCs w:val="0"/>
            <w:kern w:val="2"/>
            <w:sz w:val="24"/>
            <w:szCs w:val="24"/>
            <w14:ligatures w14:val="standardContextual"/>
          </w:rPr>
          <w:tab/>
        </w:r>
        <w:r w:rsidR="00FC55C4" w:rsidRPr="00870052">
          <w:rPr>
            <w:rStyle w:val="Hiperpovezava"/>
          </w:rPr>
          <w:t>OPIS ZNAČILNOSTI POSEGA</w:t>
        </w:r>
        <w:r w:rsidR="00FC55C4">
          <w:rPr>
            <w:webHidden/>
          </w:rPr>
          <w:tab/>
        </w:r>
        <w:r w:rsidR="00FC55C4">
          <w:rPr>
            <w:webHidden/>
          </w:rPr>
          <w:fldChar w:fldCharType="begin"/>
        </w:r>
        <w:r w:rsidR="00FC55C4">
          <w:rPr>
            <w:webHidden/>
          </w:rPr>
          <w:instrText xml:space="preserve"> PAGEREF _Toc158890417 \h </w:instrText>
        </w:r>
        <w:r w:rsidR="00FC55C4">
          <w:rPr>
            <w:webHidden/>
          </w:rPr>
        </w:r>
        <w:r w:rsidR="00FC55C4">
          <w:rPr>
            <w:webHidden/>
          </w:rPr>
          <w:fldChar w:fldCharType="separate"/>
        </w:r>
        <w:r w:rsidR="00FC55C4">
          <w:rPr>
            <w:webHidden/>
          </w:rPr>
          <w:t>5</w:t>
        </w:r>
        <w:r w:rsidR="00FC55C4">
          <w:rPr>
            <w:webHidden/>
          </w:rPr>
          <w:fldChar w:fldCharType="end"/>
        </w:r>
      </w:hyperlink>
    </w:p>
    <w:p w14:paraId="37FCF983" w14:textId="6464CE1A" w:rsidR="00FC55C4" w:rsidRDefault="00000000">
      <w:pPr>
        <w:pStyle w:val="Kazalovsebine2"/>
        <w:rPr>
          <w:rFonts w:asciiTheme="minorHAnsi" w:eastAsiaTheme="minorEastAsia" w:hAnsiTheme="minorHAnsi" w:cstheme="minorBidi"/>
          <w:b w:val="0"/>
          <w:bCs w:val="0"/>
          <w:iCs w:val="0"/>
          <w:kern w:val="2"/>
          <w:sz w:val="24"/>
          <w:szCs w:val="24"/>
          <w14:ligatures w14:val="standardContextual"/>
        </w:rPr>
      </w:pPr>
      <w:hyperlink w:anchor="_Toc158890418" w:history="1">
        <w:r w:rsidR="00FC55C4" w:rsidRPr="00870052">
          <w:rPr>
            <w:rStyle w:val="Hiperpovezava"/>
          </w:rPr>
          <w:t>1.2 OPIS ZMOGLJIVOSTI POSEGA</w:t>
        </w:r>
        <w:r w:rsidR="00FC55C4">
          <w:rPr>
            <w:webHidden/>
          </w:rPr>
          <w:tab/>
        </w:r>
        <w:r w:rsidR="00FC55C4">
          <w:rPr>
            <w:webHidden/>
          </w:rPr>
          <w:fldChar w:fldCharType="begin"/>
        </w:r>
        <w:r w:rsidR="00FC55C4">
          <w:rPr>
            <w:webHidden/>
          </w:rPr>
          <w:instrText xml:space="preserve"> PAGEREF _Toc158890418 \h </w:instrText>
        </w:r>
        <w:r w:rsidR="00FC55C4">
          <w:rPr>
            <w:webHidden/>
          </w:rPr>
        </w:r>
        <w:r w:rsidR="00FC55C4">
          <w:rPr>
            <w:webHidden/>
          </w:rPr>
          <w:fldChar w:fldCharType="separate"/>
        </w:r>
        <w:r w:rsidR="00FC55C4">
          <w:rPr>
            <w:webHidden/>
          </w:rPr>
          <w:t>8</w:t>
        </w:r>
        <w:r w:rsidR="00FC55C4">
          <w:rPr>
            <w:webHidden/>
          </w:rPr>
          <w:fldChar w:fldCharType="end"/>
        </w:r>
      </w:hyperlink>
    </w:p>
    <w:p w14:paraId="7EFCE915" w14:textId="12234D5C" w:rsidR="00FC55C4" w:rsidRDefault="00000000">
      <w:pPr>
        <w:pStyle w:val="Kazalovsebine2"/>
        <w:rPr>
          <w:rFonts w:asciiTheme="minorHAnsi" w:eastAsiaTheme="minorEastAsia" w:hAnsiTheme="minorHAnsi" w:cstheme="minorBidi"/>
          <w:b w:val="0"/>
          <w:bCs w:val="0"/>
          <w:iCs w:val="0"/>
          <w:kern w:val="2"/>
          <w:sz w:val="24"/>
          <w:szCs w:val="24"/>
          <w14:ligatures w14:val="standardContextual"/>
        </w:rPr>
      </w:pPr>
      <w:hyperlink w:anchor="_Toc158890419" w:history="1">
        <w:r w:rsidR="00FC55C4" w:rsidRPr="00870052">
          <w:rPr>
            <w:rStyle w:val="Hiperpovezava"/>
          </w:rPr>
          <w:t>1.3 PODATKI O LOKACIJI POSEGA</w:t>
        </w:r>
        <w:r w:rsidR="00FC55C4">
          <w:rPr>
            <w:webHidden/>
          </w:rPr>
          <w:tab/>
        </w:r>
        <w:r w:rsidR="00FC55C4">
          <w:rPr>
            <w:webHidden/>
          </w:rPr>
          <w:fldChar w:fldCharType="begin"/>
        </w:r>
        <w:r w:rsidR="00FC55C4">
          <w:rPr>
            <w:webHidden/>
          </w:rPr>
          <w:instrText xml:space="preserve"> PAGEREF _Toc158890419 \h </w:instrText>
        </w:r>
        <w:r w:rsidR="00FC55C4">
          <w:rPr>
            <w:webHidden/>
          </w:rPr>
        </w:r>
        <w:r w:rsidR="00FC55C4">
          <w:rPr>
            <w:webHidden/>
          </w:rPr>
          <w:fldChar w:fldCharType="separate"/>
        </w:r>
        <w:r w:rsidR="00FC55C4">
          <w:rPr>
            <w:webHidden/>
          </w:rPr>
          <w:t>8</w:t>
        </w:r>
        <w:r w:rsidR="00FC55C4">
          <w:rPr>
            <w:webHidden/>
          </w:rPr>
          <w:fldChar w:fldCharType="end"/>
        </w:r>
      </w:hyperlink>
    </w:p>
    <w:p w14:paraId="4786CA4E" w14:textId="40D27947" w:rsidR="00FC55C4" w:rsidRDefault="00000000">
      <w:pPr>
        <w:pStyle w:val="Kazalovsebine3"/>
        <w:rPr>
          <w:rFonts w:asciiTheme="minorHAnsi" w:eastAsiaTheme="minorEastAsia" w:hAnsiTheme="minorHAnsi" w:cstheme="minorBidi"/>
          <w:noProof/>
          <w:kern w:val="2"/>
          <w:sz w:val="24"/>
          <w:szCs w:val="24"/>
          <w14:ligatures w14:val="standardContextual"/>
        </w:rPr>
      </w:pPr>
      <w:hyperlink w:anchor="_Toc158890420" w:history="1">
        <w:r w:rsidR="00FC55C4" w:rsidRPr="00870052">
          <w:rPr>
            <w:rStyle w:val="Hiperpovezava"/>
            <w:noProof/>
          </w:rPr>
          <w:t>1.3.1. Podatki o varovanih območjih na območju posega in v njegovi okolici</w:t>
        </w:r>
        <w:r w:rsidR="00FC55C4">
          <w:rPr>
            <w:noProof/>
            <w:webHidden/>
          </w:rPr>
          <w:tab/>
        </w:r>
        <w:r w:rsidR="00FC55C4">
          <w:rPr>
            <w:noProof/>
            <w:webHidden/>
          </w:rPr>
          <w:fldChar w:fldCharType="begin"/>
        </w:r>
        <w:r w:rsidR="00FC55C4">
          <w:rPr>
            <w:noProof/>
            <w:webHidden/>
          </w:rPr>
          <w:instrText xml:space="preserve"> PAGEREF _Toc158890420 \h </w:instrText>
        </w:r>
        <w:r w:rsidR="00FC55C4">
          <w:rPr>
            <w:noProof/>
            <w:webHidden/>
          </w:rPr>
        </w:r>
        <w:r w:rsidR="00FC55C4">
          <w:rPr>
            <w:noProof/>
            <w:webHidden/>
          </w:rPr>
          <w:fldChar w:fldCharType="separate"/>
        </w:r>
        <w:r w:rsidR="00FC55C4">
          <w:rPr>
            <w:noProof/>
            <w:webHidden/>
          </w:rPr>
          <w:t>10</w:t>
        </w:r>
        <w:r w:rsidR="00FC55C4">
          <w:rPr>
            <w:noProof/>
            <w:webHidden/>
          </w:rPr>
          <w:fldChar w:fldCharType="end"/>
        </w:r>
      </w:hyperlink>
    </w:p>
    <w:p w14:paraId="190BFFF5" w14:textId="7F83B285" w:rsidR="00FC55C4" w:rsidRDefault="00000000">
      <w:pPr>
        <w:pStyle w:val="Kazalovsebine3"/>
        <w:rPr>
          <w:rFonts w:asciiTheme="minorHAnsi" w:eastAsiaTheme="minorEastAsia" w:hAnsiTheme="minorHAnsi" w:cstheme="minorBidi"/>
          <w:noProof/>
          <w:kern w:val="2"/>
          <w:sz w:val="24"/>
          <w:szCs w:val="24"/>
          <w14:ligatures w14:val="standardContextual"/>
        </w:rPr>
      </w:pPr>
      <w:hyperlink w:anchor="_Toc158890421" w:history="1">
        <w:r w:rsidR="00FC55C4" w:rsidRPr="00870052">
          <w:rPr>
            <w:rStyle w:val="Hiperpovezava"/>
            <w:noProof/>
          </w:rPr>
          <w:t>1.3.2. Podatki o stanju okolja na območju posega in podatki o obstoječih emisijah snovi in energije v okolje</w:t>
        </w:r>
        <w:r w:rsidR="00FC55C4">
          <w:rPr>
            <w:noProof/>
            <w:webHidden/>
          </w:rPr>
          <w:tab/>
        </w:r>
        <w:r w:rsidR="00FC55C4">
          <w:rPr>
            <w:noProof/>
            <w:webHidden/>
          </w:rPr>
          <w:fldChar w:fldCharType="begin"/>
        </w:r>
        <w:r w:rsidR="00FC55C4">
          <w:rPr>
            <w:noProof/>
            <w:webHidden/>
          </w:rPr>
          <w:instrText xml:space="preserve"> PAGEREF _Toc158890421 \h </w:instrText>
        </w:r>
        <w:r w:rsidR="00FC55C4">
          <w:rPr>
            <w:noProof/>
            <w:webHidden/>
          </w:rPr>
        </w:r>
        <w:r w:rsidR="00FC55C4">
          <w:rPr>
            <w:noProof/>
            <w:webHidden/>
          </w:rPr>
          <w:fldChar w:fldCharType="separate"/>
        </w:r>
        <w:r w:rsidR="00FC55C4">
          <w:rPr>
            <w:noProof/>
            <w:webHidden/>
          </w:rPr>
          <w:t>13</w:t>
        </w:r>
        <w:r w:rsidR="00FC55C4">
          <w:rPr>
            <w:noProof/>
            <w:webHidden/>
          </w:rPr>
          <w:fldChar w:fldCharType="end"/>
        </w:r>
      </w:hyperlink>
    </w:p>
    <w:p w14:paraId="7C6729E0" w14:textId="4C77C941" w:rsidR="00FC55C4" w:rsidRDefault="00000000">
      <w:pPr>
        <w:pStyle w:val="Kazalovsebine1"/>
        <w:rPr>
          <w:rFonts w:asciiTheme="minorHAnsi" w:eastAsiaTheme="minorEastAsia" w:hAnsiTheme="minorHAnsi" w:cstheme="minorBidi"/>
          <w:b w:val="0"/>
          <w:bCs w:val="0"/>
          <w:i w:val="0"/>
          <w:iCs w:val="0"/>
          <w:noProof/>
          <w:kern w:val="2"/>
          <w14:ligatures w14:val="standardContextual"/>
        </w:rPr>
      </w:pPr>
      <w:hyperlink w:anchor="_Toc158890422" w:history="1">
        <w:r w:rsidR="00FC55C4" w:rsidRPr="00870052">
          <w:rPr>
            <w:rStyle w:val="Hiperpovezava"/>
            <w:noProof/>
          </w:rPr>
          <w:t>2. OPIS FUNKCIONALNE IN EKONOMSKE POVEZANOSTI POSEGA</w:t>
        </w:r>
        <w:r w:rsidR="00FC55C4">
          <w:rPr>
            <w:noProof/>
            <w:webHidden/>
          </w:rPr>
          <w:tab/>
        </w:r>
        <w:r w:rsidR="00FC55C4">
          <w:rPr>
            <w:noProof/>
            <w:webHidden/>
          </w:rPr>
          <w:fldChar w:fldCharType="begin"/>
        </w:r>
        <w:r w:rsidR="00FC55C4">
          <w:rPr>
            <w:noProof/>
            <w:webHidden/>
          </w:rPr>
          <w:instrText xml:space="preserve"> PAGEREF _Toc158890422 \h </w:instrText>
        </w:r>
        <w:r w:rsidR="00FC55C4">
          <w:rPr>
            <w:noProof/>
            <w:webHidden/>
          </w:rPr>
        </w:r>
        <w:r w:rsidR="00FC55C4">
          <w:rPr>
            <w:noProof/>
            <w:webHidden/>
          </w:rPr>
          <w:fldChar w:fldCharType="separate"/>
        </w:r>
        <w:r w:rsidR="00FC55C4">
          <w:rPr>
            <w:noProof/>
            <w:webHidden/>
          </w:rPr>
          <w:t>17</w:t>
        </w:r>
        <w:r w:rsidR="00FC55C4">
          <w:rPr>
            <w:noProof/>
            <w:webHidden/>
          </w:rPr>
          <w:fldChar w:fldCharType="end"/>
        </w:r>
      </w:hyperlink>
    </w:p>
    <w:p w14:paraId="1CBE6858" w14:textId="55F6A20A" w:rsidR="00FC55C4" w:rsidRDefault="00000000">
      <w:pPr>
        <w:pStyle w:val="Kazalovsebine2"/>
        <w:rPr>
          <w:rFonts w:asciiTheme="minorHAnsi" w:eastAsiaTheme="minorEastAsia" w:hAnsiTheme="minorHAnsi" w:cstheme="minorBidi"/>
          <w:b w:val="0"/>
          <w:bCs w:val="0"/>
          <w:iCs w:val="0"/>
          <w:kern w:val="2"/>
          <w:sz w:val="24"/>
          <w:szCs w:val="24"/>
          <w14:ligatures w14:val="standardContextual"/>
        </w:rPr>
      </w:pPr>
      <w:hyperlink w:anchor="_Toc158890423" w:history="1">
        <w:r w:rsidR="00FC55C4" w:rsidRPr="00870052">
          <w:rPr>
            <w:rStyle w:val="Hiperpovezava"/>
          </w:rPr>
          <w:t>2.1. PRAVNE PODLAGE ZA ZAHTEVO ZA ZAČETEK PREDHODNEGA POSTOPKA</w:t>
        </w:r>
        <w:r w:rsidR="00FC55C4">
          <w:rPr>
            <w:webHidden/>
          </w:rPr>
          <w:tab/>
        </w:r>
        <w:r w:rsidR="00FC55C4">
          <w:rPr>
            <w:webHidden/>
          </w:rPr>
          <w:fldChar w:fldCharType="begin"/>
        </w:r>
        <w:r w:rsidR="00FC55C4">
          <w:rPr>
            <w:webHidden/>
          </w:rPr>
          <w:instrText xml:space="preserve"> PAGEREF _Toc158890423 \h </w:instrText>
        </w:r>
        <w:r w:rsidR="00FC55C4">
          <w:rPr>
            <w:webHidden/>
          </w:rPr>
        </w:r>
        <w:r w:rsidR="00FC55C4">
          <w:rPr>
            <w:webHidden/>
          </w:rPr>
          <w:fldChar w:fldCharType="separate"/>
        </w:r>
        <w:r w:rsidR="00FC55C4">
          <w:rPr>
            <w:webHidden/>
          </w:rPr>
          <w:t>19</w:t>
        </w:r>
        <w:r w:rsidR="00FC55C4">
          <w:rPr>
            <w:webHidden/>
          </w:rPr>
          <w:fldChar w:fldCharType="end"/>
        </w:r>
      </w:hyperlink>
    </w:p>
    <w:p w14:paraId="4FB5B615" w14:textId="67EEF4AF" w:rsidR="00FC55C4" w:rsidRDefault="00000000">
      <w:pPr>
        <w:pStyle w:val="Kazalovsebine1"/>
        <w:rPr>
          <w:rFonts w:asciiTheme="minorHAnsi" w:eastAsiaTheme="minorEastAsia" w:hAnsiTheme="minorHAnsi" w:cstheme="minorBidi"/>
          <w:b w:val="0"/>
          <w:bCs w:val="0"/>
          <w:i w:val="0"/>
          <w:iCs w:val="0"/>
          <w:noProof/>
          <w:kern w:val="2"/>
          <w14:ligatures w14:val="standardContextual"/>
        </w:rPr>
      </w:pPr>
      <w:hyperlink w:anchor="_Toc158890424" w:history="1">
        <w:r w:rsidR="00FC55C4" w:rsidRPr="00870052">
          <w:rPr>
            <w:rStyle w:val="Hiperpovezava"/>
            <w:noProof/>
          </w:rPr>
          <w:t>3. OPIS PREDVIDENIH VPLIVOV POSEGA</w:t>
        </w:r>
        <w:r w:rsidR="00FC55C4">
          <w:rPr>
            <w:noProof/>
            <w:webHidden/>
          </w:rPr>
          <w:tab/>
        </w:r>
        <w:r w:rsidR="00FC55C4">
          <w:rPr>
            <w:noProof/>
            <w:webHidden/>
          </w:rPr>
          <w:fldChar w:fldCharType="begin"/>
        </w:r>
        <w:r w:rsidR="00FC55C4">
          <w:rPr>
            <w:noProof/>
            <w:webHidden/>
          </w:rPr>
          <w:instrText xml:space="preserve"> PAGEREF _Toc158890424 \h </w:instrText>
        </w:r>
        <w:r w:rsidR="00FC55C4">
          <w:rPr>
            <w:noProof/>
            <w:webHidden/>
          </w:rPr>
        </w:r>
        <w:r w:rsidR="00FC55C4">
          <w:rPr>
            <w:noProof/>
            <w:webHidden/>
          </w:rPr>
          <w:fldChar w:fldCharType="separate"/>
        </w:r>
        <w:r w:rsidR="00FC55C4">
          <w:rPr>
            <w:noProof/>
            <w:webHidden/>
          </w:rPr>
          <w:t>19</w:t>
        </w:r>
        <w:r w:rsidR="00FC55C4">
          <w:rPr>
            <w:noProof/>
            <w:webHidden/>
          </w:rPr>
          <w:fldChar w:fldCharType="end"/>
        </w:r>
      </w:hyperlink>
    </w:p>
    <w:p w14:paraId="091733BA" w14:textId="640FB7DC" w:rsidR="00FC55C4" w:rsidRDefault="00000000">
      <w:pPr>
        <w:pStyle w:val="Kazalovsebine1"/>
        <w:rPr>
          <w:rFonts w:asciiTheme="minorHAnsi" w:eastAsiaTheme="minorEastAsia" w:hAnsiTheme="minorHAnsi" w:cstheme="minorBidi"/>
          <w:b w:val="0"/>
          <w:bCs w:val="0"/>
          <w:i w:val="0"/>
          <w:iCs w:val="0"/>
          <w:noProof/>
          <w:kern w:val="2"/>
          <w14:ligatures w14:val="standardContextual"/>
        </w:rPr>
      </w:pPr>
      <w:hyperlink w:anchor="_Toc158890425" w:history="1">
        <w:r w:rsidR="00FC55C4" w:rsidRPr="00870052">
          <w:rPr>
            <w:rStyle w:val="Hiperpovezava"/>
            <w:noProof/>
          </w:rPr>
          <w:t>4. NAČRTOVANI IN PREDVIDENI OMILITVENI UKREPI</w:t>
        </w:r>
        <w:r w:rsidR="00FC55C4">
          <w:rPr>
            <w:noProof/>
            <w:webHidden/>
          </w:rPr>
          <w:tab/>
        </w:r>
        <w:r w:rsidR="00FC55C4">
          <w:rPr>
            <w:noProof/>
            <w:webHidden/>
          </w:rPr>
          <w:fldChar w:fldCharType="begin"/>
        </w:r>
        <w:r w:rsidR="00FC55C4">
          <w:rPr>
            <w:noProof/>
            <w:webHidden/>
          </w:rPr>
          <w:instrText xml:space="preserve"> PAGEREF _Toc158890425 \h </w:instrText>
        </w:r>
        <w:r w:rsidR="00FC55C4">
          <w:rPr>
            <w:noProof/>
            <w:webHidden/>
          </w:rPr>
        </w:r>
        <w:r w:rsidR="00FC55C4">
          <w:rPr>
            <w:noProof/>
            <w:webHidden/>
          </w:rPr>
          <w:fldChar w:fldCharType="separate"/>
        </w:r>
        <w:r w:rsidR="00FC55C4">
          <w:rPr>
            <w:noProof/>
            <w:webHidden/>
          </w:rPr>
          <w:t>26</w:t>
        </w:r>
        <w:r w:rsidR="00FC55C4">
          <w:rPr>
            <w:noProof/>
            <w:webHidden/>
          </w:rPr>
          <w:fldChar w:fldCharType="end"/>
        </w:r>
      </w:hyperlink>
    </w:p>
    <w:p w14:paraId="5A280FDB" w14:textId="3C21D103" w:rsidR="00FC55C4" w:rsidRDefault="00000000">
      <w:pPr>
        <w:pStyle w:val="Kazalovsebine1"/>
        <w:rPr>
          <w:rFonts w:asciiTheme="minorHAnsi" w:eastAsiaTheme="minorEastAsia" w:hAnsiTheme="minorHAnsi" w:cstheme="minorBidi"/>
          <w:b w:val="0"/>
          <w:bCs w:val="0"/>
          <w:i w:val="0"/>
          <w:iCs w:val="0"/>
          <w:noProof/>
          <w:kern w:val="2"/>
          <w14:ligatures w14:val="standardContextual"/>
        </w:rPr>
      </w:pPr>
      <w:hyperlink w:anchor="_Toc158890426" w:history="1">
        <w:r w:rsidR="00FC55C4" w:rsidRPr="00870052">
          <w:rPr>
            <w:rStyle w:val="Hiperpovezava"/>
            <w:noProof/>
          </w:rPr>
          <w:t>5. VIRI IN PRAVNI AKTI</w:t>
        </w:r>
        <w:r w:rsidR="00FC55C4">
          <w:rPr>
            <w:noProof/>
            <w:webHidden/>
          </w:rPr>
          <w:tab/>
        </w:r>
        <w:r w:rsidR="00FC55C4">
          <w:rPr>
            <w:noProof/>
            <w:webHidden/>
          </w:rPr>
          <w:fldChar w:fldCharType="begin"/>
        </w:r>
        <w:r w:rsidR="00FC55C4">
          <w:rPr>
            <w:noProof/>
            <w:webHidden/>
          </w:rPr>
          <w:instrText xml:space="preserve"> PAGEREF _Toc158890426 \h </w:instrText>
        </w:r>
        <w:r w:rsidR="00FC55C4">
          <w:rPr>
            <w:noProof/>
            <w:webHidden/>
          </w:rPr>
        </w:r>
        <w:r w:rsidR="00FC55C4">
          <w:rPr>
            <w:noProof/>
            <w:webHidden/>
          </w:rPr>
          <w:fldChar w:fldCharType="separate"/>
        </w:r>
        <w:r w:rsidR="00FC55C4">
          <w:rPr>
            <w:noProof/>
            <w:webHidden/>
          </w:rPr>
          <w:t>27</w:t>
        </w:r>
        <w:r w:rsidR="00FC55C4">
          <w:rPr>
            <w:noProof/>
            <w:webHidden/>
          </w:rPr>
          <w:fldChar w:fldCharType="end"/>
        </w:r>
      </w:hyperlink>
    </w:p>
    <w:p w14:paraId="4DF5219E" w14:textId="204A90F2" w:rsidR="00FC55C4" w:rsidRDefault="00000000">
      <w:pPr>
        <w:pStyle w:val="Kazalovsebine2"/>
        <w:rPr>
          <w:rFonts w:asciiTheme="minorHAnsi" w:eastAsiaTheme="minorEastAsia" w:hAnsiTheme="minorHAnsi" w:cstheme="minorBidi"/>
          <w:b w:val="0"/>
          <w:bCs w:val="0"/>
          <w:iCs w:val="0"/>
          <w:kern w:val="2"/>
          <w:sz w:val="24"/>
          <w:szCs w:val="24"/>
          <w14:ligatures w14:val="standardContextual"/>
        </w:rPr>
      </w:pPr>
      <w:hyperlink w:anchor="_Toc158890427" w:history="1">
        <w:r w:rsidR="00FC55C4" w:rsidRPr="00870052">
          <w:rPr>
            <w:rStyle w:val="Hiperpovezava"/>
          </w:rPr>
          <w:t>5.1. VIRI</w:t>
        </w:r>
        <w:r w:rsidR="00FC55C4">
          <w:rPr>
            <w:webHidden/>
          </w:rPr>
          <w:tab/>
        </w:r>
        <w:r w:rsidR="00FC55C4">
          <w:rPr>
            <w:webHidden/>
          </w:rPr>
          <w:fldChar w:fldCharType="begin"/>
        </w:r>
        <w:r w:rsidR="00FC55C4">
          <w:rPr>
            <w:webHidden/>
          </w:rPr>
          <w:instrText xml:space="preserve"> PAGEREF _Toc158890427 \h </w:instrText>
        </w:r>
        <w:r w:rsidR="00FC55C4">
          <w:rPr>
            <w:webHidden/>
          </w:rPr>
        </w:r>
        <w:r w:rsidR="00FC55C4">
          <w:rPr>
            <w:webHidden/>
          </w:rPr>
          <w:fldChar w:fldCharType="separate"/>
        </w:r>
        <w:r w:rsidR="00FC55C4">
          <w:rPr>
            <w:webHidden/>
          </w:rPr>
          <w:t>27</w:t>
        </w:r>
        <w:r w:rsidR="00FC55C4">
          <w:rPr>
            <w:webHidden/>
          </w:rPr>
          <w:fldChar w:fldCharType="end"/>
        </w:r>
      </w:hyperlink>
    </w:p>
    <w:p w14:paraId="50179B2A" w14:textId="7C6F5383" w:rsidR="00FC55C4" w:rsidRDefault="00000000">
      <w:pPr>
        <w:pStyle w:val="Kazalovsebine2"/>
        <w:rPr>
          <w:rFonts w:asciiTheme="minorHAnsi" w:eastAsiaTheme="minorEastAsia" w:hAnsiTheme="minorHAnsi" w:cstheme="minorBidi"/>
          <w:b w:val="0"/>
          <w:bCs w:val="0"/>
          <w:iCs w:val="0"/>
          <w:kern w:val="2"/>
          <w:sz w:val="24"/>
          <w:szCs w:val="24"/>
          <w14:ligatures w14:val="standardContextual"/>
        </w:rPr>
      </w:pPr>
      <w:hyperlink w:anchor="_Toc158890428" w:history="1">
        <w:r w:rsidR="00FC55C4" w:rsidRPr="00870052">
          <w:rPr>
            <w:rStyle w:val="Hiperpovezava"/>
          </w:rPr>
          <w:t>5.2. PRAVNI AKTI</w:t>
        </w:r>
        <w:r w:rsidR="00FC55C4">
          <w:rPr>
            <w:webHidden/>
          </w:rPr>
          <w:tab/>
        </w:r>
        <w:r w:rsidR="00FC55C4">
          <w:rPr>
            <w:webHidden/>
          </w:rPr>
          <w:fldChar w:fldCharType="begin"/>
        </w:r>
        <w:r w:rsidR="00FC55C4">
          <w:rPr>
            <w:webHidden/>
          </w:rPr>
          <w:instrText xml:space="preserve"> PAGEREF _Toc158890428 \h </w:instrText>
        </w:r>
        <w:r w:rsidR="00FC55C4">
          <w:rPr>
            <w:webHidden/>
          </w:rPr>
        </w:r>
        <w:r w:rsidR="00FC55C4">
          <w:rPr>
            <w:webHidden/>
          </w:rPr>
          <w:fldChar w:fldCharType="separate"/>
        </w:r>
        <w:r w:rsidR="00FC55C4">
          <w:rPr>
            <w:webHidden/>
          </w:rPr>
          <w:t>28</w:t>
        </w:r>
        <w:r w:rsidR="00FC55C4">
          <w:rPr>
            <w:webHidden/>
          </w:rPr>
          <w:fldChar w:fldCharType="end"/>
        </w:r>
      </w:hyperlink>
    </w:p>
    <w:p w14:paraId="34A88242" w14:textId="00302FA3" w:rsidR="00FC55C4" w:rsidRDefault="00000000">
      <w:pPr>
        <w:pStyle w:val="Kazalovsebine1"/>
        <w:rPr>
          <w:rFonts w:asciiTheme="minorHAnsi" w:eastAsiaTheme="minorEastAsia" w:hAnsiTheme="minorHAnsi" w:cstheme="minorBidi"/>
          <w:b w:val="0"/>
          <w:bCs w:val="0"/>
          <w:i w:val="0"/>
          <w:iCs w:val="0"/>
          <w:noProof/>
          <w:kern w:val="2"/>
          <w14:ligatures w14:val="standardContextual"/>
        </w:rPr>
      </w:pPr>
      <w:hyperlink w:anchor="_Toc158890429" w:history="1">
        <w:r w:rsidR="00FC55C4" w:rsidRPr="00870052">
          <w:rPr>
            <w:rStyle w:val="Hiperpovezava"/>
            <w:noProof/>
          </w:rPr>
          <w:t>6. PRILOGE</w:t>
        </w:r>
        <w:r w:rsidR="00FC55C4">
          <w:rPr>
            <w:noProof/>
            <w:webHidden/>
          </w:rPr>
          <w:tab/>
        </w:r>
        <w:r w:rsidR="00FC55C4">
          <w:rPr>
            <w:noProof/>
            <w:webHidden/>
          </w:rPr>
          <w:fldChar w:fldCharType="begin"/>
        </w:r>
        <w:r w:rsidR="00FC55C4">
          <w:rPr>
            <w:noProof/>
            <w:webHidden/>
          </w:rPr>
          <w:instrText xml:space="preserve"> PAGEREF _Toc158890429 \h </w:instrText>
        </w:r>
        <w:r w:rsidR="00FC55C4">
          <w:rPr>
            <w:noProof/>
            <w:webHidden/>
          </w:rPr>
        </w:r>
        <w:r w:rsidR="00FC55C4">
          <w:rPr>
            <w:noProof/>
            <w:webHidden/>
          </w:rPr>
          <w:fldChar w:fldCharType="separate"/>
        </w:r>
        <w:r w:rsidR="00FC55C4">
          <w:rPr>
            <w:noProof/>
            <w:webHidden/>
          </w:rPr>
          <w:t>30</w:t>
        </w:r>
        <w:r w:rsidR="00FC55C4">
          <w:rPr>
            <w:noProof/>
            <w:webHidden/>
          </w:rPr>
          <w:fldChar w:fldCharType="end"/>
        </w:r>
      </w:hyperlink>
    </w:p>
    <w:p w14:paraId="6928BBD3" w14:textId="3F99FC50" w:rsidR="00020C3E" w:rsidRPr="009D0EEE" w:rsidRDefault="00020C3E" w:rsidP="00020C3E">
      <w:pPr>
        <w:pStyle w:val="Telobesedila"/>
        <w:tabs>
          <w:tab w:val="left" w:pos="400"/>
          <w:tab w:val="left" w:pos="1134"/>
          <w:tab w:val="left" w:pos="1843"/>
          <w:tab w:val="left" w:pos="2127"/>
          <w:tab w:val="left" w:pos="9072"/>
        </w:tabs>
        <w:jc w:val="left"/>
        <w:rPr>
          <w:rFonts w:ascii="Constantia" w:hAnsi="Constantia"/>
          <w:highlight w:val="yellow"/>
        </w:rPr>
      </w:pPr>
      <w:r w:rsidRPr="009D0EEE">
        <w:rPr>
          <w:rFonts w:ascii="Constantia" w:hAnsi="Constantia" w:cs="Calibri"/>
          <w:b/>
          <w:bCs/>
          <w:sz w:val="20"/>
          <w:szCs w:val="24"/>
        </w:rPr>
        <w:fldChar w:fldCharType="end"/>
      </w:r>
    </w:p>
    <w:p w14:paraId="455AEBF6" w14:textId="46C89D93" w:rsidR="00EA49D8" w:rsidRPr="009D0EEE" w:rsidRDefault="00020C3E" w:rsidP="003E3CC4">
      <w:pPr>
        <w:pStyle w:val="Naslov1"/>
        <w:spacing w:before="0" w:after="0" w:line="276" w:lineRule="auto"/>
      </w:pPr>
      <w:r w:rsidRPr="009D0EEE">
        <w:rPr>
          <w:highlight w:val="yellow"/>
        </w:rPr>
        <w:br w:type="page"/>
      </w:r>
      <w:bookmarkStart w:id="2" w:name="_Toc158890415"/>
      <w:r w:rsidR="001B6417" w:rsidRPr="009D0EEE">
        <w:lastRenderedPageBreak/>
        <w:t xml:space="preserve">0. </w:t>
      </w:r>
      <w:r w:rsidR="003E3CC4" w:rsidRPr="009D0EEE">
        <w:t>UVOD</w:t>
      </w:r>
      <w:r w:rsidR="00486376" w:rsidRPr="009D0EEE">
        <w:t xml:space="preserve"> IN POVZETEK</w:t>
      </w:r>
      <w:bookmarkEnd w:id="2"/>
    </w:p>
    <w:p w14:paraId="78916876" w14:textId="7D615C51" w:rsidR="003E3CC4" w:rsidRPr="009D0EEE" w:rsidRDefault="003E3CC4" w:rsidP="003E3CC4">
      <w:pPr>
        <w:spacing w:line="276" w:lineRule="auto"/>
      </w:pPr>
    </w:p>
    <w:p w14:paraId="0BCC682B" w14:textId="7FBF51D8" w:rsidR="005B7EF4" w:rsidRPr="009D0EEE" w:rsidRDefault="00486376" w:rsidP="005B7EF4">
      <w:pPr>
        <w:jc w:val="both"/>
        <w:rPr>
          <w:b/>
          <w:bCs/>
          <w:u w:val="single"/>
        </w:rPr>
      </w:pPr>
      <w:r w:rsidRPr="009D0EEE">
        <w:rPr>
          <w:b/>
          <w:bCs/>
          <w:u w:val="single"/>
        </w:rPr>
        <w:t>Uvod</w:t>
      </w:r>
    </w:p>
    <w:p w14:paraId="44161084" w14:textId="1B57E2D4" w:rsidR="005B7EF4" w:rsidRPr="009D0EEE" w:rsidRDefault="005B7EF4" w:rsidP="005B7EF4">
      <w:pPr>
        <w:jc w:val="both"/>
      </w:pPr>
      <w:r w:rsidRPr="009D0EEE">
        <w:t>Investitor, podjetje LOBERIA, d.o.o.</w:t>
      </w:r>
      <w:r w:rsidR="00386BF7" w:rsidRPr="009D0EEE">
        <w:t>, Ljubljana</w:t>
      </w:r>
      <w:r w:rsidRPr="009D0EEE">
        <w:t xml:space="preserve">, načrtuje izgradnjo </w:t>
      </w:r>
      <w:r w:rsidR="00221A5B" w:rsidRPr="009D0EEE">
        <w:t xml:space="preserve">druge faze </w:t>
      </w:r>
      <w:r w:rsidRPr="009D0EEE">
        <w:t xml:space="preserve">Trgovskega centra </w:t>
      </w:r>
      <w:proofErr w:type="spellStart"/>
      <w:r w:rsidRPr="009D0EEE">
        <w:t>Loberia</w:t>
      </w:r>
      <w:proofErr w:type="spellEnd"/>
      <w:r w:rsidR="007F73C4" w:rsidRPr="009D0EEE">
        <w:t xml:space="preserve"> v Ljubljani</w:t>
      </w:r>
      <w:r w:rsidR="00221A5B" w:rsidRPr="009D0EEE">
        <w:t xml:space="preserve">, v četrti </w:t>
      </w:r>
      <w:r w:rsidR="007F73C4" w:rsidRPr="009D0EEE">
        <w:t>Vižmarje, med Celovško cesto na jugozahodu in železniško progo na severovzhodu.</w:t>
      </w:r>
      <w:r w:rsidR="005674E1" w:rsidRPr="009D0EEE">
        <w:t xml:space="preserve"> Načrtovani poseg se nahaja severozahodno od obstoječega trgovskega objekta </w:t>
      </w:r>
      <w:proofErr w:type="spellStart"/>
      <w:r w:rsidR="005674E1" w:rsidRPr="009D0EEE">
        <w:t>Loberia</w:t>
      </w:r>
      <w:proofErr w:type="spellEnd"/>
      <w:r w:rsidR="005674E1" w:rsidRPr="009D0EEE">
        <w:t xml:space="preserve"> – Faza 1.</w:t>
      </w:r>
      <w:r w:rsidR="00386BF7" w:rsidRPr="009D0EEE">
        <w:t xml:space="preserve"> </w:t>
      </w:r>
      <w:r w:rsidR="005674E1" w:rsidRPr="009D0EEE">
        <w:t>V sklopu posega je p</w:t>
      </w:r>
      <w:r w:rsidR="00221A5B" w:rsidRPr="009D0EEE">
        <w:t>redvidena gradnja trgovskega objekta, manjšega gostinskega lokala ter zunanja ureditev s parkiriščem, dovozi do območja in zelenimi površinami.</w:t>
      </w:r>
    </w:p>
    <w:p w14:paraId="1D847311" w14:textId="77777777" w:rsidR="005B7EF4" w:rsidRPr="009D0EEE" w:rsidRDefault="005B7EF4" w:rsidP="005B7EF4">
      <w:pPr>
        <w:jc w:val="both"/>
      </w:pPr>
    </w:p>
    <w:p w14:paraId="690C6029" w14:textId="27F0B5CD" w:rsidR="005B7EF4" w:rsidRPr="009D0EEE" w:rsidRDefault="00221A5B" w:rsidP="005B7EF4">
      <w:pPr>
        <w:jc w:val="both"/>
      </w:pPr>
      <w:r w:rsidRPr="009D0EEE">
        <w:t xml:space="preserve">Načrtovani objekt bo imel podolgovato in členjeno strukturo, kar bo omogočilo vzpostavitev učinkovitih dostavnih con [1], [3]. </w:t>
      </w:r>
      <w:r w:rsidR="005B7EF4" w:rsidRPr="009D0EEE">
        <w:t>Objekt bo obsegal pritličje in nadstropje, ki bosta namenjena trgov</w:t>
      </w:r>
      <w:r w:rsidRPr="009D0EEE">
        <w:t>skim</w:t>
      </w:r>
      <w:r w:rsidR="005B7EF4" w:rsidRPr="009D0EEE">
        <w:t xml:space="preserve"> in poslovnim prostorom. Vstopi v posamezne najemniške prostore bodo urejeni preko tako imenovane zunanje ulice, ki bo </w:t>
      </w:r>
      <w:proofErr w:type="spellStart"/>
      <w:r w:rsidR="005B7EF4" w:rsidRPr="009D0EEE">
        <w:t>nadstrešena</w:t>
      </w:r>
      <w:proofErr w:type="spellEnd"/>
      <w:r w:rsidR="005B7EF4" w:rsidRPr="009D0EEE">
        <w:t xml:space="preserve">. V nadstropje </w:t>
      </w:r>
      <w:r w:rsidR="007F73C4" w:rsidRPr="009D0EEE">
        <w:t>bo vodilo</w:t>
      </w:r>
      <w:r w:rsidR="005B7EF4" w:rsidRPr="009D0EEE">
        <w:t xml:space="preserve"> stopnišče z dvigalom</w:t>
      </w:r>
      <w:r w:rsidR="00A64777" w:rsidRPr="009D0EEE">
        <w:t xml:space="preserve"> [3].</w:t>
      </w:r>
      <w:r w:rsidRPr="009D0EEE">
        <w:t xml:space="preserve"> </w:t>
      </w:r>
      <w:r w:rsidR="005B7EF4" w:rsidRPr="009D0EEE">
        <w:t xml:space="preserve">Prostori v pritličju bodo opremljeni s stekleno fasado, ki se bo odpirala proti parkirišču za obiskovalce. </w:t>
      </w:r>
      <w:r w:rsidRPr="009D0EEE">
        <w:t>Severni del</w:t>
      </w:r>
      <w:r w:rsidR="005B7EF4" w:rsidRPr="009D0EEE">
        <w:t xml:space="preserve"> objekta bo namenjen servisnim prostorom, dostavi in tehničnim prostorom, kar bo omogočilo nemoteno delovanje trgovskega centra</w:t>
      </w:r>
      <w:r w:rsidR="00A64777" w:rsidRPr="009D0EEE">
        <w:t xml:space="preserve"> [3].</w:t>
      </w:r>
    </w:p>
    <w:p w14:paraId="1A086214" w14:textId="306BC74B" w:rsidR="00E30F2D" w:rsidRPr="009D0EEE" w:rsidRDefault="00E30F2D" w:rsidP="00E30F2D">
      <w:pPr>
        <w:jc w:val="both"/>
        <w:rPr>
          <w:b/>
          <w:bCs/>
          <w:highlight w:val="yellow"/>
          <w:u w:val="single"/>
        </w:rPr>
      </w:pPr>
      <w:bookmarkStart w:id="3" w:name="_Hlk83806721"/>
    </w:p>
    <w:p w14:paraId="68CF7860" w14:textId="64CD68AF" w:rsidR="00221A5B" w:rsidRPr="009D0EEE" w:rsidRDefault="00221A5B" w:rsidP="00E30F2D">
      <w:pPr>
        <w:jc w:val="both"/>
        <w:rPr>
          <w:b/>
          <w:bCs/>
          <w:u w:val="single"/>
        </w:rPr>
      </w:pPr>
      <w:r w:rsidRPr="009D0EEE">
        <w:rPr>
          <w:b/>
          <w:bCs/>
          <w:u w:val="single"/>
        </w:rPr>
        <w:t>Povzetek</w:t>
      </w:r>
    </w:p>
    <w:p w14:paraId="4EA7658B" w14:textId="77777777" w:rsidR="00E30F2D" w:rsidRPr="009D0EEE" w:rsidRDefault="00E30F2D" w:rsidP="00E30F2D">
      <w:pPr>
        <w:spacing w:line="260" w:lineRule="exact"/>
        <w:jc w:val="both"/>
      </w:pPr>
      <w:r w:rsidRPr="009D0EEE">
        <w:t>Načrtovani poseg bi se v skladu z določili Uredbe o posegih v okolje, za katere je treba izvesti presojo vplivov na okolje (v nadaljevanju Uredba PVO - v tekstu navajamo le naziv pravnega akta, vse uradne objave so razvidne iz poglavja 5.2.) lahko razvrščal med posege Priloge I označene z oznako X v stolpcu PP, in sicer med posege z oznako:</w:t>
      </w:r>
    </w:p>
    <w:p w14:paraId="27A4FDDD" w14:textId="77777777" w:rsidR="00E30F2D" w:rsidRPr="009D0EEE" w:rsidRDefault="00E30F2D" w:rsidP="009D0EEE">
      <w:pPr>
        <w:pStyle w:val="Odstavekseznama"/>
        <w:numPr>
          <w:ilvl w:val="0"/>
          <w:numId w:val="31"/>
        </w:numPr>
        <w:jc w:val="both"/>
      </w:pPr>
      <w:r w:rsidRPr="009D0EEE">
        <w:t>G.II.1.1: druge stavbe, ki presegajo bruto tlorisno površino 10.000 m</w:t>
      </w:r>
      <w:r w:rsidRPr="009D0EEE">
        <w:rPr>
          <w:vertAlign w:val="superscript"/>
        </w:rPr>
        <w:t>2</w:t>
      </w:r>
      <w:r w:rsidRPr="009D0EEE">
        <w:t xml:space="preserve"> ali nadzemno višino 50 m ali podzemno globino 10 m. </w:t>
      </w:r>
    </w:p>
    <w:p w14:paraId="2AE10157" w14:textId="38300AFF" w:rsidR="000E3DC4" w:rsidRPr="009D0EEE" w:rsidRDefault="000E3DC4" w:rsidP="000E3DC4">
      <w:pPr>
        <w:jc w:val="both"/>
      </w:pPr>
    </w:p>
    <w:p w14:paraId="0DE02734" w14:textId="1A2C3561" w:rsidR="005674E1" w:rsidRPr="009D0EEE" w:rsidRDefault="005674E1" w:rsidP="00B94440">
      <w:pPr>
        <w:jc w:val="both"/>
      </w:pPr>
      <w:r w:rsidRPr="009D0EEE">
        <w:t>Bruto tlorisna površina načrtovanega posega bo znašala največ 8.000 m</w:t>
      </w:r>
      <w:r w:rsidRPr="009D0EEE">
        <w:rPr>
          <w:vertAlign w:val="superscript"/>
        </w:rPr>
        <w:t>2</w:t>
      </w:r>
      <w:r w:rsidRPr="009D0EEE">
        <w:t>, zato poseg sam po sebi ne presega pragu za izvedbo PP po točki G.II.1.1.</w:t>
      </w:r>
    </w:p>
    <w:p w14:paraId="3C948714" w14:textId="77777777" w:rsidR="005674E1" w:rsidRPr="009D0EEE" w:rsidRDefault="005674E1" w:rsidP="00B94440">
      <w:pPr>
        <w:jc w:val="both"/>
      </w:pPr>
    </w:p>
    <w:p w14:paraId="7508359C" w14:textId="1F574F87" w:rsidR="005674E1" w:rsidRPr="009D0EEE" w:rsidRDefault="005674E1" w:rsidP="005674E1">
      <w:pPr>
        <w:ind w:right="65"/>
        <w:jc w:val="both"/>
      </w:pPr>
      <w:r w:rsidRPr="009D0EEE">
        <w:t>Pri določanju potrebn</w:t>
      </w:r>
      <w:r w:rsidR="00A74C7D" w:rsidRPr="009D0EEE">
        <w:t>osti izvedbe predhodnega postopka</w:t>
      </w:r>
      <w:r w:rsidRPr="009D0EEE">
        <w:t xml:space="preserve"> je treba upoštevati tudi določila 2. točke 1.a člena Uredbe PVO, ki določa, da je kumulativni poseg v okolje tisti poseg, ki je sestavljen iz dveh ali več posegov v okolje iste vrste, ki so funkcionalno in ekonomsko povezani. </w:t>
      </w:r>
    </w:p>
    <w:p w14:paraId="6A6D0F69" w14:textId="77777777" w:rsidR="005674E1" w:rsidRPr="009D0EEE" w:rsidRDefault="005674E1" w:rsidP="005674E1">
      <w:pPr>
        <w:ind w:right="65"/>
        <w:jc w:val="both"/>
      </w:pPr>
    </w:p>
    <w:p w14:paraId="27BCA16A" w14:textId="6BD89F62" w:rsidR="00EF03CA" w:rsidRPr="009D0EEE" w:rsidRDefault="00B94440" w:rsidP="000E3DC4">
      <w:pPr>
        <w:jc w:val="both"/>
      </w:pPr>
      <w:r w:rsidRPr="009D0EEE">
        <w:t xml:space="preserve">Načrtovani poseg </w:t>
      </w:r>
      <w:r w:rsidR="005674E1" w:rsidRPr="009D0EEE">
        <w:t>je smiselno nadaljevanje (faza 2) obstoječ</w:t>
      </w:r>
      <w:r w:rsidR="00A74C7D" w:rsidRPr="009D0EEE">
        <w:t>ega</w:t>
      </w:r>
      <w:r w:rsidR="005674E1" w:rsidRPr="009D0EEE">
        <w:t xml:space="preserve"> poslovno – trgovsk</w:t>
      </w:r>
      <w:r w:rsidR="00A74C7D" w:rsidRPr="009D0EEE">
        <w:t>ega</w:t>
      </w:r>
      <w:r w:rsidR="005674E1" w:rsidRPr="009D0EEE">
        <w:t xml:space="preserve"> cent</w:t>
      </w:r>
      <w:r w:rsidR="00A74C7D" w:rsidRPr="009D0EEE">
        <w:t>ra</w:t>
      </w:r>
      <w:r w:rsidR="005674E1" w:rsidRPr="009D0EEE">
        <w:t xml:space="preserve"> nosilca posega</w:t>
      </w:r>
      <w:r w:rsidR="00EF03CA" w:rsidRPr="009D0EEE">
        <w:t xml:space="preserve"> (Objekt A – faza 1), s katerim je poseg ekonomsko in funkcionalno povezan. Posega sta istovrstna po točki G.II.1.1. Za obstoječi objekt nosilca posega presoja vplivov na okolje ali predhodni postopek še nista bila izvedena, zato ga v skladu z 2. točko 1.a. člena Uredbe PVO obravnavamo kot kumulativni poseg. </w:t>
      </w:r>
    </w:p>
    <w:p w14:paraId="1996617B" w14:textId="086BB99E" w:rsidR="00B94440" w:rsidRPr="009D0EEE" w:rsidRDefault="00B94440" w:rsidP="000E3DC4">
      <w:pPr>
        <w:jc w:val="both"/>
      </w:pPr>
      <w:r w:rsidRPr="009D0EEE">
        <w:t xml:space="preserve"> </w:t>
      </w:r>
    </w:p>
    <w:p w14:paraId="075D5D0D" w14:textId="6399E231" w:rsidR="007F73C4" w:rsidRPr="009D0EEE" w:rsidRDefault="00B94440" w:rsidP="000E3DC4">
      <w:pPr>
        <w:jc w:val="both"/>
      </w:pPr>
      <w:r w:rsidRPr="009D0EEE">
        <w:t>Bruto tlorisna površina načrtovanega posega znaša</w:t>
      </w:r>
      <w:r w:rsidR="007F73C4" w:rsidRPr="009D0EEE">
        <w:t xml:space="preserve"> 8</w:t>
      </w:r>
      <w:r w:rsidR="00EF03CA" w:rsidRPr="009D0EEE">
        <w:t>.</w:t>
      </w:r>
      <w:r w:rsidR="007F73C4" w:rsidRPr="009D0EEE">
        <w:t>000 m</w:t>
      </w:r>
      <w:r w:rsidR="007F73C4" w:rsidRPr="009D0EEE">
        <w:rPr>
          <w:vertAlign w:val="superscript"/>
        </w:rPr>
        <w:t>2</w:t>
      </w:r>
      <w:r w:rsidR="007F73C4" w:rsidRPr="009D0EEE">
        <w:t xml:space="preserve">, </w:t>
      </w:r>
      <w:r w:rsidR="00EF03CA" w:rsidRPr="009D0EEE">
        <w:t>bruto tlorisna površina objekta A iz faze 1 pa znaša 5.</w:t>
      </w:r>
      <w:r w:rsidR="007247AD" w:rsidRPr="009D0EEE">
        <w:t>3</w:t>
      </w:r>
      <w:r w:rsidR="00EF03CA" w:rsidRPr="009D0EEE">
        <w:t>41</w:t>
      </w:r>
      <w:r w:rsidR="007247AD" w:rsidRPr="009D0EEE">
        <w:t>,1</w:t>
      </w:r>
      <w:r w:rsidR="00EF03CA" w:rsidRPr="009D0EEE">
        <w:t xml:space="preserve"> m</w:t>
      </w:r>
      <w:r w:rsidR="00EF03CA" w:rsidRPr="009D0EEE">
        <w:rPr>
          <w:vertAlign w:val="superscript"/>
        </w:rPr>
        <w:t>2</w:t>
      </w:r>
      <w:r w:rsidR="00EF03CA" w:rsidRPr="009D0EEE">
        <w:t>. S</w:t>
      </w:r>
      <w:r w:rsidR="007F73C4" w:rsidRPr="009D0EEE">
        <w:t>kupaj z obstoječim objektom znaša</w:t>
      </w:r>
      <w:r w:rsidR="00EF03CA" w:rsidRPr="009D0EEE">
        <w:t xml:space="preserve"> bruto tlorisna površina kumulativnega posega</w:t>
      </w:r>
      <w:r w:rsidR="007F73C4" w:rsidRPr="009D0EEE">
        <w:t xml:space="preserve"> 13.341,1 m</w:t>
      </w:r>
      <w:r w:rsidR="007F73C4" w:rsidRPr="009D0EEE">
        <w:rPr>
          <w:vertAlign w:val="superscript"/>
        </w:rPr>
        <w:t>2</w:t>
      </w:r>
      <w:r w:rsidR="007F73C4" w:rsidRPr="009D0EEE">
        <w:t>.</w:t>
      </w:r>
      <w:r w:rsidR="00EF03CA" w:rsidRPr="009D0EEE">
        <w:t xml:space="preserve"> </w:t>
      </w:r>
    </w:p>
    <w:p w14:paraId="1FA1926C" w14:textId="77777777" w:rsidR="00B94440" w:rsidRPr="009D0EEE" w:rsidRDefault="00B94440" w:rsidP="000E3DC4">
      <w:pPr>
        <w:jc w:val="both"/>
      </w:pPr>
    </w:p>
    <w:p w14:paraId="2BA673D5" w14:textId="3BABB85C" w:rsidR="000E3DC4" w:rsidRPr="009D0EEE" w:rsidRDefault="000E3DC4" w:rsidP="000E3DC4">
      <w:pPr>
        <w:jc w:val="both"/>
      </w:pPr>
      <w:r w:rsidRPr="009D0EEE">
        <w:t>V skladu s Prilogo 1 Uredbe PVO poseg presega prag za izvedbo predhodnega postopka po točki G.II.1.1. kot kumulativni poseg (z upoštevanjem funkcionalno in ekonomsko povezanih posegov)</w:t>
      </w:r>
      <w:r w:rsidR="00EF03CA" w:rsidRPr="009D0EEE">
        <w:t xml:space="preserve"> zaradi preseganja bruto tlorisne površine</w:t>
      </w:r>
      <w:r w:rsidRPr="009D0EEE">
        <w:t xml:space="preserve">. </w:t>
      </w:r>
      <w:r w:rsidR="00EF03CA" w:rsidRPr="009D0EEE">
        <w:t>Glede na navedeno</w:t>
      </w:r>
      <w:r w:rsidRPr="009D0EEE">
        <w:t xml:space="preserve"> </w:t>
      </w:r>
      <w:r w:rsidR="00EF03CA" w:rsidRPr="009D0EEE">
        <w:t xml:space="preserve">je za </w:t>
      </w:r>
      <w:r w:rsidRPr="009D0EEE">
        <w:t xml:space="preserve">poseg </w:t>
      </w:r>
      <w:r w:rsidRPr="009D0EEE">
        <w:rPr>
          <w:b/>
          <w:bCs/>
          <w:u w:val="single"/>
        </w:rPr>
        <w:t>potrebna</w:t>
      </w:r>
      <w:r w:rsidRPr="009D0EEE">
        <w:t xml:space="preserve"> izvedba predhodnega postopka</w:t>
      </w:r>
      <w:r w:rsidR="00EF03CA" w:rsidRPr="009D0EEE">
        <w:t>.</w:t>
      </w:r>
    </w:p>
    <w:p w14:paraId="4FDE13CE" w14:textId="77777777" w:rsidR="00EF03CA" w:rsidRPr="009D0EEE" w:rsidRDefault="00EF03CA" w:rsidP="000E3DC4">
      <w:pPr>
        <w:jc w:val="both"/>
      </w:pPr>
    </w:p>
    <w:p w14:paraId="71185002" w14:textId="70F18EA0" w:rsidR="00B94440" w:rsidRPr="009D0EEE" w:rsidRDefault="00B94440" w:rsidP="00E30F2D">
      <w:pPr>
        <w:ind w:right="65"/>
        <w:jc w:val="both"/>
      </w:pPr>
      <w:r w:rsidRPr="009D0EEE">
        <w:lastRenderedPageBreak/>
        <w:t>Načrtovan poseg se ne nahaja</w:t>
      </w:r>
      <w:r w:rsidR="00582539" w:rsidRPr="009D0EEE">
        <w:t xml:space="preserve"> na:</w:t>
      </w:r>
    </w:p>
    <w:p w14:paraId="1BC08893" w14:textId="17D4AC35" w:rsidR="00582539" w:rsidRPr="009D0EEE" w:rsidRDefault="00B5629D" w:rsidP="009D0EEE">
      <w:pPr>
        <w:pStyle w:val="Odstavekseznama"/>
        <w:numPr>
          <w:ilvl w:val="0"/>
          <w:numId w:val="31"/>
        </w:numPr>
        <w:tabs>
          <w:tab w:val="left" w:pos="2604"/>
        </w:tabs>
        <w:ind w:right="65"/>
        <w:jc w:val="both"/>
      </w:pPr>
      <w:r w:rsidRPr="009D0EEE">
        <w:t>varovanih območjih narave (</w:t>
      </w:r>
      <w:r w:rsidR="00582539" w:rsidRPr="009D0EEE">
        <w:t>območjih Natura 2000,</w:t>
      </w:r>
      <w:r w:rsidRPr="009D0EEE">
        <w:t xml:space="preserve"> </w:t>
      </w:r>
      <w:r w:rsidR="00582539" w:rsidRPr="009D0EEE">
        <w:t>zavarovanih območjih narave</w:t>
      </w:r>
      <w:r w:rsidR="007247AD" w:rsidRPr="009D0EEE">
        <w:t>,</w:t>
      </w:r>
      <w:r w:rsidRPr="009D0EEE">
        <w:t xml:space="preserve"> </w:t>
      </w:r>
      <w:r w:rsidR="00582539" w:rsidRPr="009D0EEE">
        <w:t>ekološko pomembnih območjih, območjih naravnih vrednot</w:t>
      </w:r>
      <w:r w:rsidRPr="009D0EEE">
        <w:t>),</w:t>
      </w:r>
      <w:r w:rsidR="00582539" w:rsidRPr="009D0EEE">
        <w:t xml:space="preserve"> </w:t>
      </w:r>
    </w:p>
    <w:p w14:paraId="55DBEC51" w14:textId="421D5974" w:rsidR="00582539" w:rsidRPr="009D0EEE" w:rsidRDefault="00582539" w:rsidP="009D0EEE">
      <w:pPr>
        <w:pStyle w:val="Odstavekseznama"/>
        <w:numPr>
          <w:ilvl w:val="0"/>
          <w:numId w:val="31"/>
        </w:numPr>
        <w:tabs>
          <w:tab w:val="left" w:pos="2604"/>
        </w:tabs>
        <w:ind w:right="65"/>
        <w:jc w:val="both"/>
      </w:pPr>
      <w:r w:rsidRPr="009D0EEE">
        <w:t>zgodovinsko, kulturno in arheološko pomembni krajini in na enotah kulturne dediščine.</w:t>
      </w:r>
    </w:p>
    <w:p w14:paraId="7DA35FAA" w14:textId="77777777" w:rsidR="00B94440" w:rsidRPr="009D0EEE" w:rsidRDefault="00B94440" w:rsidP="00E30F2D">
      <w:pPr>
        <w:ind w:right="65"/>
        <w:jc w:val="both"/>
        <w:rPr>
          <w:highlight w:val="yellow"/>
        </w:rPr>
      </w:pPr>
    </w:p>
    <w:p w14:paraId="64C9CBD7" w14:textId="5BE6F2D6" w:rsidR="00582539" w:rsidRPr="009D0EEE" w:rsidRDefault="00582539" w:rsidP="00E30F2D">
      <w:pPr>
        <w:ind w:right="65"/>
        <w:jc w:val="both"/>
        <w:rPr>
          <w:highlight w:val="yellow"/>
        </w:rPr>
      </w:pPr>
      <w:r w:rsidRPr="009D0EEE">
        <w:t>Območje posega se v celoti nahaja na državnem vodovarstvenem območju VVO III</w:t>
      </w:r>
      <w:r w:rsidR="007247AD" w:rsidRPr="009D0EEE">
        <w:t xml:space="preserve"> </w:t>
      </w:r>
      <w:r w:rsidRPr="009D0EEE">
        <w:t>A, zaradi bližine vodnega zajetja Šentvid.</w:t>
      </w:r>
    </w:p>
    <w:p w14:paraId="082CF2E9" w14:textId="77777777" w:rsidR="00E30F2D" w:rsidRPr="009D0EEE" w:rsidRDefault="00E30F2D" w:rsidP="00E30F2D">
      <w:pPr>
        <w:jc w:val="both"/>
        <w:rPr>
          <w:highlight w:val="yellow"/>
        </w:rPr>
      </w:pPr>
    </w:p>
    <w:p w14:paraId="5A0F6390" w14:textId="23798C1B" w:rsidR="00E92CB0" w:rsidRPr="009D0EEE" w:rsidRDefault="00E30F2D" w:rsidP="00B143EF">
      <w:pPr>
        <w:jc w:val="both"/>
      </w:pPr>
      <w:r w:rsidRPr="009D0EEE">
        <w:t>V okviru posega so načrtovani omilitveni ukrepi za zmanjšanje vplivov na okolje, ki so navedeni v poglavju 4 ter izhajajo iz zakonodaje oz. smo jih določili v okviru priprave vloge za predhodni postopek kot dodatne ukrepe.</w:t>
      </w:r>
    </w:p>
    <w:p w14:paraId="48258331" w14:textId="77777777" w:rsidR="00A74C7D" w:rsidRPr="009D0EEE" w:rsidRDefault="00A74C7D" w:rsidP="00B143EF">
      <w:pPr>
        <w:jc w:val="both"/>
      </w:pPr>
    </w:p>
    <w:p w14:paraId="17BB7034" w14:textId="77777777" w:rsidR="00C30459" w:rsidRPr="009D0EEE" w:rsidRDefault="00C30459" w:rsidP="00C30459">
      <w:pPr>
        <w:pStyle w:val="Odstavekseznama"/>
        <w:ind w:left="709"/>
        <w:jc w:val="both"/>
        <w:rPr>
          <w:highlight w:val="yellow"/>
        </w:rPr>
      </w:pPr>
    </w:p>
    <w:p w14:paraId="200E6AA3" w14:textId="08FAED94" w:rsidR="003E3CC4" w:rsidRPr="009D0EEE" w:rsidRDefault="001B6417" w:rsidP="003E3CC4">
      <w:pPr>
        <w:pStyle w:val="Naslov1"/>
        <w:spacing w:before="0" w:after="0" w:line="276" w:lineRule="auto"/>
      </w:pPr>
      <w:bookmarkStart w:id="4" w:name="_Toc158890416"/>
      <w:r w:rsidRPr="009D0EEE">
        <w:t xml:space="preserve">1. </w:t>
      </w:r>
      <w:r w:rsidR="003E3CC4" w:rsidRPr="009D0EEE">
        <w:t>OPIS POSEGA V OKOLJE</w:t>
      </w:r>
      <w:bookmarkEnd w:id="4"/>
    </w:p>
    <w:p w14:paraId="5AC11DFE" w14:textId="77777777" w:rsidR="00244948" w:rsidRPr="009D0EEE" w:rsidRDefault="00244948" w:rsidP="00386BF7"/>
    <w:p w14:paraId="711027BD" w14:textId="5760356E" w:rsidR="003E3CC4" w:rsidRPr="009D0EEE" w:rsidRDefault="003E3CC4" w:rsidP="009D0EEE">
      <w:pPr>
        <w:pStyle w:val="NaslovTOC"/>
        <w:numPr>
          <w:ilvl w:val="1"/>
          <w:numId w:val="36"/>
        </w:numPr>
        <w:outlineLvl w:val="1"/>
      </w:pPr>
      <w:bookmarkStart w:id="5" w:name="_Toc158890417"/>
      <w:r w:rsidRPr="009D0EEE">
        <w:t>OPIS ZNAČILNOSTI POSEGA</w:t>
      </w:r>
      <w:bookmarkEnd w:id="5"/>
    </w:p>
    <w:p w14:paraId="110CA92C" w14:textId="55768278" w:rsidR="007F73C4" w:rsidRPr="009D0EEE" w:rsidRDefault="00A83CC0" w:rsidP="007F73C4">
      <w:pPr>
        <w:jc w:val="both"/>
      </w:pPr>
      <w:r w:rsidRPr="009D0EEE">
        <w:t>Investitor, podjetje LOBERIA, d.o.o., Ljubljana</w:t>
      </w:r>
      <w:r w:rsidR="007247AD" w:rsidRPr="009D0EEE">
        <w:t>,</w:t>
      </w:r>
      <w:r w:rsidRPr="009D0EEE">
        <w:t xml:space="preserve"> načrtuje gradnjo novega trgovskega objekta na nepozidanih zemljiščih v poslovni coni Vižmarje v Mestni občini Ljubljana. Lokacija načrtovanega posega je </w:t>
      </w:r>
      <w:r w:rsidR="007F73C4" w:rsidRPr="009D0EEE">
        <w:t>med Celovško cesto na jugozahodu in železniško progo na severovzhodu</w:t>
      </w:r>
      <w:r w:rsidR="00761041" w:rsidRPr="009D0EEE">
        <w:t xml:space="preserve"> [3]</w:t>
      </w:r>
      <w:r w:rsidR="007F73C4" w:rsidRPr="009D0EEE">
        <w:t>.</w:t>
      </w:r>
    </w:p>
    <w:p w14:paraId="2B846468" w14:textId="77777777" w:rsidR="007F73C4" w:rsidRPr="009D0EEE" w:rsidRDefault="007F73C4" w:rsidP="00B660EE">
      <w:pPr>
        <w:jc w:val="both"/>
      </w:pPr>
    </w:p>
    <w:p w14:paraId="0C030126" w14:textId="62D4EAB4" w:rsidR="00A83CC0" w:rsidRPr="009D0EEE" w:rsidRDefault="00A83CC0" w:rsidP="00B660EE">
      <w:pPr>
        <w:jc w:val="both"/>
      </w:pPr>
      <w:r w:rsidRPr="009D0EEE">
        <w:t xml:space="preserve">Novi objekt bo namenjen </w:t>
      </w:r>
      <w:r w:rsidR="0022057C" w:rsidRPr="009D0EEE">
        <w:t>poslovni</w:t>
      </w:r>
      <w:r w:rsidRPr="009D0EEE">
        <w:t xml:space="preserve"> dejavnosti, in sicer se bo poslovne prostore oddalo v najem izvajalcem trgovske dejavnosti. V neposredni bližini načrtovanega objekta se že nahaja </w:t>
      </w:r>
      <w:r w:rsidR="007247AD" w:rsidRPr="009D0EEE">
        <w:t xml:space="preserve">obstoječi </w:t>
      </w:r>
      <w:r w:rsidRPr="009D0EEE">
        <w:t>poslovno trgovski objekt investitorja</w:t>
      </w:r>
      <w:r w:rsidR="0022057C" w:rsidRPr="009D0EEE">
        <w:t xml:space="preserve"> (v nadaljevanju objekt A)</w:t>
      </w:r>
      <w:r w:rsidR="00A64777" w:rsidRPr="009D0EEE">
        <w:t xml:space="preserve"> [3].</w:t>
      </w:r>
    </w:p>
    <w:p w14:paraId="6B92EC52" w14:textId="77777777" w:rsidR="00A83CC0" w:rsidRPr="009D0EEE" w:rsidRDefault="00A83CC0" w:rsidP="00B660EE">
      <w:pPr>
        <w:jc w:val="both"/>
      </w:pPr>
    </w:p>
    <w:p w14:paraId="33B096F9" w14:textId="63C361AB" w:rsidR="00A83CC0" w:rsidRPr="009D0EEE" w:rsidRDefault="00A83CC0" w:rsidP="00B660EE">
      <w:pPr>
        <w:jc w:val="both"/>
      </w:pPr>
      <w:r w:rsidRPr="009D0EEE">
        <w:t>Načrtovana je novogradnja objekta nepravilnih oblik, ki bo tlorisno razdeljen na posamezne kvadre, ki bodo med seboj zamaknjeni. V pritličju in nadstropju so predvideni lokali</w:t>
      </w:r>
      <w:r w:rsidR="0022057C" w:rsidRPr="009D0EEE">
        <w:t xml:space="preserve"> za trgovsko dejavnost</w:t>
      </w:r>
      <w:r w:rsidR="0019757D" w:rsidRPr="009D0EEE">
        <w:t xml:space="preserve">, v vsakem nadstropju so predvideni tudi skladiščni </w:t>
      </w:r>
      <w:r w:rsidR="007247AD" w:rsidRPr="009D0EEE">
        <w:t>prostori,</w:t>
      </w:r>
      <w:r w:rsidR="0019757D" w:rsidRPr="009D0EEE">
        <w:t xml:space="preserve"> prostor</w:t>
      </w:r>
      <w:r w:rsidR="007247AD" w:rsidRPr="009D0EEE">
        <w:t>i</w:t>
      </w:r>
      <w:r w:rsidR="0019757D" w:rsidRPr="009D0EEE">
        <w:t xml:space="preserve"> za osebje ter nekaj pomožnih prostorov.</w:t>
      </w:r>
      <w:r w:rsidR="00E37865" w:rsidRPr="009D0EEE">
        <w:t xml:space="preserve"> Južno od objekta je </w:t>
      </w:r>
      <w:r w:rsidR="00FA2EE5" w:rsidRPr="009D0EEE">
        <w:t>načrtovan</w:t>
      </w:r>
      <w:r w:rsidR="00E37865" w:rsidRPr="009D0EEE">
        <w:t xml:space="preserve"> gostinski lokal</w:t>
      </w:r>
      <w:r w:rsidR="007247AD" w:rsidRPr="009D0EEE">
        <w:t xml:space="preserve"> kot samostojni manjši objekt velikosti cca. 200 m</w:t>
      </w:r>
      <w:r w:rsidR="007247AD" w:rsidRPr="009D0EEE">
        <w:rPr>
          <w:vertAlign w:val="superscript"/>
        </w:rPr>
        <w:t>2</w:t>
      </w:r>
      <w:r w:rsidR="00A64777" w:rsidRPr="009D0EEE">
        <w:t xml:space="preserve"> [1],</w:t>
      </w:r>
      <w:r w:rsidR="00761041" w:rsidRPr="009D0EEE">
        <w:t xml:space="preserve"> [3]</w:t>
      </w:r>
      <w:r w:rsidR="00E37865" w:rsidRPr="009D0EEE">
        <w:t>.</w:t>
      </w:r>
    </w:p>
    <w:p w14:paraId="78321279" w14:textId="77777777" w:rsidR="00B660EE" w:rsidRPr="009D0EEE" w:rsidRDefault="00B660EE" w:rsidP="00B660EE">
      <w:pPr>
        <w:jc w:val="both"/>
      </w:pPr>
    </w:p>
    <w:p w14:paraId="57452705" w14:textId="0F1C7A52" w:rsidR="00B660EE" w:rsidRPr="009D0EEE" w:rsidRDefault="00B660EE" w:rsidP="00B660EE">
      <w:pPr>
        <w:jc w:val="both"/>
      </w:pPr>
      <w:r w:rsidRPr="009D0EEE">
        <w:t xml:space="preserve">Ogrevanje objekta je predvideno </w:t>
      </w:r>
      <w:r w:rsidR="00FA2EE5" w:rsidRPr="009D0EEE">
        <w:t>s</w:t>
      </w:r>
      <w:r w:rsidRPr="009D0EEE">
        <w:t xml:space="preserve"> toplotno črpalko in </w:t>
      </w:r>
      <w:r w:rsidR="00A21BE0" w:rsidRPr="009D0EEE">
        <w:t xml:space="preserve">zemeljskim </w:t>
      </w:r>
      <w:r w:rsidRPr="009D0EEE">
        <w:t xml:space="preserve">plinom. </w:t>
      </w:r>
      <w:r w:rsidR="00FA2EE5" w:rsidRPr="009D0EEE">
        <w:t>Načrtovan</w:t>
      </w:r>
      <w:r w:rsidRPr="009D0EEE">
        <w:t xml:space="preserve"> je priklop na</w:t>
      </w:r>
      <w:r w:rsidR="00A21BE0" w:rsidRPr="009D0EEE">
        <w:t xml:space="preserve"> električno omrežje preko</w:t>
      </w:r>
      <w:r w:rsidRPr="009D0EEE">
        <w:t xml:space="preserve"> obstoječ</w:t>
      </w:r>
      <w:r w:rsidR="00A21BE0" w:rsidRPr="009D0EEE">
        <w:t xml:space="preserve">e </w:t>
      </w:r>
      <w:r w:rsidR="00E24CB6" w:rsidRPr="009D0EEE">
        <w:t>transformatorsk</w:t>
      </w:r>
      <w:r w:rsidR="00A21BE0" w:rsidRPr="009D0EEE">
        <w:t>e</w:t>
      </w:r>
      <w:r w:rsidR="00E24CB6" w:rsidRPr="009D0EEE">
        <w:t xml:space="preserve"> postaj</w:t>
      </w:r>
      <w:r w:rsidR="00A21BE0" w:rsidRPr="009D0EEE">
        <w:t>e</w:t>
      </w:r>
      <w:r w:rsidR="00761041" w:rsidRPr="009D0EEE">
        <w:t xml:space="preserve"> [3]</w:t>
      </w:r>
      <w:r w:rsidR="00E24CB6" w:rsidRPr="009D0EEE">
        <w:t>.</w:t>
      </w:r>
      <w:r w:rsidR="00A21BE0" w:rsidRPr="009D0EEE">
        <w:t xml:space="preserve"> Na strehi je predvidena </w:t>
      </w:r>
      <w:proofErr w:type="spellStart"/>
      <w:r w:rsidR="00A21BE0" w:rsidRPr="009D0EEE">
        <w:t>fotovoltaična</w:t>
      </w:r>
      <w:proofErr w:type="spellEnd"/>
      <w:r w:rsidR="00A21BE0" w:rsidRPr="009D0EEE">
        <w:t xml:space="preserve"> elektrarna.</w:t>
      </w:r>
    </w:p>
    <w:p w14:paraId="3AE1ED44" w14:textId="77777777" w:rsidR="00E24CB6" w:rsidRPr="009D0EEE" w:rsidRDefault="00E24CB6" w:rsidP="00B660EE">
      <w:pPr>
        <w:jc w:val="both"/>
      </w:pPr>
    </w:p>
    <w:p w14:paraId="0707B067" w14:textId="703D5A3D" w:rsidR="00E24CB6" w:rsidRPr="009D0EEE" w:rsidRDefault="00E24CB6" w:rsidP="00E24CB6">
      <w:pPr>
        <w:tabs>
          <w:tab w:val="left" w:pos="433"/>
        </w:tabs>
        <w:jc w:val="both"/>
        <w:rPr>
          <w:bCs/>
        </w:rPr>
      </w:pPr>
      <w:r w:rsidRPr="009D0EEE">
        <w:rPr>
          <w:bCs/>
        </w:rPr>
        <w:t>Zunanje svetilke bodo nameščene v nadstrešku in delno na fasadi. Vgrajene bodo svetilke brez deleža sevanja svetlobe nad vodoravnico</w:t>
      </w:r>
      <w:r w:rsidR="00761041" w:rsidRPr="009D0EEE">
        <w:rPr>
          <w:bCs/>
        </w:rPr>
        <w:t xml:space="preserve"> </w:t>
      </w:r>
      <w:r w:rsidR="00761041" w:rsidRPr="009D0EEE">
        <w:t>[3]</w:t>
      </w:r>
      <w:r w:rsidRPr="009D0EEE">
        <w:rPr>
          <w:bCs/>
        </w:rPr>
        <w:t>.</w:t>
      </w:r>
    </w:p>
    <w:p w14:paraId="14615FD9" w14:textId="77777777" w:rsidR="00E24CB6" w:rsidRPr="009D0EEE" w:rsidRDefault="00E24CB6" w:rsidP="00B660EE">
      <w:pPr>
        <w:jc w:val="both"/>
      </w:pPr>
    </w:p>
    <w:bookmarkEnd w:id="3"/>
    <w:p w14:paraId="573C1782" w14:textId="13C458EA" w:rsidR="00B50B5C" w:rsidRPr="009D0EEE" w:rsidRDefault="00E00688" w:rsidP="00386BF7">
      <w:pPr>
        <w:spacing w:line="259" w:lineRule="auto"/>
        <w:rPr>
          <w:b/>
          <w:bCs/>
          <w:sz w:val="20"/>
          <w:szCs w:val="20"/>
          <w:highlight w:val="yellow"/>
        </w:rPr>
      </w:pPr>
      <w:r w:rsidRPr="009D0EEE">
        <w:rPr>
          <w:bCs/>
          <w:i/>
          <w:iCs/>
          <w:u w:val="single"/>
        </w:rPr>
        <w:t>Zunanja ureditev [</w:t>
      </w:r>
      <w:r w:rsidR="008A1E78" w:rsidRPr="009D0EEE">
        <w:rPr>
          <w:bCs/>
          <w:i/>
          <w:iCs/>
          <w:u w:val="single"/>
        </w:rPr>
        <w:t>3</w:t>
      </w:r>
      <w:r w:rsidRPr="009D0EEE">
        <w:rPr>
          <w:bCs/>
          <w:i/>
          <w:iCs/>
          <w:u w:val="single"/>
        </w:rPr>
        <w:t>]</w:t>
      </w:r>
    </w:p>
    <w:p w14:paraId="576BA682" w14:textId="39456C5A" w:rsidR="008A1E78" w:rsidRPr="009D0EEE" w:rsidRDefault="00E37865" w:rsidP="00386BF7">
      <w:pPr>
        <w:tabs>
          <w:tab w:val="left" w:pos="433"/>
        </w:tabs>
        <w:jc w:val="both"/>
        <w:rPr>
          <w:bCs/>
        </w:rPr>
      </w:pPr>
      <w:r w:rsidRPr="009D0EEE">
        <w:rPr>
          <w:bCs/>
        </w:rPr>
        <w:t>Dostop do objekta je predviden s Celovške ceste</w:t>
      </w:r>
      <w:r w:rsidR="00020581" w:rsidRPr="009D0EEE">
        <w:rPr>
          <w:bCs/>
        </w:rPr>
        <w:t xml:space="preserve">, mimo obstoječega </w:t>
      </w:r>
      <w:r w:rsidR="00A21BE0" w:rsidRPr="009D0EEE">
        <w:rPr>
          <w:bCs/>
        </w:rPr>
        <w:t>poslovno trgovskega</w:t>
      </w:r>
      <w:r w:rsidR="00020581" w:rsidRPr="009D0EEE">
        <w:rPr>
          <w:bCs/>
        </w:rPr>
        <w:t xml:space="preserve"> objekta investitorja. </w:t>
      </w:r>
      <w:r w:rsidR="00A21BE0" w:rsidRPr="009D0EEE">
        <w:rPr>
          <w:bCs/>
        </w:rPr>
        <w:t xml:space="preserve">Okrog objekta so predvidene </w:t>
      </w:r>
      <w:proofErr w:type="spellStart"/>
      <w:r w:rsidR="00A21BE0" w:rsidRPr="009D0EEE">
        <w:rPr>
          <w:bCs/>
        </w:rPr>
        <w:t>povozne</w:t>
      </w:r>
      <w:proofErr w:type="spellEnd"/>
      <w:r w:rsidR="00A21BE0" w:rsidRPr="009D0EEE">
        <w:rPr>
          <w:bCs/>
        </w:rPr>
        <w:t xml:space="preserve"> površine, omogočen bo krožni promet okrog objekta. Na severni strani objekta so predvideni dovozi za dostavo</w:t>
      </w:r>
      <w:r w:rsidR="00020581" w:rsidRPr="009D0EEE">
        <w:rPr>
          <w:bCs/>
        </w:rPr>
        <w:t xml:space="preserve">. </w:t>
      </w:r>
      <w:r w:rsidRPr="009D0EEE">
        <w:rPr>
          <w:bCs/>
        </w:rPr>
        <w:t>Južno, jugozahodno in zahodno od objekta bo urejeno</w:t>
      </w:r>
      <w:r w:rsidR="00A21BE0" w:rsidRPr="009D0EEE">
        <w:rPr>
          <w:bCs/>
        </w:rPr>
        <w:t xml:space="preserve"> parkirišče s</w:t>
      </w:r>
      <w:r w:rsidRPr="009D0EEE">
        <w:rPr>
          <w:bCs/>
        </w:rPr>
        <w:t xml:space="preserve"> skupno 134 parkirni</w:t>
      </w:r>
      <w:r w:rsidR="00A21BE0" w:rsidRPr="009D0EEE">
        <w:rPr>
          <w:bCs/>
        </w:rPr>
        <w:t>mi</w:t>
      </w:r>
      <w:r w:rsidRPr="009D0EEE">
        <w:rPr>
          <w:bCs/>
        </w:rPr>
        <w:t xml:space="preserve"> mest</w:t>
      </w:r>
      <w:r w:rsidR="00A21BE0" w:rsidRPr="009D0EEE">
        <w:rPr>
          <w:bCs/>
        </w:rPr>
        <w:t>i</w:t>
      </w:r>
      <w:r w:rsidRPr="009D0EEE">
        <w:rPr>
          <w:bCs/>
        </w:rPr>
        <w:t>.</w:t>
      </w:r>
      <w:r w:rsidR="008A1E78" w:rsidRPr="009D0EEE">
        <w:rPr>
          <w:bCs/>
        </w:rPr>
        <w:t xml:space="preserve"> Parkirne prostore bodo osvetljevale svetilke na drogovih. Vgrajene bodo svetilke brez deleža sevanja svetlobe nad vodoravnico.</w:t>
      </w:r>
    </w:p>
    <w:p w14:paraId="7F866129" w14:textId="77777777" w:rsidR="0019757D" w:rsidRPr="009D0EEE" w:rsidRDefault="0019757D" w:rsidP="00386BF7">
      <w:pPr>
        <w:tabs>
          <w:tab w:val="left" w:pos="433"/>
        </w:tabs>
        <w:jc w:val="both"/>
        <w:rPr>
          <w:bCs/>
        </w:rPr>
      </w:pPr>
    </w:p>
    <w:p w14:paraId="2C7B33A0" w14:textId="6E701F62" w:rsidR="00E24CB6" w:rsidRPr="009D0EEE" w:rsidRDefault="008A1E78" w:rsidP="00386BF7">
      <w:pPr>
        <w:jc w:val="both"/>
      </w:pPr>
      <w:r w:rsidRPr="009D0EEE">
        <w:t>Za p</w:t>
      </w:r>
      <w:r w:rsidR="00E24CB6" w:rsidRPr="009D0EEE">
        <w:t xml:space="preserve">adavinske vode z asfaltiranih površin </w:t>
      </w:r>
      <w:r w:rsidRPr="009D0EEE">
        <w:t xml:space="preserve">je predvideno odvajanje </w:t>
      </w:r>
      <w:r w:rsidR="00E24CB6" w:rsidRPr="009D0EEE">
        <w:t>preko lovilnika ol</w:t>
      </w:r>
      <w:r w:rsidRPr="009D0EEE">
        <w:t>j</w:t>
      </w:r>
      <w:r w:rsidR="00E24CB6" w:rsidRPr="009D0EEE">
        <w:t xml:space="preserve"> v interno padavinsko kanalizacijo ter nato v </w:t>
      </w:r>
      <w:proofErr w:type="spellStart"/>
      <w:r w:rsidR="00E24CB6" w:rsidRPr="009D0EEE">
        <w:t>ponikovalno</w:t>
      </w:r>
      <w:proofErr w:type="spellEnd"/>
      <w:r w:rsidR="00E24CB6" w:rsidRPr="009D0EEE">
        <w:t xml:space="preserve"> polje na območju posega. Padavinske vode s strehe objekta se bodo preko peskolovov vodile v interno padavinsko kanalizacijo ter nato v </w:t>
      </w:r>
      <w:proofErr w:type="spellStart"/>
      <w:r w:rsidR="00E24CB6" w:rsidRPr="009D0EEE">
        <w:lastRenderedPageBreak/>
        <w:t>ponikovalno</w:t>
      </w:r>
      <w:proofErr w:type="spellEnd"/>
      <w:r w:rsidR="00E24CB6" w:rsidRPr="009D0EEE">
        <w:t xml:space="preserve"> polje na območju posega.</w:t>
      </w:r>
      <w:r w:rsidR="00761041" w:rsidRPr="009D0EEE">
        <w:t xml:space="preserve"> Komunalne odpadne vode v objektu se bodo odvajale v javno komunalno kanalizacijo</w:t>
      </w:r>
      <w:r w:rsidR="005B4FF9" w:rsidRPr="009D0EEE">
        <w:t>, ki se zaključi s CČN Ljubljana, velikosti 360.000 PE</w:t>
      </w:r>
      <w:r w:rsidR="00761041" w:rsidRPr="009D0EEE">
        <w:t>.</w:t>
      </w:r>
      <w:r w:rsidR="00E24CB6" w:rsidRPr="009D0EEE">
        <w:t xml:space="preserve"> Industrijske odpadne vode v objektu ne bodo nastajale.</w:t>
      </w:r>
    </w:p>
    <w:p w14:paraId="124DE021" w14:textId="77777777" w:rsidR="00761041" w:rsidRPr="009D0EEE" w:rsidRDefault="00761041" w:rsidP="00386BF7">
      <w:pPr>
        <w:jc w:val="both"/>
      </w:pPr>
    </w:p>
    <w:p w14:paraId="0ADB4B4E" w14:textId="6F048D7D" w:rsidR="00761041" w:rsidRPr="009D0EEE" w:rsidRDefault="00761041" w:rsidP="00386BF7">
      <w:pPr>
        <w:jc w:val="both"/>
      </w:pPr>
      <w:r w:rsidRPr="009D0EEE">
        <w:t>Pri obratovanju objekta bodo nastajali različni odpadki, ki se bodo ločeno zbirali na za to urejenem mestu za shranjevanje odpadkov. Odvažanje odpadkov bo urejeno s strani javne komunalne službe ter pooblaščenih prevzemnikov posameznih vrst odpadkov.</w:t>
      </w:r>
    </w:p>
    <w:p w14:paraId="19C8C798" w14:textId="77777777" w:rsidR="00FA2EE5" w:rsidRPr="009D0EEE" w:rsidRDefault="00FA2EE5" w:rsidP="00386BF7">
      <w:pPr>
        <w:jc w:val="both"/>
      </w:pPr>
    </w:p>
    <w:p w14:paraId="27A199E2" w14:textId="55E814DA" w:rsidR="00FA2EE5" w:rsidRPr="009D0EEE" w:rsidRDefault="00FA2EE5" w:rsidP="00386BF7">
      <w:pPr>
        <w:tabs>
          <w:tab w:val="left" w:pos="433"/>
        </w:tabs>
        <w:jc w:val="both"/>
        <w:rPr>
          <w:bCs/>
        </w:rPr>
      </w:pPr>
      <w:r w:rsidRPr="009D0EEE">
        <w:rPr>
          <w:bCs/>
        </w:rPr>
        <w:t>Ob severnem robu območja posega in na njegovi zahodni stani so predvidene zelene površine.</w:t>
      </w:r>
    </w:p>
    <w:p w14:paraId="262D9A91" w14:textId="77777777" w:rsidR="00EB5E4C" w:rsidRPr="009D0EEE" w:rsidRDefault="00EB5E4C" w:rsidP="00FF57D1">
      <w:pPr>
        <w:tabs>
          <w:tab w:val="left" w:pos="433"/>
        </w:tabs>
        <w:jc w:val="both"/>
        <w:rPr>
          <w:bCs/>
          <w:highlight w:val="yellow"/>
        </w:rPr>
      </w:pPr>
    </w:p>
    <w:p w14:paraId="002B109A" w14:textId="379CE7BE" w:rsidR="00E24CB6" w:rsidRPr="009D0EEE" w:rsidRDefault="00EB5E4C" w:rsidP="007A775B">
      <w:pPr>
        <w:jc w:val="both"/>
        <w:rPr>
          <w:bCs/>
          <w:i/>
          <w:iCs/>
          <w:u w:val="single"/>
        </w:rPr>
      </w:pPr>
      <w:r w:rsidRPr="009D0EEE">
        <w:rPr>
          <w:i/>
          <w:iCs/>
          <w:u w:val="single"/>
        </w:rPr>
        <w:t>Infrastrukturni</w:t>
      </w:r>
      <w:r w:rsidR="007A775B" w:rsidRPr="009D0EEE">
        <w:rPr>
          <w:i/>
          <w:iCs/>
          <w:u w:val="single"/>
        </w:rPr>
        <w:t xml:space="preserve"> priključki </w:t>
      </w:r>
      <w:r w:rsidR="00AD3F06" w:rsidRPr="009D0EEE">
        <w:rPr>
          <w:bCs/>
          <w:i/>
          <w:iCs/>
          <w:u w:val="single"/>
        </w:rPr>
        <w:t>[</w:t>
      </w:r>
      <w:r w:rsidR="008A1E78" w:rsidRPr="009D0EEE">
        <w:rPr>
          <w:bCs/>
          <w:i/>
          <w:iCs/>
          <w:u w:val="single"/>
        </w:rPr>
        <w:t>3</w:t>
      </w:r>
      <w:r w:rsidR="00AD3F06" w:rsidRPr="009D0EEE">
        <w:rPr>
          <w:bCs/>
          <w:i/>
          <w:iCs/>
          <w:u w:val="single"/>
        </w:rPr>
        <w:t>]</w:t>
      </w:r>
    </w:p>
    <w:p w14:paraId="229F2369" w14:textId="2C38DB1F" w:rsidR="00E24CB6" w:rsidRPr="009D0EEE" w:rsidRDefault="00E24CB6" w:rsidP="007A775B">
      <w:pPr>
        <w:jc w:val="both"/>
        <w:rPr>
          <w:i/>
          <w:iCs/>
          <w:highlight w:val="yellow"/>
          <w:u w:val="single"/>
        </w:rPr>
      </w:pPr>
      <w:r w:rsidRPr="009D0EEE">
        <w:t>Objekt bo priključen na vodovodno, električno, plinovodno in telekomunikacijsko omrežje ter na omrežje javne komunalne kanalizacije.</w:t>
      </w:r>
    </w:p>
    <w:p w14:paraId="25118A7A" w14:textId="2CFA231E" w:rsidR="000120F2" w:rsidRPr="009D0EEE" w:rsidRDefault="000120F2" w:rsidP="00127438">
      <w:pPr>
        <w:tabs>
          <w:tab w:val="left" w:pos="433"/>
        </w:tabs>
        <w:jc w:val="both"/>
        <w:rPr>
          <w:bCs/>
          <w:highlight w:val="yellow"/>
        </w:rPr>
      </w:pPr>
    </w:p>
    <w:p w14:paraId="0E91733B" w14:textId="07976E5F" w:rsidR="009B7EC0" w:rsidRPr="009D0EEE" w:rsidRDefault="009B7EC0" w:rsidP="009B7EC0">
      <w:pPr>
        <w:pStyle w:val="Podnaslov"/>
        <w:jc w:val="both"/>
      </w:pPr>
      <w:bookmarkStart w:id="6" w:name="_Hlk53558351"/>
      <w:r w:rsidRPr="009D0EEE">
        <w:t>Opis značilnosti posega v času gradnje</w:t>
      </w:r>
    </w:p>
    <w:p w14:paraId="0F219261" w14:textId="5B9606DF" w:rsidR="00435884" w:rsidRPr="009D0EEE" w:rsidRDefault="007A775B" w:rsidP="007A775B">
      <w:pPr>
        <w:jc w:val="both"/>
        <w:rPr>
          <w:bCs/>
        </w:rPr>
      </w:pPr>
      <w:bookmarkStart w:id="7" w:name="_Hlk93473645"/>
      <w:r w:rsidRPr="009D0EEE">
        <w:rPr>
          <w:bCs/>
        </w:rPr>
        <w:t xml:space="preserve">Gradnja posega bo potekala </w:t>
      </w:r>
      <w:bookmarkEnd w:id="7"/>
      <w:r w:rsidR="00624F21" w:rsidRPr="009D0EEE">
        <w:rPr>
          <w:bCs/>
        </w:rPr>
        <w:t>v eni fazi</w:t>
      </w:r>
      <w:r w:rsidR="000E3DC4" w:rsidRPr="009D0EEE">
        <w:rPr>
          <w:bCs/>
        </w:rPr>
        <w:t>.</w:t>
      </w:r>
      <w:r w:rsidR="002C2667" w:rsidRPr="009D0EEE">
        <w:rPr>
          <w:bCs/>
        </w:rPr>
        <w:t xml:space="preserve"> </w:t>
      </w:r>
      <w:r w:rsidRPr="009D0EEE">
        <w:rPr>
          <w:bCs/>
        </w:rPr>
        <w:t xml:space="preserve">Velikost </w:t>
      </w:r>
      <w:r w:rsidR="00166026" w:rsidRPr="009D0EEE">
        <w:rPr>
          <w:bCs/>
        </w:rPr>
        <w:t xml:space="preserve">gradbišča </w:t>
      </w:r>
      <w:r w:rsidR="000F0FC4" w:rsidRPr="009D0EEE">
        <w:rPr>
          <w:bCs/>
        </w:rPr>
        <w:t>z</w:t>
      </w:r>
      <w:r w:rsidR="00466180" w:rsidRPr="009D0EEE">
        <w:rPr>
          <w:bCs/>
        </w:rPr>
        <w:t xml:space="preserve">naša </w:t>
      </w:r>
      <w:r w:rsidR="008B2428" w:rsidRPr="009D0EEE">
        <w:rPr>
          <w:bCs/>
        </w:rPr>
        <w:t>14</w:t>
      </w:r>
      <w:r w:rsidR="00466180" w:rsidRPr="009D0EEE">
        <w:rPr>
          <w:bCs/>
        </w:rPr>
        <w:t>.</w:t>
      </w:r>
      <w:r w:rsidR="008B2428" w:rsidRPr="009D0EEE">
        <w:rPr>
          <w:bCs/>
        </w:rPr>
        <w:t>000</w:t>
      </w:r>
      <w:r w:rsidR="00466180" w:rsidRPr="009D0EEE">
        <w:rPr>
          <w:bCs/>
        </w:rPr>
        <w:t xml:space="preserve"> m</w:t>
      </w:r>
      <w:r w:rsidR="00466180" w:rsidRPr="009D0EEE">
        <w:rPr>
          <w:bCs/>
          <w:vertAlign w:val="superscript"/>
        </w:rPr>
        <w:t>2</w:t>
      </w:r>
      <w:r w:rsidR="00166026" w:rsidRPr="009D0EEE">
        <w:rPr>
          <w:bCs/>
        </w:rPr>
        <w:t>.</w:t>
      </w:r>
      <w:r w:rsidRPr="009D0EEE">
        <w:rPr>
          <w:bCs/>
        </w:rPr>
        <w:t xml:space="preserve"> Gradnja</w:t>
      </w:r>
      <w:r w:rsidR="00C02FBF" w:rsidRPr="009D0EEE">
        <w:rPr>
          <w:bCs/>
        </w:rPr>
        <w:t xml:space="preserve"> posega bo skupno trajala cca. </w:t>
      </w:r>
      <w:r w:rsidR="00A41C2B" w:rsidRPr="009D0EEE">
        <w:rPr>
          <w:bCs/>
        </w:rPr>
        <w:t xml:space="preserve">12 mesecev. </w:t>
      </w:r>
      <w:r w:rsidR="00435884" w:rsidRPr="009D0EEE">
        <w:rPr>
          <w:bCs/>
        </w:rPr>
        <w:t xml:space="preserve">Gradnja bo potekala </w:t>
      </w:r>
      <w:r w:rsidRPr="009D0EEE">
        <w:rPr>
          <w:bCs/>
        </w:rPr>
        <w:t xml:space="preserve">ob delavnikih, od ponedeljka do petka od 6.00 do 18.00 ure in ob sobotah od 6.00 do 16.00 ure. Gradnja ob sobotah po 16.00 uri, ob nedeljah in praznikih ne bo potekala. </w:t>
      </w:r>
    </w:p>
    <w:p w14:paraId="1ABE0241" w14:textId="77777777" w:rsidR="00435884" w:rsidRPr="009D0EEE" w:rsidRDefault="00435884" w:rsidP="007A775B">
      <w:pPr>
        <w:jc w:val="both"/>
        <w:rPr>
          <w:bCs/>
        </w:rPr>
      </w:pPr>
    </w:p>
    <w:p w14:paraId="321DCD4E" w14:textId="12CC4829" w:rsidR="007A775B" w:rsidRPr="009D0EEE" w:rsidRDefault="007A775B" w:rsidP="007A775B">
      <w:pPr>
        <w:jc w:val="both"/>
        <w:rPr>
          <w:bCs/>
        </w:rPr>
      </w:pPr>
      <w:r w:rsidRPr="009D0EEE">
        <w:rPr>
          <w:bCs/>
        </w:rPr>
        <w:t xml:space="preserve">Prikaz terminskega plana izvedbe </w:t>
      </w:r>
      <w:r w:rsidR="000F0FC4" w:rsidRPr="009D0EEE">
        <w:rPr>
          <w:bCs/>
        </w:rPr>
        <w:t xml:space="preserve">gradnje </w:t>
      </w:r>
      <w:r w:rsidRPr="009D0EEE">
        <w:rPr>
          <w:bCs/>
        </w:rPr>
        <w:t>posega je prikazan v tabeli 1.</w:t>
      </w:r>
      <w:r w:rsidR="00B50A88" w:rsidRPr="009D0EEE">
        <w:rPr>
          <w:bCs/>
        </w:rPr>
        <w:t>1</w:t>
      </w:r>
      <w:r w:rsidRPr="009D0EEE">
        <w:rPr>
          <w:bCs/>
        </w:rPr>
        <w:t>.</w:t>
      </w:r>
      <w:r w:rsidR="00B50A88" w:rsidRPr="009D0EEE">
        <w:rPr>
          <w:bCs/>
        </w:rPr>
        <w:t>a</w:t>
      </w:r>
      <w:r w:rsidR="00132504" w:rsidRPr="009D0EEE">
        <w:rPr>
          <w:bCs/>
        </w:rPr>
        <w:t xml:space="preserve"> [3].</w:t>
      </w:r>
      <w:r w:rsidRPr="009D0EEE">
        <w:rPr>
          <w:bCs/>
        </w:rPr>
        <w:t xml:space="preserve"> </w:t>
      </w:r>
    </w:p>
    <w:p w14:paraId="2ABC5812" w14:textId="77777777" w:rsidR="00466180" w:rsidRPr="009D0EEE" w:rsidRDefault="00466180" w:rsidP="007A775B">
      <w:pPr>
        <w:jc w:val="both"/>
        <w:rPr>
          <w:bCs/>
        </w:rPr>
      </w:pPr>
    </w:p>
    <w:p w14:paraId="6221FF13" w14:textId="7BF1D24C" w:rsidR="007A775B" w:rsidRPr="009D0EEE" w:rsidRDefault="007A775B" w:rsidP="007A775B">
      <w:pPr>
        <w:suppressAutoHyphens/>
        <w:rPr>
          <w:rFonts w:cs="Calibri"/>
          <w:b/>
          <w:sz w:val="20"/>
          <w:szCs w:val="20"/>
          <w:lang w:eastAsia="ar-SA"/>
        </w:rPr>
      </w:pPr>
      <w:r w:rsidRPr="009D0EEE">
        <w:rPr>
          <w:rFonts w:cs="Calibri"/>
          <w:b/>
          <w:sz w:val="20"/>
          <w:szCs w:val="20"/>
          <w:lang w:eastAsia="ar-SA"/>
        </w:rPr>
        <w:t>Tabela 1</w:t>
      </w:r>
      <w:r w:rsidR="00B50A88" w:rsidRPr="009D0EEE">
        <w:rPr>
          <w:rFonts w:cs="Calibri"/>
          <w:b/>
          <w:sz w:val="20"/>
          <w:szCs w:val="20"/>
          <w:lang w:eastAsia="ar-SA"/>
        </w:rPr>
        <w:t>.1</w:t>
      </w:r>
      <w:r w:rsidRPr="009D0EEE">
        <w:rPr>
          <w:rFonts w:cs="Calibri"/>
          <w:b/>
          <w:sz w:val="20"/>
          <w:szCs w:val="20"/>
          <w:lang w:eastAsia="ar-SA"/>
        </w:rPr>
        <w:t>.</w:t>
      </w:r>
      <w:r w:rsidR="00466180" w:rsidRPr="009D0EEE">
        <w:rPr>
          <w:rFonts w:cs="Calibri"/>
          <w:b/>
          <w:sz w:val="20"/>
          <w:szCs w:val="20"/>
          <w:lang w:eastAsia="ar-SA"/>
        </w:rPr>
        <w:t>a</w:t>
      </w:r>
      <w:r w:rsidRPr="009D0EEE">
        <w:rPr>
          <w:rFonts w:cs="Calibri"/>
          <w:b/>
          <w:sz w:val="20"/>
          <w:szCs w:val="20"/>
          <w:lang w:eastAsia="ar-SA"/>
        </w:rPr>
        <w:t>: Prikaz terminskega plana izvedbe posega</w:t>
      </w:r>
    </w:p>
    <w:tbl>
      <w:tblPr>
        <w:tblW w:w="50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536"/>
        <w:gridCol w:w="536"/>
        <w:gridCol w:w="537"/>
        <w:gridCol w:w="537"/>
        <w:gridCol w:w="537"/>
        <w:gridCol w:w="537"/>
        <w:gridCol w:w="537"/>
        <w:gridCol w:w="537"/>
        <w:gridCol w:w="537"/>
        <w:gridCol w:w="537"/>
        <w:gridCol w:w="537"/>
        <w:gridCol w:w="537"/>
        <w:gridCol w:w="1198"/>
      </w:tblGrid>
      <w:tr w:rsidR="009D0EEE" w:rsidRPr="009D0EEE" w14:paraId="7A6CC8B6" w14:textId="77777777" w:rsidTr="00A41C2B">
        <w:trPr>
          <w:cantSplit/>
          <w:trHeight w:val="1134"/>
        </w:trPr>
        <w:tc>
          <w:tcPr>
            <w:tcW w:w="844" w:type="pct"/>
            <w:tcBorders>
              <w:top w:val="single" w:sz="18" w:space="0" w:color="auto"/>
              <w:left w:val="single" w:sz="18" w:space="0" w:color="auto"/>
              <w:bottom w:val="single" w:sz="18" w:space="0" w:color="auto"/>
              <w:right w:val="single" w:sz="4" w:space="0" w:color="auto"/>
              <w:tl2br w:val="single" w:sz="4" w:space="0" w:color="auto"/>
            </w:tcBorders>
            <w:shd w:val="clear" w:color="auto" w:fill="D9D9D9"/>
            <w:vAlign w:val="bottom"/>
            <w:hideMark/>
          </w:tcPr>
          <w:p w14:paraId="083ED9A4" w14:textId="77777777" w:rsidR="00A41C2B" w:rsidRPr="009D0EEE" w:rsidRDefault="00A41C2B" w:rsidP="00E317E5">
            <w:pPr>
              <w:tabs>
                <w:tab w:val="left" w:pos="426"/>
              </w:tabs>
              <w:suppressAutoHyphens/>
              <w:spacing w:line="256" w:lineRule="auto"/>
              <w:rPr>
                <w:rFonts w:ascii="Cambria" w:hAnsi="Cambria"/>
                <w:sz w:val="18"/>
                <w:szCs w:val="18"/>
              </w:rPr>
            </w:pPr>
            <w:r w:rsidRPr="009D0EEE">
              <w:rPr>
                <w:rFonts w:ascii="Cambria" w:hAnsi="Cambria" w:cs="Calibri"/>
                <w:sz w:val="18"/>
                <w:szCs w:val="18"/>
              </w:rPr>
              <w:t xml:space="preserve">                                        Meseci</w:t>
            </w:r>
          </w:p>
          <w:p w14:paraId="6E301CBA" w14:textId="77777777" w:rsidR="00A41C2B" w:rsidRPr="009D0EEE" w:rsidRDefault="00A41C2B" w:rsidP="00E317E5">
            <w:pPr>
              <w:tabs>
                <w:tab w:val="left" w:pos="426"/>
              </w:tabs>
              <w:suppressAutoHyphens/>
              <w:spacing w:line="256" w:lineRule="auto"/>
              <w:rPr>
                <w:rFonts w:ascii="Cambria" w:hAnsi="Cambria" w:cs="Calibri"/>
                <w:sz w:val="18"/>
                <w:szCs w:val="18"/>
              </w:rPr>
            </w:pPr>
            <w:r w:rsidRPr="009D0EEE">
              <w:rPr>
                <w:rFonts w:ascii="Cambria" w:hAnsi="Cambria" w:cs="Calibri"/>
                <w:sz w:val="18"/>
                <w:szCs w:val="18"/>
              </w:rPr>
              <w:t xml:space="preserve">Faze </w:t>
            </w:r>
          </w:p>
          <w:p w14:paraId="46CAF598" w14:textId="77777777" w:rsidR="00A41C2B" w:rsidRPr="009D0EEE" w:rsidRDefault="00A41C2B" w:rsidP="00E317E5">
            <w:pPr>
              <w:tabs>
                <w:tab w:val="left" w:pos="426"/>
              </w:tabs>
              <w:suppressAutoHyphens/>
              <w:spacing w:line="256" w:lineRule="auto"/>
              <w:rPr>
                <w:rFonts w:ascii="Cambria" w:hAnsi="Cambria" w:cs="Calibri"/>
                <w:sz w:val="18"/>
                <w:szCs w:val="18"/>
              </w:rPr>
            </w:pPr>
            <w:r w:rsidRPr="009D0EEE">
              <w:rPr>
                <w:rFonts w:ascii="Cambria" w:hAnsi="Cambria" w:cs="Calibri"/>
                <w:sz w:val="18"/>
                <w:szCs w:val="18"/>
              </w:rPr>
              <w:t>gradnje</w:t>
            </w:r>
          </w:p>
        </w:tc>
        <w:tc>
          <w:tcPr>
            <w:tcW w:w="292" w:type="pct"/>
            <w:tcBorders>
              <w:top w:val="single" w:sz="18" w:space="0" w:color="auto"/>
              <w:left w:val="single" w:sz="4" w:space="0" w:color="auto"/>
              <w:bottom w:val="single" w:sz="18" w:space="0" w:color="auto"/>
              <w:right w:val="single" w:sz="4" w:space="0" w:color="auto"/>
            </w:tcBorders>
            <w:shd w:val="clear" w:color="auto" w:fill="D9D9D9"/>
            <w:textDirection w:val="btLr"/>
            <w:hideMark/>
          </w:tcPr>
          <w:p w14:paraId="733CA2F4" w14:textId="77777777" w:rsidR="00A41C2B" w:rsidRPr="009D0EEE" w:rsidRDefault="00A41C2B" w:rsidP="00E317E5">
            <w:pPr>
              <w:tabs>
                <w:tab w:val="left" w:pos="426"/>
              </w:tabs>
              <w:suppressAutoHyphens/>
              <w:spacing w:line="256" w:lineRule="auto"/>
              <w:ind w:left="113" w:right="113"/>
              <w:jc w:val="both"/>
              <w:rPr>
                <w:rFonts w:ascii="Cambria" w:hAnsi="Cambria" w:cs="Calibri"/>
                <w:sz w:val="18"/>
                <w:szCs w:val="18"/>
              </w:rPr>
            </w:pPr>
            <w:r w:rsidRPr="009D0EEE">
              <w:rPr>
                <w:rFonts w:ascii="Cambria" w:hAnsi="Cambria" w:cs="Calibri"/>
                <w:sz w:val="18"/>
                <w:szCs w:val="18"/>
              </w:rPr>
              <w:t>1</w:t>
            </w:r>
          </w:p>
        </w:tc>
        <w:tc>
          <w:tcPr>
            <w:tcW w:w="292" w:type="pct"/>
            <w:tcBorders>
              <w:top w:val="single" w:sz="18" w:space="0" w:color="auto"/>
              <w:left w:val="single" w:sz="4" w:space="0" w:color="auto"/>
              <w:bottom w:val="single" w:sz="18" w:space="0" w:color="auto"/>
              <w:right w:val="single" w:sz="4" w:space="0" w:color="auto"/>
            </w:tcBorders>
            <w:shd w:val="clear" w:color="auto" w:fill="D9D9D9"/>
            <w:textDirection w:val="btLr"/>
            <w:hideMark/>
          </w:tcPr>
          <w:p w14:paraId="78446991" w14:textId="77777777" w:rsidR="00A41C2B" w:rsidRPr="009D0EEE" w:rsidRDefault="00A41C2B" w:rsidP="00E317E5">
            <w:pPr>
              <w:tabs>
                <w:tab w:val="left" w:pos="426"/>
              </w:tabs>
              <w:suppressAutoHyphens/>
              <w:spacing w:line="256" w:lineRule="auto"/>
              <w:ind w:left="113" w:right="113"/>
              <w:jc w:val="both"/>
              <w:rPr>
                <w:rFonts w:ascii="Cambria" w:hAnsi="Cambria" w:cs="Calibri"/>
                <w:sz w:val="18"/>
                <w:szCs w:val="18"/>
              </w:rPr>
            </w:pPr>
            <w:r w:rsidRPr="009D0EEE">
              <w:rPr>
                <w:rFonts w:ascii="Cambria" w:hAnsi="Cambria" w:cs="Calibri"/>
                <w:sz w:val="18"/>
                <w:szCs w:val="18"/>
              </w:rPr>
              <w:t>2</w:t>
            </w:r>
          </w:p>
        </w:tc>
        <w:tc>
          <w:tcPr>
            <w:tcW w:w="292" w:type="pct"/>
            <w:tcBorders>
              <w:top w:val="single" w:sz="18" w:space="0" w:color="auto"/>
              <w:left w:val="single" w:sz="4" w:space="0" w:color="auto"/>
              <w:bottom w:val="single" w:sz="18" w:space="0" w:color="auto"/>
              <w:right w:val="single" w:sz="4" w:space="0" w:color="auto"/>
            </w:tcBorders>
            <w:shd w:val="clear" w:color="auto" w:fill="D9D9D9"/>
            <w:textDirection w:val="btLr"/>
            <w:hideMark/>
          </w:tcPr>
          <w:p w14:paraId="7392D47C" w14:textId="77777777" w:rsidR="00A41C2B" w:rsidRPr="009D0EEE" w:rsidRDefault="00A41C2B" w:rsidP="00E317E5">
            <w:pPr>
              <w:tabs>
                <w:tab w:val="left" w:pos="426"/>
              </w:tabs>
              <w:suppressAutoHyphens/>
              <w:spacing w:line="256" w:lineRule="auto"/>
              <w:ind w:left="113" w:right="113"/>
              <w:jc w:val="both"/>
              <w:rPr>
                <w:rFonts w:ascii="Cambria" w:hAnsi="Cambria" w:cs="Calibri"/>
                <w:sz w:val="18"/>
                <w:szCs w:val="18"/>
              </w:rPr>
            </w:pPr>
            <w:r w:rsidRPr="009D0EEE">
              <w:rPr>
                <w:rFonts w:ascii="Cambria" w:hAnsi="Cambria" w:cs="Calibri"/>
                <w:sz w:val="18"/>
                <w:szCs w:val="18"/>
              </w:rPr>
              <w:t>3</w:t>
            </w:r>
          </w:p>
        </w:tc>
        <w:tc>
          <w:tcPr>
            <w:tcW w:w="292" w:type="pct"/>
            <w:tcBorders>
              <w:top w:val="single" w:sz="18" w:space="0" w:color="auto"/>
              <w:left w:val="single" w:sz="4" w:space="0" w:color="auto"/>
              <w:bottom w:val="single" w:sz="18" w:space="0" w:color="auto"/>
              <w:right w:val="single" w:sz="4" w:space="0" w:color="auto"/>
            </w:tcBorders>
            <w:shd w:val="clear" w:color="auto" w:fill="D9D9D9"/>
            <w:textDirection w:val="btLr"/>
            <w:hideMark/>
          </w:tcPr>
          <w:p w14:paraId="62EEA024" w14:textId="77777777" w:rsidR="00A41C2B" w:rsidRPr="009D0EEE" w:rsidRDefault="00A41C2B" w:rsidP="00E317E5">
            <w:pPr>
              <w:tabs>
                <w:tab w:val="left" w:pos="426"/>
              </w:tabs>
              <w:suppressAutoHyphens/>
              <w:spacing w:line="256" w:lineRule="auto"/>
              <w:ind w:left="113" w:right="113"/>
              <w:jc w:val="both"/>
              <w:rPr>
                <w:rFonts w:ascii="Cambria" w:hAnsi="Cambria" w:cs="Calibri"/>
                <w:sz w:val="18"/>
                <w:szCs w:val="18"/>
              </w:rPr>
            </w:pPr>
            <w:r w:rsidRPr="009D0EEE">
              <w:rPr>
                <w:rFonts w:ascii="Cambria" w:hAnsi="Cambria" w:cs="Calibri"/>
                <w:sz w:val="18"/>
                <w:szCs w:val="18"/>
              </w:rPr>
              <w:t>4</w:t>
            </w:r>
          </w:p>
        </w:tc>
        <w:tc>
          <w:tcPr>
            <w:tcW w:w="292" w:type="pct"/>
            <w:tcBorders>
              <w:top w:val="single" w:sz="18" w:space="0" w:color="auto"/>
              <w:left w:val="single" w:sz="4" w:space="0" w:color="auto"/>
              <w:bottom w:val="single" w:sz="18" w:space="0" w:color="auto"/>
              <w:right w:val="single" w:sz="4" w:space="0" w:color="auto"/>
            </w:tcBorders>
            <w:shd w:val="clear" w:color="auto" w:fill="D9D9D9"/>
            <w:textDirection w:val="btLr"/>
            <w:hideMark/>
          </w:tcPr>
          <w:p w14:paraId="77827219" w14:textId="77777777" w:rsidR="00A41C2B" w:rsidRPr="009D0EEE" w:rsidRDefault="00A41C2B" w:rsidP="00E317E5">
            <w:pPr>
              <w:tabs>
                <w:tab w:val="left" w:pos="426"/>
              </w:tabs>
              <w:suppressAutoHyphens/>
              <w:spacing w:line="256" w:lineRule="auto"/>
              <w:ind w:left="113" w:right="113"/>
              <w:jc w:val="both"/>
              <w:rPr>
                <w:rFonts w:ascii="Cambria" w:hAnsi="Cambria" w:cs="Calibri"/>
                <w:sz w:val="18"/>
                <w:szCs w:val="18"/>
              </w:rPr>
            </w:pPr>
            <w:r w:rsidRPr="009D0EEE">
              <w:rPr>
                <w:rFonts w:ascii="Cambria" w:hAnsi="Cambria" w:cs="Calibri"/>
                <w:sz w:val="18"/>
                <w:szCs w:val="18"/>
              </w:rPr>
              <w:t>5</w:t>
            </w:r>
          </w:p>
        </w:tc>
        <w:tc>
          <w:tcPr>
            <w:tcW w:w="292" w:type="pct"/>
            <w:tcBorders>
              <w:top w:val="single" w:sz="18" w:space="0" w:color="auto"/>
              <w:left w:val="single" w:sz="4" w:space="0" w:color="auto"/>
              <w:bottom w:val="single" w:sz="18" w:space="0" w:color="auto"/>
              <w:right w:val="single" w:sz="4" w:space="0" w:color="auto"/>
            </w:tcBorders>
            <w:shd w:val="clear" w:color="auto" w:fill="D9D9D9"/>
            <w:textDirection w:val="btLr"/>
            <w:hideMark/>
          </w:tcPr>
          <w:p w14:paraId="62600DEF" w14:textId="77777777" w:rsidR="00A41C2B" w:rsidRPr="009D0EEE" w:rsidRDefault="00A41C2B" w:rsidP="00E317E5">
            <w:pPr>
              <w:tabs>
                <w:tab w:val="left" w:pos="426"/>
              </w:tabs>
              <w:suppressAutoHyphens/>
              <w:spacing w:line="256" w:lineRule="auto"/>
              <w:ind w:left="113" w:right="113"/>
              <w:jc w:val="both"/>
              <w:rPr>
                <w:rFonts w:ascii="Cambria" w:hAnsi="Cambria" w:cs="Calibri"/>
                <w:sz w:val="18"/>
                <w:szCs w:val="18"/>
              </w:rPr>
            </w:pPr>
            <w:r w:rsidRPr="009D0EEE">
              <w:rPr>
                <w:rFonts w:ascii="Cambria" w:hAnsi="Cambria" w:cs="Calibri"/>
                <w:sz w:val="18"/>
                <w:szCs w:val="18"/>
              </w:rPr>
              <w:t>6</w:t>
            </w:r>
          </w:p>
        </w:tc>
        <w:tc>
          <w:tcPr>
            <w:tcW w:w="292" w:type="pct"/>
            <w:tcBorders>
              <w:top w:val="single" w:sz="18" w:space="0" w:color="auto"/>
              <w:left w:val="single" w:sz="4" w:space="0" w:color="auto"/>
              <w:bottom w:val="single" w:sz="18" w:space="0" w:color="auto"/>
              <w:right w:val="single" w:sz="4" w:space="0" w:color="auto"/>
            </w:tcBorders>
            <w:shd w:val="clear" w:color="auto" w:fill="D9D9D9"/>
            <w:textDirection w:val="btLr"/>
          </w:tcPr>
          <w:p w14:paraId="1A03768C" w14:textId="77777777" w:rsidR="00A41C2B" w:rsidRPr="009D0EEE" w:rsidRDefault="00A41C2B" w:rsidP="00E317E5">
            <w:pPr>
              <w:tabs>
                <w:tab w:val="left" w:pos="426"/>
              </w:tabs>
              <w:suppressAutoHyphens/>
              <w:spacing w:line="256" w:lineRule="auto"/>
              <w:ind w:left="113" w:right="113"/>
              <w:rPr>
                <w:rFonts w:ascii="Cambria" w:hAnsi="Cambria" w:cs="Calibri"/>
                <w:sz w:val="18"/>
                <w:szCs w:val="18"/>
              </w:rPr>
            </w:pPr>
            <w:r w:rsidRPr="009D0EEE">
              <w:rPr>
                <w:rFonts w:ascii="Cambria" w:hAnsi="Cambria" w:cs="Calibri"/>
                <w:sz w:val="18"/>
                <w:szCs w:val="18"/>
              </w:rPr>
              <w:t>7</w:t>
            </w:r>
          </w:p>
        </w:tc>
        <w:tc>
          <w:tcPr>
            <w:tcW w:w="292" w:type="pct"/>
            <w:tcBorders>
              <w:top w:val="single" w:sz="18" w:space="0" w:color="auto"/>
              <w:left w:val="single" w:sz="4" w:space="0" w:color="auto"/>
              <w:bottom w:val="single" w:sz="18" w:space="0" w:color="auto"/>
              <w:right w:val="single" w:sz="4" w:space="0" w:color="auto"/>
            </w:tcBorders>
            <w:shd w:val="clear" w:color="auto" w:fill="D9D9D9"/>
            <w:textDirection w:val="btLr"/>
          </w:tcPr>
          <w:p w14:paraId="11E7A1D8" w14:textId="77777777" w:rsidR="00A41C2B" w:rsidRPr="009D0EEE" w:rsidRDefault="00A41C2B" w:rsidP="00E317E5">
            <w:pPr>
              <w:tabs>
                <w:tab w:val="left" w:pos="426"/>
              </w:tabs>
              <w:suppressAutoHyphens/>
              <w:spacing w:line="256" w:lineRule="auto"/>
              <w:ind w:left="113" w:right="113"/>
              <w:rPr>
                <w:rFonts w:ascii="Cambria" w:hAnsi="Cambria" w:cs="Calibri"/>
                <w:sz w:val="18"/>
                <w:szCs w:val="18"/>
              </w:rPr>
            </w:pPr>
            <w:r w:rsidRPr="009D0EEE">
              <w:rPr>
                <w:rFonts w:ascii="Cambria" w:hAnsi="Cambria" w:cs="Calibri"/>
                <w:sz w:val="18"/>
                <w:szCs w:val="18"/>
              </w:rPr>
              <w:t>8</w:t>
            </w:r>
          </w:p>
        </w:tc>
        <w:tc>
          <w:tcPr>
            <w:tcW w:w="292" w:type="pct"/>
            <w:tcBorders>
              <w:top w:val="single" w:sz="18" w:space="0" w:color="auto"/>
              <w:left w:val="single" w:sz="4" w:space="0" w:color="auto"/>
              <w:bottom w:val="single" w:sz="18" w:space="0" w:color="auto"/>
              <w:right w:val="single" w:sz="4" w:space="0" w:color="auto"/>
            </w:tcBorders>
            <w:shd w:val="clear" w:color="auto" w:fill="D9D9D9"/>
            <w:textDirection w:val="btLr"/>
          </w:tcPr>
          <w:p w14:paraId="7E388BCB" w14:textId="77777777" w:rsidR="00A41C2B" w:rsidRPr="009D0EEE" w:rsidRDefault="00A41C2B" w:rsidP="00E317E5">
            <w:pPr>
              <w:tabs>
                <w:tab w:val="left" w:pos="426"/>
              </w:tabs>
              <w:suppressAutoHyphens/>
              <w:spacing w:line="256" w:lineRule="auto"/>
              <w:ind w:left="113" w:right="113"/>
              <w:rPr>
                <w:rFonts w:ascii="Cambria" w:hAnsi="Cambria" w:cs="Calibri"/>
                <w:sz w:val="18"/>
                <w:szCs w:val="18"/>
              </w:rPr>
            </w:pPr>
            <w:r w:rsidRPr="009D0EEE">
              <w:rPr>
                <w:rFonts w:ascii="Cambria" w:hAnsi="Cambria" w:cs="Calibri"/>
                <w:sz w:val="18"/>
                <w:szCs w:val="18"/>
              </w:rPr>
              <w:t>9</w:t>
            </w:r>
          </w:p>
        </w:tc>
        <w:tc>
          <w:tcPr>
            <w:tcW w:w="292" w:type="pct"/>
            <w:tcBorders>
              <w:top w:val="single" w:sz="18" w:space="0" w:color="auto"/>
              <w:left w:val="single" w:sz="4" w:space="0" w:color="auto"/>
              <w:bottom w:val="single" w:sz="18" w:space="0" w:color="auto"/>
              <w:right w:val="single" w:sz="4" w:space="0" w:color="auto"/>
            </w:tcBorders>
            <w:shd w:val="clear" w:color="auto" w:fill="D9D9D9"/>
            <w:textDirection w:val="btLr"/>
          </w:tcPr>
          <w:p w14:paraId="5A57F104" w14:textId="77777777" w:rsidR="00A41C2B" w:rsidRPr="009D0EEE" w:rsidRDefault="00A41C2B" w:rsidP="00E317E5">
            <w:pPr>
              <w:tabs>
                <w:tab w:val="left" w:pos="426"/>
              </w:tabs>
              <w:suppressAutoHyphens/>
              <w:spacing w:line="256" w:lineRule="auto"/>
              <w:ind w:left="113" w:right="113"/>
              <w:rPr>
                <w:rFonts w:ascii="Cambria" w:hAnsi="Cambria" w:cs="Calibri"/>
                <w:sz w:val="18"/>
                <w:szCs w:val="18"/>
              </w:rPr>
            </w:pPr>
            <w:r w:rsidRPr="009D0EEE">
              <w:rPr>
                <w:rFonts w:ascii="Cambria" w:hAnsi="Cambria" w:cs="Calibri"/>
                <w:sz w:val="18"/>
                <w:szCs w:val="18"/>
              </w:rPr>
              <w:t>10</w:t>
            </w:r>
          </w:p>
        </w:tc>
        <w:tc>
          <w:tcPr>
            <w:tcW w:w="292" w:type="pct"/>
            <w:tcBorders>
              <w:top w:val="single" w:sz="18" w:space="0" w:color="auto"/>
              <w:left w:val="single" w:sz="4" w:space="0" w:color="auto"/>
              <w:bottom w:val="single" w:sz="18" w:space="0" w:color="auto"/>
              <w:right w:val="single" w:sz="4" w:space="0" w:color="auto"/>
            </w:tcBorders>
            <w:shd w:val="clear" w:color="auto" w:fill="D9D9D9"/>
            <w:textDirection w:val="btLr"/>
          </w:tcPr>
          <w:p w14:paraId="7AC61378" w14:textId="77777777" w:rsidR="00A41C2B" w:rsidRPr="009D0EEE" w:rsidRDefault="00A41C2B" w:rsidP="00E317E5">
            <w:pPr>
              <w:tabs>
                <w:tab w:val="left" w:pos="426"/>
              </w:tabs>
              <w:suppressAutoHyphens/>
              <w:spacing w:line="256" w:lineRule="auto"/>
              <w:ind w:left="113" w:right="113"/>
              <w:rPr>
                <w:rFonts w:ascii="Cambria" w:hAnsi="Cambria" w:cs="Calibri"/>
                <w:sz w:val="18"/>
                <w:szCs w:val="18"/>
              </w:rPr>
            </w:pPr>
            <w:r w:rsidRPr="009D0EEE">
              <w:rPr>
                <w:rFonts w:ascii="Cambria" w:hAnsi="Cambria" w:cs="Calibri"/>
                <w:sz w:val="18"/>
                <w:szCs w:val="18"/>
              </w:rPr>
              <w:t>11</w:t>
            </w:r>
          </w:p>
        </w:tc>
        <w:tc>
          <w:tcPr>
            <w:tcW w:w="292" w:type="pct"/>
            <w:tcBorders>
              <w:top w:val="single" w:sz="18" w:space="0" w:color="auto"/>
              <w:left w:val="single" w:sz="4" w:space="0" w:color="auto"/>
              <w:bottom w:val="single" w:sz="18" w:space="0" w:color="auto"/>
              <w:right w:val="single" w:sz="4" w:space="0" w:color="auto"/>
            </w:tcBorders>
            <w:shd w:val="clear" w:color="auto" w:fill="D9D9D9"/>
            <w:textDirection w:val="btLr"/>
          </w:tcPr>
          <w:p w14:paraId="1BE5EDD0" w14:textId="77777777" w:rsidR="00A41C2B" w:rsidRPr="009D0EEE" w:rsidRDefault="00A41C2B" w:rsidP="00E317E5">
            <w:pPr>
              <w:tabs>
                <w:tab w:val="left" w:pos="426"/>
              </w:tabs>
              <w:suppressAutoHyphens/>
              <w:spacing w:line="256" w:lineRule="auto"/>
              <w:ind w:left="113" w:right="113"/>
              <w:rPr>
                <w:rFonts w:ascii="Cambria" w:hAnsi="Cambria" w:cs="Calibri"/>
                <w:sz w:val="18"/>
                <w:szCs w:val="18"/>
              </w:rPr>
            </w:pPr>
            <w:r w:rsidRPr="009D0EEE">
              <w:rPr>
                <w:rFonts w:ascii="Cambria" w:hAnsi="Cambria" w:cs="Calibri"/>
                <w:sz w:val="18"/>
                <w:szCs w:val="18"/>
              </w:rPr>
              <w:t>12</w:t>
            </w:r>
          </w:p>
        </w:tc>
        <w:tc>
          <w:tcPr>
            <w:tcW w:w="657" w:type="pct"/>
            <w:tcBorders>
              <w:top w:val="single" w:sz="18" w:space="0" w:color="auto"/>
              <w:left w:val="single" w:sz="4" w:space="0" w:color="auto"/>
              <w:bottom w:val="single" w:sz="18" w:space="0" w:color="auto"/>
              <w:right w:val="single" w:sz="18" w:space="0" w:color="auto"/>
            </w:tcBorders>
            <w:shd w:val="clear" w:color="auto" w:fill="D9D9D9"/>
            <w:hideMark/>
          </w:tcPr>
          <w:p w14:paraId="5EE10AEB" w14:textId="77777777" w:rsidR="00A41C2B" w:rsidRPr="009D0EEE" w:rsidRDefault="00A41C2B" w:rsidP="00E317E5">
            <w:pPr>
              <w:tabs>
                <w:tab w:val="left" w:pos="426"/>
              </w:tabs>
              <w:suppressAutoHyphens/>
              <w:spacing w:line="256" w:lineRule="auto"/>
              <w:rPr>
                <w:rFonts w:ascii="Cambria" w:hAnsi="Cambria" w:cs="Calibri"/>
                <w:sz w:val="18"/>
                <w:szCs w:val="18"/>
              </w:rPr>
            </w:pPr>
            <w:r w:rsidRPr="009D0EEE">
              <w:rPr>
                <w:rFonts w:ascii="Cambria" w:hAnsi="Cambria" w:cs="Calibri"/>
                <w:sz w:val="18"/>
                <w:szCs w:val="18"/>
              </w:rPr>
              <w:t>Skupaj (meseci)</w:t>
            </w:r>
          </w:p>
        </w:tc>
      </w:tr>
      <w:tr w:rsidR="009D0EEE" w:rsidRPr="009D0EEE" w14:paraId="5091B3D5" w14:textId="77777777" w:rsidTr="009776BD">
        <w:tc>
          <w:tcPr>
            <w:tcW w:w="844" w:type="pct"/>
            <w:tcBorders>
              <w:top w:val="single" w:sz="4" w:space="0" w:color="auto"/>
              <w:left w:val="single" w:sz="18" w:space="0" w:color="auto"/>
              <w:bottom w:val="single" w:sz="4" w:space="0" w:color="auto"/>
              <w:right w:val="single" w:sz="4" w:space="0" w:color="auto"/>
            </w:tcBorders>
            <w:hideMark/>
          </w:tcPr>
          <w:p w14:paraId="3A5CEB2C" w14:textId="214A8B14" w:rsidR="00A41C2B" w:rsidRPr="009D0EEE" w:rsidRDefault="00A41C2B" w:rsidP="00E317E5">
            <w:pPr>
              <w:tabs>
                <w:tab w:val="left" w:pos="313"/>
              </w:tabs>
              <w:suppressAutoHyphens/>
              <w:contextualSpacing/>
              <w:jc w:val="both"/>
              <w:rPr>
                <w:rFonts w:ascii="Cambria" w:hAnsi="Cambria" w:cs="Calibri"/>
                <w:sz w:val="18"/>
                <w:szCs w:val="18"/>
              </w:rPr>
            </w:pPr>
            <w:r w:rsidRPr="009D0EEE">
              <w:rPr>
                <w:rFonts w:ascii="Cambria" w:hAnsi="Cambria" w:cs="Calibri"/>
                <w:sz w:val="18"/>
                <w:szCs w:val="18"/>
                <w:lang w:eastAsia="ar-SA"/>
              </w:rPr>
              <w:t>Priprava terena na gradnjo</w:t>
            </w:r>
          </w:p>
        </w:tc>
        <w:tc>
          <w:tcPr>
            <w:tcW w:w="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B6D6F8"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1661B5B9"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tcPr>
          <w:p w14:paraId="3D853494"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tcPr>
          <w:p w14:paraId="3A3ED859"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tcPr>
          <w:p w14:paraId="17FEAC38"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tcPr>
          <w:p w14:paraId="2021AAAD"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469D6984"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1FE5CF69"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4E52BC8B"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571812B0"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5191BCE2"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5F0806DC"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657" w:type="pct"/>
            <w:tcBorders>
              <w:top w:val="single" w:sz="4" w:space="0" w:color="auto"/>
              <w:left w:val="single" w:sz="4" w:space="0" w:color="auto"/>
              <w:bottom w:val="single" w:sz="4" w:space="0" w:color="auto"/>
              <w:right w:val="single" w:sz="18" w:space="0" w:color="auto"/>
            </w:tcBorders>
            <w:shd w:val="clear" w:color="auto" w:fill="D9D9D9"/>
          </w:tcPr>
          <w:p w14:paraId="51FC212E" w14:textId="16245EBA" w:rsidR="00A41C2B" w:rsidRPr="009D0EEE" w:rsidRDefault="009776BD" w:rsidP="00E317E5">
            <w:pPr>
              <w:tabs>
                <w:tab w:val="left" w:pos="426"/>
              </w:tabs>
              <w:suppressAutoHyphens/>
              <w:spacing w:line="256" w:lineRule="auto"/>
              <w:jc w:val="both"/>
              <w:rPr>
                <w:rFonts w:ascii="Cambria" w:hAnsi="Cambria" w:cs="Calibri"/>
                <w:i/>
                <w:sz w:val="18"/>
                <w:szCs w:val="18"/>
              </w:rPr>
            </w:pPr>
            <w:r w:rsidRPr="009D0EEE">
              <w:rPr>
                <w:rFonts w:ascii="Cambria" w:hAnsi="Cambria" w:cs="Calibri"/>
                <w:i/>
                <w:sz w:val="18"/>
                <w:szCs w:val="18"/>
              </w:rPr>
              <w:t>1</w:t>
            </w:r>
          </w:p>
        </w:tc>
      </w:tr>
      <w:tr w:rsidR="009D0EEE" w:rsidRPr="009D0EEE" w14:paraId="57FFCBBF" w14:textId="77777777" w:rsidTr="009776BD">
        <w:tc>
          <w:tcPr>
            <w:tcW w:w="844" w:type="pct"/>
            <w:tcBorders>
              <w:top w:val="single" w:sz="4" w:space="0" w:color="auto"/>
              <w:left w:val="single" w:sz="18" w:space="0" w:color="auto"/>
              <w:bottom w:val="single" w:sz="4" w:space="0" w:color="auto"/>
              <w:right w:val="single" w:sz="4" w:space="0" w:color="auto"/>
            </w:tcBorders>
            <w:hideMark/>
          </w:tcPr>
          <w:p w14:paraId="00ACCF38" w14:textId="28ADD252" w:rsidR="00A41C2B" w:rsidRPr="009D0EEE" w:rsidRDefault="00A41C2B" w:rsidP="00E317E5">
            <w:pPr>
              <w:tabs>
                <w:tab w:val="left" w:pos="313"/>
              </w:tabs>
              <w:suppressAutoHyphens/>
              <w:contextualSpacing/>
              <w:jc w:val="both"/>
              <w:rPr>
                <w:rFonts w:ascii="Cambria" w:hAnsi="Cambria" w:cs="Calibri"/>
                <w:sz w:val="18"/>
                <w:szCs w:val="18"/>
              </w:rPr>
            </w:pPr>
            <w:r w:rsidRPr="009D0EEE">
              <w:rPr>
                <w:rFonts w:ascii="Cambria" w:hAnsi="Cambria" w:cs="Calibri"/>
                <w:sz w:val="18"/>
                <w:szCs w:val="18"/>
                <w:lang w:eastAsia="ar-SA"/>
              </w:rPr>
              <w:t>Izkopi in gradnja za temeljenje</w:t>
            </w:r>
          </w:p>
        </w:tc>
        <w:tc>
          <w:tcPr>
            <w:tcW w:w="292" w:type="pct"/>
            <w:tcBorders>
              <w:top w:val="single" w:sz="4" w:space="0" w:color="auto"/>
              <w:left w:val="single" w:sz="4" w:space="0" w:color="auto"/>
              <w:bottom w:val="single" w:sz="4" w:space="0" w:color="auto"/>
              <w:right w:val="single" w:sz="4" w:space="0" w:color="auto"/>
            </w:tcBorders>
          </w:tcPr>
          <w:p w14:paraId="00964CD9"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0EC879"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FFFFFF" w:themeFill="background1"/>
          </w:tcPr>
          <w:p w14:paraId="4F2D8C4E"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FFFFFF" w:themeFill="background1"/>
          </w:tcPr>
          <w:p w14:paraId="216C5C53"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551E9EFD"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12C62AA7"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575EFADE"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71CB0B4F"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157DCEC9"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1672BCE1"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4AC4BEA2"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78D21DD9"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657" w:type="pct"/>
            <w:tcBorders>
              <w:top w:val="single" w:sz="4" w:space="0" w:color="auto"/>
              <w:left w:val="single" w:sz="4" w:space="0" w:color="auto"/>
              <w:bottom w:val="single" w:sz="4" w:space="0" w:color="auto"/>
              <w:right w:val="single" w:sz="18" w:space="0" w:color="auto"/>
            </w:tcBorders>
            <w:shd w:val="clear" w:color="auto" w:fill="D9D9D9"/>
          </w:tcPr>
          <w:p w14:paraId="2FCFF53C" w14:textId="5FCACDEA" w:rsidR="00A41C2B" w:rsidRPr="009D0EEE" w:rsidRDefault="009776BD" w:rsidP="00E317E5">
            <w:pPr>
              <w:tabs>
                <w:tab w:val="left" w:pos="426"/>
              </w:tabs>
              <w:suppressAutoHyphens/>
              <w:spacing w:line="256" w:lineRule="auto"/>
              <w:jc w:val="both"/>
              <w:rPr>
                <w:rFonts w:ascii="Cambria" w:hAnsi="Cambria" w:cs="Calibri"/>
                <w:i/>
                <w:sz w:val="18"/>
                <w:szCs w:val="18"/>
              </w:rPr>
            </w:pPr>
            <w:r w:rsidRPr="009D0EEE">
              <w:rPr>
                <w:rFonts w:ascii="Cambria" w:hAnsi="Cambria" w:cs="Calibri"/>
                <w:i/>
                <w:sz w:val="18"/>
                <w:szCs w:val="18"/>
              </w:rPr>
              <w:t>1</w:t>
            </w:r>
          </w:p>
        </w:tc>
      </w:tr>
      <w:tr w:rsidR="009D0EEE" w:rsidRPr="009D0EEE" w14:paraId="2B736270" w14:textId="77777777" w:rsidTr="009776BD">
        <w:tc>
          <w:tcPr>
            <w:tcW w:w="844" w:type="pct"/>
            <w:tcBorders>
              <w:top w:val="single" w:sz="4" w:space="0" w:color="auto"/>
              <w:left w:val="single" w:sz="18" w:space="0" w:color="auto"/>
              <w:bottom w:val="single" w:sz="4" w:space="0" w:color="auto"/>
              <w:right w:val="single" w:sz="4" w:space="0" w:color="auto"/>
            </w:tcBorders>
            <w:hideMark/>
          </w:tcPr>
          <w:p w14:paraId="0B384D22" w14:textId="20A92EEA" w:rsidR="00A41C2B" w:rsidRPr="009D0EEE" w:rsidRDefault="00A41C2B" w:rsidP="00E317E5">
            <w:pPr>
              <w:tabs>
                <w:tab w:val="left" w:pos="313"/>
              </w:tabs>
              <w:suppressAutoHyphens/>
              <w:contextualSpacing/>
              <w:jc w:val="both"/>
              <w:rPr>
                <w:rFonts w:ascii="Cambria" w:hAnsi="Cambria" w:cs="Calibri"/>
                <w:sz w:val="18"/>
                <w:szCs w:val="18"/>
              </w:rPr>
            </w:pPr>
            <w:r w:rsidRPr="009D0EEE">
              <w:rPr>
                <w:rFonts w:ascii="Cambria" w:hAnsi="Cambria" w:cs="Calibri"/>
                <w:sz w:val="18"/>
                <w:szCs w:val="18"/>
                <w:lang w:eastAsia="ar-SA"/>
              </w:rPr>
              <w:t>Gradnja objektov</w:t>
            </w:r>
          </w:p>
        </w:tc>
        <w:tc>
          <w:tcPr>
            <w:tcW w:w="292" w:type="pct"/>
            <w:tcBorders>
              <w:top w:val="single" w:sz="4" w:space="0" w:color="auto"/>
              <w:left w:val="single" w:sz="4" w:space="0" w:color="auto"/>
              <w:bottom w:val="single" w:sz="4" w:space="0" w:color="auto"/>
              <w:right w:val="single" w:sz="4" w:space="0" w:color="auto"/>
            </w:tcBorders>
          </w:tcPr>
          <w:p w14:paraId="09F3D6AA"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tcPr>
          <w:p w14:paraId="6A7EEBE8"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2D0D4F"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644400"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918598"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BF1102"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C25B5"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0B3F8280"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1E7E11A3"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65776956"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31110141"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7469DB80"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657" w:type="pct"/>
            <w:tcBorders>
              <w:top w:val="single" w:sz="4" w:space="0" w:color="auto"/>
              <w:left w:val="single" w:sz="4" w:space="0" w:color="auto"/>
              <w:bottom w:val="single" w:sz="4" w:space="0" w:color="auto"/>
              <w:right w:val="single" w:sz="18" w:space="0" w:color="auto"/>
            </w:tcBorders>
            <w:shd w:val="clear" w:color="auto" w:fill="D9D9D9"/>
          </w:tcPr>
          <w:p w14:paraId="1C16A2E1" w14:textId="7BCE2306" w:rsidR="00A41C2B" w:rsidRPr="009D0EEE" w:rsidRDefault="009776BD" w:rsidP="00E317E5">
            <w:pPr>
              <w:tabs>
                <w:tab w:val="left" w:pos="426"/>
              </w:tabs>
              <w:suppressAutoHyphens/>
              <w:spacing w:line="256" w:lineRule="auto"/>
              <w:jc w:val="both"/>
              <w:rPr>
                <w:rFonts w:ascii="Cambria" w:hAnsi="Cambria" w:cs="Calibri"/>
                <w:i/>
                <w:sz w:val="18"/>
                <w:szCs w:val="18"/>
              </w:rPr>
            </w:pPr>
            <w:r w:rsidRPr="009D0EEE">
              <w:rPr>
                <w:rFonts w:ascii="Cambria" w:hAnsi="Cambria" w:cs="Calibri"/>
                <w:i/>
                <w:sz w:val="18"/>
                <w:szCs w:val="18"/>
              </w:rPr>
              <w:t>5</w:t>
            </w:r>
          </w:p>
        </w:tc>
      </w:tr>
      <w:tr w:rsidR="009D0EEE" w:rsidRPr="009D0EEE" w14:paraId="3E817655" w14:textId="77777777" w:rsidTr="009A351C">
        <w:tc>
          <w:tcPr>
            <w:tcW w:w="844" w:type="pct"/>
            <w:tcBorders>
              <w:top w:val="single" w:sz="4" w:space="0" w:color="auto"/>
              <w:left w:val="single" w:sz="18" w:space="0" w:color="auto"/>
              <w:bottom w:val="single" w:sz="4" w:space="0" w:color="auto"/>
              <w:right w:val="single" w:sz="4" w:space="0" w:color="auto"/>
            </w:tcBorders>
            <w:hideMark/>
          </w:tcPr>
          <w:p w14:paraId="04942E38" w14:textId="70F511DD" w:rsidR="00A41C2B" w:rsidRPr="009D0EEE" w:rsidRDefault="00A41C2B" w:rsidP="00E317E5">
            <w:pPr>
              <w:tabs>
                <w:tab w:val="left" w:pos="313"/>
              </w:tabs>
              <w:suppressAutoHyphens/>
              <w:contextualSpacing/>
              <w:jc w:val="both"/>
              <w:rPr>
                <w:rFonts w:ascii="Cambria" w:hAnsi="Cambria" w:cs="Calibri"/>
                <w:sz w:val="18"/>
                <w:szCs w:val="18"/>
              </w:rPr>
            </w:pPr>
            <w:r w:rsidRPr="009D0EEE">
              <w:rPr>
                <w:rFonts w:ascii="Cambria" w:hAnsi="Cambria" w:cs="Calibri"/>
                <w:sz w:val="18"/>
                <w:szCs w:val="18"/>
                <w:lang w:eastAsia="ar-SA"/>
              </w:rPr>
              <w:t>Obrtniška in instalacijska dela  na objektu</w:t>
            </w:r>
          </w:p>
        </w:tc>
        <w:tc>
          <w:tcPr>
            <w:tcW w:w="292" w:type="pct"/>
            <w:tcBorders>
              <w:top w:val="single" w:sz="4" w:space="0" w:color="auto"/>
              <w:left w:val="single" w:sz="4" w:space="0" w:color="auto"/>
              <w:bottom w:val="single" w:sz="4" w:space="0" w:color="auto"/>
              <w:right w:val="single" w:sz="4" w:space="0" w:color="auto"/>
            </w:tcBorders>
          </w:tcPr>
          <w:p w14:paraId="43BDD16B"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tcPr>
          <w:p w14:paraId="6417BCC0"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tcPr>
          <w:p w14:paraId="7DB10B81"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tcPr>
          <w:p w14:paraId="0C135A70"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tcPr>
          <w:p w14:paraId="5D8136DA"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tcPr>
          <w:p w14:paraId="412243EE"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FFFFFF" w:themeFill="background1"/>
          </w:tcPr>
          <w:p w14:paraId="5A94C92B"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F649F2"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7F7BCA"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BCDB09"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2BBC43"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E247EF"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657" w:type="pct"/>
            <w:tcBorders>
              <w:top w:val="single" w:sz="4" w:space="0" w:color="auto"/>
              <w:left w:val="single" w:sz="4" w:space="0" w:color="auto"/>
              <w:bottom w:val="single" w:sz="4" w:space="0" w:color="auto"/>
              <w:right w:val="single" w:sz="18" w:space="0" w:color="auto"/>
            </w:tcBorders>
            <w:shd w:val="clear" w:color="auto" w:fill="D9D9D9"/>
          </w:tcPr>
          <w:p w14:paraId="67EE5D62" w14:textId="02A32E58" w:rsidR="00A41C2B" w:rsidRPr="009D0EEE" w:rsidRDefault="009776BD" w:rsidP="00E317E5">
            <w:pPr>
              <w:tabs>
                <w:tab w:val="left" w:pos="426"/>
              </w:tabs>
              <w:suppressAutoHyphens/>
              <w:spacing w:line="256" w:lineRule="auto"/>
              <w:jc w:val="both"/>
              <w:rPr>
                <w:rFonts w:ascii="Cambria" w:hAnsi="Cambria" w:cs="Calibri"/>
                <w:i/>
                <w:sz w:val="18"/>
                <w:szCs w:val="18"/>
              </w:rPr>
            </w:pPr>
            <w:r w:rsidRPr="009D0EEE">
              <w:rPr>
                <w:rFonts w:ascii="Cambria" w:hAnsi="Cambria" w:cs="Calibri"/>
                <w:i/>
                <w:sz w:val="18"/>
                <w:szCs w:val="18"/>
              </w:rPr>
              <w:t>5</w:t>
            </w:r>
          </w:p>
        </w:tc>
      </w:tr>
      <w:tr w:rsidR="009D0EEE" w:rsidRPr="009D0EEE" w14:paraId="62EDEC39" w14:textId="77777777" w:rsidTr="00A41C2B">
        <w:tc>
          <w:tcPr>
            <w:tcW w:w="844" w:type="pct"/>
            <w:tcBorders>
              <w:top w:val="single" w:sz="4" w:space="0" w:color="auto"/>
              <w:left w:val="single" w:sz="18" w:space="0" w:color="auto"/>
              <w:bottom w:val="single" w:sz="4" w:space="0" w:color="auto"/>
              <w:right w:val="single" w:sz="4" w:space="0" w:color="auto"/>
            </w:tcBorders>
            <w:hideMark/>
          </w:tcPr>
          <w:p w14:paraId="07A56CC7" w14:textId="159B883C" w:rsidR="00A41C2B" w:rsidRPr="009D0EEE" w:rsidRDefault="00A41C2B" w:rsidP="00E317E5">
            <w:pPr>
              <w:tabs>
                <w:tab w:val="left" w:pos="313"/>
              </w:tabs>
              <w:suppressAutoHyphens/>
              <w:contextualSpacing/>
              <w:jc w:val="both"/>
              <w:rPr>
                <w:rFonts w:ascii="Cambria" w:hAnsi="Cambria" w:cs="Calibri"/>
                <w:sz w:val="18"/>
                <w:szCs w:val="18"/>
              </w:rPr>
            </w:pPr>
            <w:r w:rsidRPr="009D0EEE">
              <w:rPr>
                <w:rFonts w:ascii="Cambria" w:hAnsi="Cambria" w:cs="Calibri"/>
                <w:sz w:val="18"/>
                <w:szCs w:val="18"/>
                <w:lang w:eastAsia="ar-SA"/>
              </w:rPr>
              <w:t xml:space="preserve">Gradnja komunalne infrastrukture in zunanja ureditev </w:t>
            </w:r>
          </w:p>
        </w:tc>
        <w:tc>
          <w:tcPr>
            <w:tcW w:w="292" w:type="pct"/>
            <w:tcBorders>
              <w:top w:val="single" w:sz="4" w:space="0" w:color="auto"/>
              <w:left w:val="single" w:sz="4" w:space="0" w:color="auto"/>
              <w:bottom w:val="single" w:sz="4" w:space="0" w:color="auto"/>
              <w:right w:val="single" w:sz="4" w:space="0" w:color="auto"/>
            </w:tcBorders>
          </w:tcPr>
          <w:p w14:paraId="704AD639"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tcPr>
          <w:p w14:paraId="020930F0"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tcPr>
          <w:p w14:paraId="35A70DC7"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tcPr>
          <w:p w14:paraId="64C853AD"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tcPr>
          <w:p w14:paraId="743EF028"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tcPr>
          <w:p w14:paraId="2D902658" w14:textId="77777777" w:rsidR="00A41C2B" w:rsidRPr="009D0EEE" w:rsidRDefault="00A41C2B" w:rsidP="00E317E5">
            <w:pPr>
              <w:tabs>
                <w:tab w:val="left" w:pos="426"/>
              </w:tabs>
              <w:suppressAutoHyphens/>
              <w:spacing w:line="256" w:lineRule="auto"/>
              <w:jc w:val="both"/>
              <w:rPr>
                <w:rFonts w:ascii="Cambria" w:hAnsi="Cambria" w:cs="Calibr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0E1BC288"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5A029699"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auto"/>
          </w:tcPr>
          <w:p w14:paraId="30585874"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6310F"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D4DAE6"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2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DE8A36" w14:textId="77777777" w:rsidR="00A41C2B" w:rsidRPr="009D0EEE" w:rsidRDefault="00A41C2B" w:rsidP="00E317E5">
            <w:pPr>
              <w:tabs>
                <w:tab w:val="left" w:pos="426"/>
              </w:tabs>
              <w:suppressAutoHyphens/>
              <w:spacing w:line="256" w:lineRule="auto"/>
              <w:jc w:val="both"/>
              <w:rPr>
                <w:rFonts w:ascii="Cambria" w:hAnsi="Cambria" w:cs="Calibri"/>
                <w:i/>
                <w:sz w:val="18"/>
                <w:szCs w:val="18"/>
              </w:rPr>
            </w:pPr>
          </w:p>
        </w:tc>
        <w:tc>
          <w:tcPr>
            <w:tcW w:w="657" w:type="pct"/>
            <w:tcBorders>
              <w:top w:val="single" w:sz="4" w:space="0" w:color="auto"/>
              <w:left w:val="single" w:sz="4" w:space="0" w:color="auto"/>
              <w:bottom w:val="single" w:sz="4" w:space="0" w:color="auto"/>
              <w:right w:val="single" w:sz="18" w:space="0" w:color="auto"/>
            </w:tcBorders>
            <w:shd w:val="clear" w:color="auto" w:fill="D9D9D9"/>
          </w:tcPr>
          <w:p w14:paraId="33691F98" w14:textId="291E52A6" w:rsidR="00A41C2B" w:rsidRPr="009D0EEE" w:rsidRDefault="009776BD" w:rsidP="00E317E5">
            <w:pPr>
              <w:tabs>
                <w:tab w:val="left" w:pos="426"/>
              </w:tabs>
              <w:suppressAutoHyphens/>
              <w:spacing w:line="256" w:lineRule="auto"/>
              <w:jc w:val="both"/>
              <w:rPr>
                <w:rFonts w:ascii="Cambria" w:hAnsi="Cambria" w:cs="Calibri"/>
                <w:i/>
                <w:sz w:val="18"/>
                <w:szCs w:val="18"/>
              </w:rPr>
            </w:pPr>
            <w:r w:rsidRPr="009D0EEE">
              <w:rPr>
                <w:rFonts w:ascii="Cambria" w:hAnsi="Cambria" w:cs="Calibri"/>
                <w:i/>
                <w:sz w:val="18"/>
                <w:szCs w:val="18"/>
              </w:rPr>
              <w:t>3</w:t>
            </w:r>
          </w:p>
        </w:tc>
      </w:tr>
      <w:tr w:rsidR="009D0EEE" w:rsidRPr="009D0EEE" w14:paraId="101A2F98" w14:textId="77777777" w:rsidTr="00A41C2B">
        <w:tc>
          <w:tcPr>
            <w:tcW w:w="844" w:type="pct"/>
            <w:tcBorders>
              <w:top w:val="single" w:sz="4" w:space="0" w:color="auto"/>
              <w:left w:val="single" w:sz="18" w:space="0" w:color="auto"/>
              <w:bottom w:val="single" w:sz="18" w:space="0" w:color="auto"/>
              <w:right w:val="single" w:sz="4" w:space="0" w:color="auto"/>
            </w:tcBorders>
            <w:hideMark/>
          </w:tcPr>
          <w:p w14:paraId="5C8C3706" w14:textId="77777777" w:rsidR="00A41C2B" w:rsidRPr="009D0EEE" w:rsidRDefault="00A41C2B" w:rsidP="00E317E5">
            <w:pPr>
              <w:tabs>
                <w:tab w:val="left" w:pos="426"/>
              </w:tabs>
              <w:suppressAutoHyphens/>
              <w:spacing w:line="256" w:lineRule="auto"/>
              <w:jc w:val="both"/>
              <w:rPr>
                <w:rFonts w:ascii="Cambria" w:hAnsi="Cambria" w:cs="Calibri"/>
                <w:b/>
                <w:sz w:val="18"/>
                <w:szCs w:val="18"/>
              </w:rPr>
            </w:pPr>
            <w:r w:rsidRPr="009D0EEE">
              <w:rPr>
                <w:rFonts w:ascii="Cambria" w:hAnsi="Cambria" w:cs="Calibri"/>
                <w:b/>
                <w:sz w:val="18"/>
                <w:szCs w:val="18"/>
              </w:rPr>
              <w:t xml:space="preserve">Skupni čas gradnje objekta </w:t>
            </w:r>
          </w:p>
        </w:tc>
        <w:tc>
          <w:tcPr>
            <w:tcW w:w="292" w:type="pct"/>
            <w:tcBorders>
              <w:top w:val="single" w:sz="4" w:space="0" w:color="auto"/>
              <w:left w:val="single" w:sz="4" w:space="0" w:color="auto"/>
              <w:bottom w:val="single" w:sz="18" w:space="0" w:color="auto"/>
              <w:right w:val="single" w:sz="4" w:space="0" w:color="auto"/>
            </w:tcBorders>
          </w:tcPr>
          <w:p w14:paraId="0A27C5BD" w14:textId="77777777" w:rsidR="00A41C2B" w:rsidRPr="009D0EEE" w:rsidRDefault="00A41C2B" w:rsidP="00E317E5">
            <w:pPr>
              <w:tabs>
                <w:tab w:val="left" w:pos="426"/>
              </w:tabs>
              <w:suppressAutoHyphens/>
              <w:spacing w:line="256" w:lineRule="auto"/>
              <w:jc w:val="both"/>
              <w:rPr>
                <w:rFonts w:ascii="Cambria" w:hAnsi="Cambria" w:cs="Calibri"/>
                <w:b/>
                <w:sz w:val="18"/>
                <w:szCs w:val="18"/>
              </w:rPr>
            </w:pPr>
          </w:p>
        </w:tc>
        <w:tc>
          <w:tcPr>
            <w:tcW w:w="292" w:type="pct"/>
            <w:tcBorders>
              <w:top w:val="single" w:sz="4" w:space="0" w:color="auto"/>
              <w:left w:val="single" w:sz="4" w:space="0" w:color="auto"/>
              <w:bottom w:val="single" w:sz="18" w:space="0" w:color="auto"/>
              <w:right w:val="single" w:sz="4" w:space="0" w:color="auto"/>
            </w:tcBorders>
          </w:tcPr>
          <w:p w14:paraId="32D98DFF" w14:textId="77777777" w:rsidR="00A41C2B" w:rsidRPr="009D0EEE" w:rsidRDefault="00A41C2B" w:rsidP="00E317E5">
            <w:pPr>
              <w:tabs>
                <w:tab w:val="left" w:pos="426"/>
              </w:tabs>
              <w:suppressAutoHyphens/>
              <w:spacing w:line="256" w:lineRule="auto"/>
              <w:jc w:val="both"/>
              <w:rPr>
                <w:rFonts w:ascii="Cambria" w:hAnsi="Cambria" w:cs="Calibri"/>
                <w:b/>
                <w:sz w:val="18"/>
                <w:szCs w:val="18"/>
              </w:rPr>
            </w:pPr>
          </w:p>
        </w:tc>
        <w:tc>
          <w:tcPr>
            <w:tcW w:w="292" w:type="pct"/>
            <w:tcBorders>
              <w:top w:val="single" w:sz="4" w:space="0" w:color="auto"/>
              <w:left w:val="single" w:sz="4" w:space="0" w:color="auto"/>
              <w:bottom w:val="single" w:sz="18" w:space="0" w:color="auto"/>
              <w:right w:val="single" w:sz="4" w:space="0" w:color="auto"/>
            </w:tcBorders>
          </w:tcPr>
          <w:p w14:paraId="5F293B2A" w14:textId="77777777" w:rsidR="00A41C2B" w:rsidRPr="009D0EEE" w:rsidRDefault="00A41C2B" w:rsidP="00E317E5">
            <w:pPr>
              <w:tabs>
                <w:tab w:val="left" w:pos="426"/>
              </w:tabs>
              <w:suppressAutoHyphens/>
              <w:spacing w:line="256" w:lineRule="auto"/>
              <w:jc w:val="both"/>
              <w:rPr>
                <w:rFonts w:ascii="Cambria" w:hAnsi="Cambria" w:cs="Calibri"/>
                <w:b/>
                <w:sz w:val="18"/>
                <w:szCs w:val="18"/>
              </w:rPr>
            </w:pPr>
          </w:p>
        </w:tc>
        <w:tc>
          <w:tcPr>
            <w:tcW w:w="292" w:type="pct"/>
            <w:tcBorders>
              <w:top w:val="single" w:sz="4" w:space="0" w:color="auto"/>
              <w:left w:val="single" w:sz="4" w:space="0" w:color="auto"/>
              <w:bottom w:val="single" w:sz="18" w:space="0" w:color="auto"/>
              <w:right w:val="single" w:sz="4" w:space="0" w:color="auto"/>
            </w:tcBorders>
          </w:tcPr>
          <w:p w14:paraId="4BCF97B1" w14:textId="77777777" w:rsidR="00A41C2B" w:rsidRPr="009D0EEE" w:rsidRDefault="00A41C2B" w:rsidP="00E317E5">
            <w:pPr>
              <w:tabs>
                <w:tab w:val="left" w:pos="426"/>
              </w:tabs>
              <w:suppressAutoHyphens/>
              <w:spacing w:line="256" w:lineRule="auto"/>
              <w:jc w:val="both"/>
              <w:rPr>
                <w:rFonts w:ascii="Cambria" w:hAnsi="Cambria" w:cs="Calibri"/>
                <w:b/>
                <w:sz w:val="18"/>
                <w:szCs w:val="18"/>
              </w:rPr>
            </w:pPr>
          </w:p>
        </w:tc>
        <w:tc>
          <w:tcPr>
            <w:tcW w:w="292" w:type="pct"/>
            <w:tcBorders>
              <w:top w:val="single" w:sz="4" w:space="0" w:color="auto"/>
              <w:left w:val="single" w:sz="4" w:space="0" w:color="auto"/>
              <w:bottom w:val="single" w:sz="18" w:space="0" w:color="auto"/>
              <w:right w:val="single" w:sz="4" w:space="0" w:color="auto"/>
            </w:tcBorders>
          </w:tcPr>
          <w:p w14:paraId="75FB4E8B" w14:textId="77777777" w:rsidR="00A41C2B" w:rsidRPr="009D0EEE" w:rsidRDefault="00A41C2B" w:rsidP="00E317E5">
            <w:pPr>
              <w:tabs>
                <w:tab w:val="left" w:pos="426"/>
              </w:tabs>
              <w:suppressAutoHyphens/>
              <w:spacing w:line="256" w:lineRule="auto"/>
              <w:jc w:val="both"/>
              <w:rPr>
                <w:rFonts w:ascii="Cambria" w:hAnsi="Cambria" w:cs="Calibri"/>
                <w:b/>
                <w:sz w:val="18"/>
                <w:szCs w:val="18"/>
              </w:rPr>
            </w:pPr>
          </w:p>
        </w:tc>
        <w:tc>
          <w:tcPr>
            <w:tcW w:w="292" w:type="pct"/>
            <w:tcBorders>
              <w:top w:val="single" w:sz="4" w:space="0" w:color="auto"/>
              <w:left w:val="single" w:sz="4" w:space="0" w:color="auto"/>
              <w:bottom w:val="single" w:sz="18" w:space="0" w:color="auto"/>
              <w:right w:val="single" w:sz="4" w:space="0" w:color="auto"/>
            </w:tcBorders>
          </w:tcPr>
          <w:p w14:paraId="45012441" w14:textId="77777777" w:rsidR="00A41C2B" w:rsidRPr="009D0EEE" w:rsidRDefault="00A41C2B" w:rsidP="00E317E5">
            <w:pPr>
              <w:tabs>
                <w:tab w:val="left" w:pos="426"/>
              </w:tabs>
              <w:suppressAutoHyphens/>
              <w:spacing w:line="256" w:lineRule="auto"/>
              <w:jc w:val="both"/>
              <w:rPr>
                <w:rFonts w:ascii="Cambria" w:hAnsi="Cambria" w:cs="Calibri"/>
                <w:b/>
                <w:sz w:val="18"/>
                <w:szCs w:val="18"/>
              </w:rPr>
            </w:pPr>
          </w:p>
        </w:tc>
        <w:tc>
          <w:tcPr>
            <w:tcW w:w="292" w:type="pct"/>
            <w:tcBorders>
              <w:top w:val="single" w:sz="4" w:space="0" w:color="auto"/>
              <w:left w:val="single" w:sz="4" w:space="0" w:color="auto"/>
              <w:bottom w:val="single" w:sz="18" w:space="0" w:color="auto"/>
              <w:right w:val="single" w:sz="4" w:space="0" w:color="auto"/>
            </w:tcBorders>
            <w:shd w:val="clear" w:color="auto" w:fill="auto"/>
          </w:tcPr>
          <w:p w14:paraId="57D8B1E5" w14:textId="77777777" w:rsidR="00A41C2B" w:rsidRPr="009D0EEE" w:rsidRDefault="00A41C2B" w:rsidP="00E317E5">
            <w:pPr>
              <w:tabs>
                <w:tab w:val="left" w:pos="426"/>
              </w:tabs>
              <w:suppressAutoHyphens/>
              <w:spacing w:line="256" w:lineRule="auto"/>
              <w:jc w:val="both"/>
              <w:rPr>
                <w:rFonts w:ascii="Cambria" w:hAnsi="Cambria" w:cs="Calibri"/>
                <w:b/>
                <w:sz w:val="18"/>
                <w:szCs w:val="18"/>
              </w:rPr>
            </w:pPr>
          </w:p>
        </w:tc>
        <w:tc>
          <w:tcPr>
            <w:tcW w:w="292" w:type="pct"/>
            <w:tcBorders>
              <w:top w:val="single" w:sz="4" w:space="0" w:color="auto"/>
              <w:left w:val="single" w:sz="4" w:space="0" w:color="auto"/>
              <w:bottom w:val="single" w:sz="18" w:space="0" w:color="auto"/>
              <w:right w:val="single" w:sz="4" w:space="0" w:color="auto"/>
            </w:tcBorders>
            <w:shd w:val="clear" w:color="auto" w:fill="auto"/>
          </w:tcPr>
          <w:p w14:paraId="2F2D87B1" w14:textId="77777777" w:rsidR="00A41C2B" w:rsidRPr="009D0EEE" w:rsidRDefault="00A41C2B" w:rsidP="00E317E5">
            <w:pPr>
              <w:tabs>
                <w:tab w:val="left" w:pos="426"/>
              </w:tabs>
              <w:suppressAutoHyphens/>
              <w:spacing w:line="256" w:lineRule="auto"/>
              <w:jc w:val="both"/>
              <w:rPr>
                <w:rFonts w:ascii="Cambria" w:hAnsi="Cambria" w:cs="Calibri"/>
                <w:b/>
                <w:sz w:val="18"/>
                <w:szCs w:val="18"/>
              </w:rPr>
            </w:pPr>
          </w:p>
        </w:tc>
        <w:tc>
          <w:tcPr>
            <w:tcW w:w="292" w:type="pct"/>
            <w:tcBorders>
              <w:top w:val="single" w:sz="4" w:space="0" w:color="auto"/>
              <w:left w:val="single" w:sz="4" w:space="0" w:color="auto"/>
              <w:bottom w:val="single" w:sz="18" w:space="0" w:color="auto"/>
              <w:right w:val="single" w:sz="4" w:space="0" w:color="auto"/>
            </w:tcBorders>
            <w:shd w:val="clear" w:color="auto" w:fill="auto"/>
          </w:tcPr>
          <w:p w14:paraId="00BB618E" w14:textId="77777777" w:rsidR="00A41C2B" w:rsidRPr="009D0EEE" w:rsidRDefault="00A41C2B" w:rsidP="00E317E5">
            <w:pPr>
              <w:tabs>
                <w:tab w:val="left" w:pos="426"/>
              </w:tabs>
              <w:suppressAutoHyphens/>
              <w:spacing w:line="256" w:lineRule="auto"/>
              <w:jc w:val="both"/>
              <w:rPr>
                <w:rFonts w:ascii="Cambria" w:hAnsi="Cambria" w:cs="Calibri"/>
                <w:b/>
                <w:sz w:val="18"/>
                <w:szCs w:val="18"/>
              </w:rPr>
            </w:pPr>
          </w:p>
        </w:tc>
        <w:tc>
          <w:tcPr>
            <w:tcW w:w="292" w:type="pct"/>
            <w:tcBorders>
              <w:top w:val="single" w:sz="4" w:space="0" w:color="auto"/>
              <w:left w:val="single" w:sz="4" w:space="0" w:color="auto"/>
              <w:bottom w:val="single" w:sz="18" w:space="0" w:color="auto"/>
              <w:right w:val="single" w:sz="4" w:space="0" w:color="auto"/>
            </w:tcBorders>
            <w:shd w:val="clear" w:color="auto" w:fill="auto"/>
          </w:tcPr>
          <w:p w14:paraId="2F9A264E" w14:textId="77777777" w:rsidR="00A41C2B" w:rsidRPr="009D0EEE" w:rsidRDefault="00A41C2B" w:rsidP="00E317E5">
            <w:pPr>
              <w:tabs>
                <w:tab w:val="left" w:pos="426"/>
              </w:tabs>
              <w:suppressAutoHyphens/>
              <w:spacing w:line="256" w:lineRule="auto"/>
              <w:jc w:val="both"/>
              <w:rPr>
                <w:rFonts w:ascii="Cambria" w:hAnsi="Cambria" w:cs="Calibri"/>
                <w:b/>
                <w:sz w:val="18"/>
                <w:szCs w:val="18"/>
              </w:rPr>
            </w:pPr>
          </w:p>
        </w:tc>
        <w:tc>
          <w:tcPr>
            <w:tcW w:w="292" w:type="pct"/>
            <w:tcBorders>
              <w:top w:val="single" w:sz="4" w:space="0" w:color="auto"/>
              <w:left w:val="single" w:sz="4" w:space="0" w:color="auto"/>
              <w:bottom w:val="single" w:sz="18" w:space="0" w:color="auto"/>
              <w:right w:val="single" w:sz="4" w:space="0" w:color="auto"/>
            </w:tcBorders>
            <w:shd w:val="clear" w:color="auto" w:fill="auto"/>
          </w:tcPr>
          <w:p w14:paraId="47BC4E23" w14:textId="77777777" w:rsidR="00A41C2B" w:rsidRPr="009D0EEE" w:rsidRDefault="00A41C2B" w:rsidP="00E317E5">
            <w:pPr>
              <w:tabs>
                <w:tab w:val="left" w:pos="426"/>
              </w:tabs>
              <w:suppressAutoHyphens/>
              <w:spacing w:line="256" w:lineRule="auto"/>
              <w:jc w:val="both"/>
              <w:rPr>
                <w:rFonts w:ascii="Cambria" w:hAnsi="Cambria" w:cs="Calibri"/>
                <w:b/>
                <w:sz w:val="18"/>
                <w:szCs w:val="18"/>
              </w:rPr>
            </w:pPr>
          </w:p>
        </w:tc>
        <w:tc>
          <w:tcPr>
            <w:tcW w:w="292" w:type="pct"/>
            <w:tcBorders>
              <w:top w:val="single" w:sz="4" w:space="0" w:color="auto"/>
              <w:left w:val="single" w:sz="4" w:space="0" w:color="auto"/>
              <w:bottom w:val="single" w:sz="18" w:space="0" w:color="auto"/>
              <w:right w:val="single" w:sz="4" w:space="0" w:color="auto"/>
            </w:tcBorders>
            <w:shd w:val="clear" w:color="auto" w:fill="auto"/>
          </w:tcPr>
          <w:p w14:paraId="1E0E64DA" w14:textId="77777777" w:rsidR="00A41C2B" w:rsidRPr="009D0EEE" w:rsidRDefault="00A41C2B" w:rsidP="00E317E5">
            <w:pPr>
              <w:tabs>
                <w:tab w:val="left" w:pos="426"/>
              </w:tabs>
              <w:suppressAutoHyphens/>
              <w:spacing w:line="256" w:lineRule="auto"/>
              <w:jc w:val="both"/>
              <w:rPr>
                <w:rFonts w:ascii="Cambria" w:hAnsi="Cambria" w:cs="Calibri"/>
                <w:b/>
                <w:sz w:val="18"/>
                <w:szCs w:val="18"/>
              </w:rPr>
            </w:pPr>
          </w:p>
        </w:tc>
        <w:tc>
          <w:tcPr>
            <w:tcW w:w="657" w:type="pct"/>
            <w:tcBorders>
              <w:top w:val="single" w:sz="4" w:space="0" w:color="auto"/>
              <w:left w:val="single" w:sz="4" w:space="0" w:color="auto"/>
              <w:bottom w:val="single" w:sz="18" w:space="0" w:color="auto"/>
              <w:right w:val="single" w:sz="18" w:space="0" w:color="auto"/>
            </w:tcBorders>
            <w:shd w:val="clear" w:color="auto" w:fill="D9D9D9"/>
          </w:tcPr>
          <w:p w14:paraId="293FCFF8" w14:textId="77777777" w:rsidR="00A41C2B" w:rsidRPr="009D0EEE" w:rsidRDefault="00A41C2B" w:rsidP="00E317E5">
            <w:pPr>
              <w:tabs>
                <w:tab w:val="left" w:pos="426"/>
              </w:tabs>
              <w:suppressAutoHyphens/>
              <w:spacing w:line="256" w:lineRule="auto"/>
              <w:jc w:val="both"/>
              <w:rPr>
                <w:rFonts w:ascii="Cambria" w:hAnsi="Cambria" w:cs="Calibri"/>
                <w:b/>
                <w:sz w:val="18"/>
                <w:szCs w:val="18"/>
              </w:rPr>
            </w:pPr>
            <w:r w:rsidRPr="009D0EEE">
              <w:rPr>
                <w:rFonts w:ascii="Cambria" w:hAnsi="Cambria" w:cs="Calibri"/>
                <w:b/>
                <w:sz w:val="18"/>
                <w:szCs w:val="18"/>
              </w:rPr>
              <w:t>12</w:t>
            </w:r>
          </w:p>
        </w:tc>
      </w:tr>
    </w:tbl>
    <w:p w14:paraId="077108E6" w14:textId="166F26BD" w:rsidR="0098154D" w:rsidRPr="009D0EEE" w:rsidRDefault="0098154D" w:rsidP="007A775B">
      <w:pPr>
        <w:suppressAutoHyphens/>
        <w:rPr>
          <w:rFonts w:cs="Calibri"/>
          <w:b/>
          <w:sz w:val="20"/>
          <w:szCs w:val="20"/>
          <w:lang w:eastAsia="ar-SA"/>
        </w:rPr>
      </w:pPr>
    </w:p>
    <w:p w14:paraId="0361368D" w14:textId="19259395" w:rsidR="007A775B" w:rsidRPr="009D0EEE" w:rsidRDefault="002C2667" w:rsidP="007A775B">
      <w:pPr>
        <w:jc w:val="both"/>
        <w:rPr>
          <w:bCs/>
        </w:rPr>
      </w:pPr>
      <w:r w:rsidRPr="009D0EEE">
        <w:rPr>
          <w:bCs/>
        </w:rPr>
        <w:t xml:space="preserve">Za potrebe posega se bo izvedel zemeljski izkop. </w:t>
      </w:r>
      <w:r w:rsidR="00466180" w:rsidRPr="009D0EEE">
        <w:rPr>
          <w:bCs/>
        </w:rPr>
        <w:t xml:space="preserve"> Podatki o gradbenih odpadkih, ki bodo nastali v času gradnje posega</w:t>
      </w:r>
      <w:r w:rsidR="00E65CF4" w:rsidRPr="009D0EEE">
        <w:rPr>
          <w:bCs/>
        </w:rPr>
        <w:t xml:space="preserve"> in ravnanju z njimi,</w:t>
      </w:r>
      <w:r w:rsidR="00466180" w:rsidRPr="009D0EEE">
        <w:rPr>
          <w:bCs/>
        </w:rPr>
        <w:t xml:space="preserve"> so navedeni v tabeli 1.</w:t>
      </w:r>
      <w:r w:rsidR="00B50A88" w:rsidRPr="009D0EEE">
        <w:rPr>
          <w:bCs/>
        </w:rPr>
        <w:t>1</w:t>
      </w:r>
      <w:r w:rsidR="00466180" w:rsidRPr="009D0EEE">
        <w:rPr>
          <w:bCs/>
        </w:rPr>
        <w:t>.b. Podatki o količini gradbenih odpadkov so ocenjeni na podlagi obstoječih podatkov v fazi IDP, natančne količine bodo znane v fazi PZI projekta [3].</w:t>
      </w:r>
    </w:p>
    <w:p w14:paraId="43767CD0" w14:textId="42150642" w:rsidR="007A775B" w:rsidRPr="009D0EEE" w:rsidRDefault="007A775B" w:rsidP="007A775B">
      <w:pPr>
        <w:jc w:val="both"/>
        <w:rPr>
          <w:bCs/>
          <w:highlight w:val="red"/>
        </w:rPr>
      </w:pPr>
    </w:p>
    <w:p w14:paraId="2C50E590" w14:textId="77777777" w:rsidR="00271D1E" w:rsidRPr="009D0EEE" w:rsidRDefault="00271D1E">
      <w:pPr>
        <w:spacing w:after="160" w:line="259" w:lineRule="auto"/>
        <w:rPr>
          <w:rFonts w:cs="Calibri"/>
          <w:b/>
          <w:sz w:val="20"/>
          <w:szCs w:val="20"/>
          <w:highlight w:val="red"/>
          <w:lang w:eastAsia="ar-SA"/>
        </w:rPr>
      </w:pPr>
      <w:r w:rsidRPr="009D0EEE">
        <w:rPr>
          <w:rFonts w:cs="Calibri"/>
          <w:b/>
          <w:sz w:val="20"/>
          <w:szCs w:val="20"/>
          <w:highlight w:val="red"/>
          <w:lang w:eastAsia="ar-SA"/>
        </w:rPr>
        <w:br w:type="page"/>
      </w:r>
    </w:p>
    <w:p w14:paraId="31C6211F" w14:textId="65CD102F" w:rsidR="00466180" w:rsidRPr="009D0EEE" w:rsidRDefault="00466180" w:rsidP="00466180">
      <w:pPr>
        <w:suppressAutoHyphens/>
        <w:rPr>
          <w:rFonts w:cs="Calibri"/>
          <w:b/>
          <w:sz w:val="20"/>
          <w:szCs w:val="20"/>
          <w:lang w:eastAsia="ar-SA"/>
        </w:rPr>
      </w:pPr>
      <w:r w:rsidRPr="009D0EEE">
        <w:rPr>
          <w:rFonts w:cs="Calibri"/>
          <w:b/>
          <w:sz w:val="20"/>
          <w:szCs w:val="20"/>
          <w:lang w:eastAsia="ar-SA"/>
        </w:rPr>
        <w:lastRenderedPageBreak/>
        <w:t>Tabela 1.</w:t>
      </w:r>
      <w:r w:rsidR="00B50A88" w:rsidRPr="009D0EEE">
        <w:rPr>
          <w:rFonts w:cs="Calibri"/>
          <w:b/>
          <w:sz w:val="20"/>
          <w:szCs w:val="20"/>
          <w:lang w:eastAsia="ar-SA"/>
        </w:rPr>
        <w:t>1</w:t>
      </w:r>
      <w:r w:rsidRPr="009D0EEE">
        <w:rPr>
          <w:rFonts w:cs="Calibri"/>
          <w:b/>
          <w:sz w:val="20"/>
          <w:szCs w:val="20"/>
          <w:lang w:eastAsia="ar-SA"/>
        </w:rPr>
        <w:t>.b: Prikaz terminskega plana izvedbe posega po fazah</w:t>
      </w:r>
    </w:p>
    <w:tbl>
      <w:tblPr>
        <w:tblW w:w="5000" w:type="pct"/>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0"/>
        <w:gridCol w:w="4425"/>
        <w:gridCol w:w="1107"/>
        <w:gridCol w:w="2414"/>
      </w:tblGrid>
      <w:tr w:rsidR="009D0EEE" w:rsidRPr="009D0EEE" w14:paraId="2300D5AD" w14:textId="77777777" w:rsidTr="00A74C7D">
        <w:trPr>
          <w:trHeight w:val="175"/>
        </w:trPr>
        <w:tc>
          <w:tcPr>
            <w:tcW w:w="599" w:type="pct"/>
            <w:tcBorders>
              <w:top w:val="single" w:sz="18" w:space="0" w:color="auto"/>
              <w:bottom w:val="single" w:sz="18" w:space="0" w:color="auto"/>
            </w:tcBorders>
            <w:shd w:val="clear" w:color="auto" w:fill="D9D9D9"/>
            <w:tcMar>
              <w:top w:w="0" w:type="dxa"/>
              <w:left w:w="108" w:type="dxa"/>
              <w:bottom w:w="0" w:type="dxa"/>
              <w:right w:w="108" w:type="dxa"/>
            </w:tcMar>
            <w:vAlign w:val="center"/>
            <w:hideMark/>
          </w:tcPr>
          <w:p w14:paraId="1AEFDFC0" w14:textId="77777777" w:rsidR="00466180" w:rsidRPr="009D0EEE" w:rsidRDefault="00466180" w:rsidP="009D0546">
            <w:pPr>
              <w:ind w:left="34" w:right="34"/>
              <w:jc w:val="center"/>
              <w:rPr>
                <w:sz w:val="18"/>
                <w:szCs w:val="18"/>
              </w:rPr>
            </w:pPr>
            <w:r w:rsidRPr="009D0EEE">
              <w:rPr>
                <w:sz w:val="18"/>
                <w:szCs w:val="18"/>
              </w:rPr>
              <w:t>Številka odpadka</w:t>
            </w:r>
          </w:p>
        </w:tc>
        <w:tc>
          <w:tcPr>
            <w:tcW w:w="2451" w:type="pct"/>
            <w:tcBorders>
              <w:top w:val="single" w:sz="18" w:space="0" w:color="auto"/>
              <w:bottom w:val="single" w:sz="18" w:space="0" w:color="auto"/>
            </w:tcBorders>
            <w:shd w:val="clear" w:color="auto" w:fill="D9D9D9"/>
            <w:tcMar>
              <w:top w:w="0" w:type="dxa"/>
              <w:left w:w="108" w:type="dxa"/>
              <w:bottom w:w="0" w:type="dxa"/>
              <w:right w:w="108" w:type="dxa"/>
            </w:tcMar>
            <w:vAlign w:val="center"/>
            <w:hideMark/>
          </w:tcPr>
          <w:p w14:paraId="7F678703" w14:textId="77777777" w:rsidR="00466180" w:rsidRPr="009D0EEE" w:rsidRDefault="00466180" w:rsidP="009D0546">
            <w:pPr>
              <w:ind w:right="34"/>
              <w:rPr>
                <w:sz w:val="18"/>
                <w:szCs w:val="18"/>
              </w:rPr>
            </w:pPr>
            <w:r w:rsidRPr="009D0EEE">
              <w:rPr>
                <w:sz w:val="18"/>
                <w:szCs w:val="18"/>
              </w:rPr>
              <w:t>Naziv odpadka</w:t>
            </w:r>
          </w:p>
        </w:tc>
        <w:tc>
          <w:tcPr>
            <w:tcW w:w="613" w:type="pct"/>
            <w:tcBorders>
              <w:top w:val="single" w:sz="18" w:space="0" w:color="auto"/>
              <w:bottom w:val="single" w:sz="18" w:space="0" w:color="auto"/>
            </w:tcBorders>
            <w:shd w:val="clear" w:color="auto" w:fill="D9D9D9"/>
            <w:tcMar>
              <w:top w:w="0" w:type="dxa"/>
              <w:left w:w="108" w:type="dxa"/>
              <w:bottom w:w="0" w:type="dxa"/>
              <w:right w:w="108" w:type="dxa"/>
            </w:tcMar>
            <w:hideMark/>
          </w:tcPr>
          <w:p w14:paraId="41B37C1F" w14:textId="61949B79" w:rsidR="00466180" w:rsidRPr="009D0EEE" w:rsidRDefault="00466180" w:rsidP="009D0546">
            <w:pPr>
              <w:ind w:right="34"/>
              <w:rPr>
                <w:sz w:val="18"/>
                <w:szCs w:val="18"/>
              </w:rPr>
            </w:pPr>
            <w:r w:rsidRPr="009D0EEE">
              <w:rPr>
                <w:sz w:val="18"/>
                <w:szCs w:val="18"/>
              </w:rPr>
              <w:t xml:space="preserve">Količina odpadka </w:t>
            </w:r>
          </w:p>
        </w:tc>
        <w:tc>
          <w:tcPr>
            <w:tcW w:w="1337" w:type="pct"/>
            <w:tcBorders>
              <w:top w:val="single" w:sz="18" w:space="0" w:color="auto"/>
              <w:bottom w:val="single" w:sz="18" w:space="0" w:color="auto"/>
            </w:tcBorders>
            <w:shd w:val="clear" w:color="auto" w:fill="D9D9D9"/>
            <w:tcMar>
              <w:top w:w="0" w:type="dxa"/>
              <w:left w:w="108" w:type="dxa"/>
              <w:bottom w:w="0" w:type="dxa"/>
              <w:right w:w="108" w:type="dxa"/>
            </w:tcMar>
            <w:hideMark/>
          </w:tcPr>
          <w:p w14:paraId="1DAD78D2" w14:textId="77777777" w:rsidR="00466180" w:rsidRPr="009D0EEE" w:rsidRDefault="00466180" w:rsidP="009D0546">
            <w:pPr>
              <w:ind w:right="34"/>
              <w:rPr>
                <w:sz w:val="18"/>
                <w:szCs w:val="18"/>
              </w:rPr>
            </w:pPr>
            <w:r w:rsidRPr="009D0EEE">
              <w:rPr>
                <w:sz w:val="18"/>
                <w:szCs w:val="18"/>
              </w:rPr>
              <w:t>Ravnanje z odpadkom</w:t>
            </w:r>
          </w:p>
        </w:tc>
      </w:tr>
      <w:tr w:rsidR="009D0EEE" w:rsidRPr="009D0EEE" w14:paraId="125B5E84" w14:textId="77777777" w:rsidTr="00A74C7D">
        <w:trPr>
          <w:trHeight w:val="175"/>
        </w:trPr>
        <w:tc>
          <w:tcPr>
            <w:tcW w:w="599" w:type="pct"/>
            <w:tcMar>
              <w:top w:w="0" w:type="dxa"/>
              <w:left w:w="108" w:type="dxa"/>
              <w:bottom w:w="0" w:type="dxa"/>
              <w:right w:w="108" w:type="dxa"/>
            </w:tcMar>
            <w:hideMark/>
          </w:tcPr>
          <w:p w14:paraId="4065D256" w14:textId="77777777" w:rsidR="00E65CF4" w:rsidRPr="009D0EEE" w:rsidRDefault="00E65CF4" w:rsidP="00E65CF4">
            <w:pPr>
              <w:ind w:left="34" w:right="34"/>
              <w:rPr>
                <w:sz w:val="18"/>
                <w:szCs w:val="18"/>
              </w:rPr>
            </w:pPr>
            <w:r w:rsidRPr="009D0EEE">
              <w:rPr>
                <w:sz w:val="18"/>
                <w:szCs w:val="18"/>
              </w:rPr>
              <w:t>17 05 04</w:t>
            </w:r>
          </w:p>
        </w:tc>
        <w:tc>
          <w:tcPr>
            <w:tcW w:w="2451" w:type="pct"/>
            <w:tcMar>
              <w:top w:w="0" w:type="dxa"/>
              <w:left w:w="108" w:type="dxa"/>
              <w:bottom w:w="0" w:type="dxa"/>
              <w:right w:w="108" w:type="dxa"/>
            </w:tcMar>
            <w:hideMark/>
          </w:tcPr>
          <w:p w14:paraId="1D4309DB" w14:textId="77777777" w:rsidR="00E65CF4" w:rsidRPr="009D0EEE" w:rsidRDefault="00E65CF4" w:rsidP="00E65CF4">
            <w:pPr>
              <w:ind w:left="34" w:right="34"/>
              <w:rPr>
                <w:sz w:val="18"/>
                <w:szCs w:val="18"/>
              </w:rPr>
            </w:pPr>
            <w:r w:rsidRPr="009D0EEE">
              <w:rPr>
                <w:sz w:val="18"/>
                <w:szCs w:val="18"/>
              </w:rPr>
              <w:t>Zemljina in kamenje, ki nista navedena v 17 05 03</w:t>
            </w:r>
          </w:p>
        </w:tc>
        <w:tc>
          <w:tcPr>
            <w:tcW w:w="613" w:type="pct"/>
            <w:tcMar>
              <w:top w:w="0" w:type="dxa"/>
              <w:left w:w="108" w:type="dxa"/>
              <w:bottom w:w="0" w:type="dxa"/>
              <w:right w:w="108" w:type="dxa"/>
            </w:tcMar>
            <w:hideMark/>
          </w:tcPr>
          <w:p w14:paraId="2FDDDD84" w14:textId="78873852" w:rsidR="00E65CF4" w:rsidRPr="009D0EEE" w:rsidRDefault="00096023" w:rsidP="00E65CF4">
            <w:pPr>
              <w:ind w:left="34" w:right="34"/>
              <w:rPr>
                <w:sz w:val="18"/>
                <w:szCs w:val="18"/>
              </w:rPr>
            </w:pPr>
            <w:r w:rsidRPr="009D0EEE">
              <w:rPr>
                <w:sz w:val="18"/>
                <w:szCs w:val="18"/>
              </w:rPr>
              <w:t>10.500</w:t>
            </w:r>
            <w:r w:rsidR="00E65CF4" w:rsidRPr="009D0EEE">
              <w:rPr>
                <w:sz w:val="18"/>
                <w:szCs w:val="18"/>
              </w:rPr>
              <w:t xml:space="preserve"> m</w:t>
            </w:r>
            <w:r w:rsidR="00E65CF4" w:rsidRPr="009D0EEE">
              <w:rPr>
                <w:sz w:val="18"/>
                <w:szCs w:val="18"/>
                <w:vertAlign w:val="superscript"/>
              </w:rPr>
              <w:t>3</w:t>
            </w:r>
          </w:p>
        </w:tc>
        <w:tc>
          <w:tcPr>
            <w:tcW w:w="1337" w:type="pct"/>
            <w:tcMar>
              <w:top w:w="0" w:type="dxa"/>
              <w:left w:w="108" w:type="dxa"/>
              <w:bottom w:w="0" w:type="dxa"/>
              <w:right w:w="108" w:type="dxa"/>
            </w:tcMar>
          </w:tcPr>
          <w:p w14:paraId="6D87EB50" w14:textId="07F4582F" w:rsidR="00E65CF4" w:rsidRPr="009D0EEE" w:rsidRDefault="00096023" w:rsidP="00096023">
            <w:pPr>
              <w:pStyle w:val="Odstavekseznama"/>
              <w:ind w:left="54"/>
              <w:rPr>
                <w:sz w:val="18"/>
                <w:szCs w:val="18"/>
              </w:rPr>
            </w:pPr>
            <w:r w:rsidRPr="009D0EEE">
              <w:rPr>
                <w:sz w:val="18"/>
                <w:szCs w:val="18"/>
              </w:rPr>
              <w:t>2.000 m</w:t>
            </w:r>
            <w:r w:rsidRPr="009D0EEE">
              <w:rPr>
                <w:sz w:val="18"/>
                <w:szCs w:val="18"/>
                <w:vertAlign w:val="superscript"/>
              </w:rPr>
              <w:t>3</w:t>
            </w:r>
            <w:r w:rsidRPr="009D0EEE">
              <w:rPr>
                <w:sz w:val="18"/>
                <w:szCs w:val="18"/>
              </w:rPr>
              <w:t xml:space="preserve"> zemeljskega izkopa se ponovno uporabi za zasipanje na mestu gradnje. 8500 m</w:t>
            </w:r>
            <w:r w:rsidRPr="009D0EEE">
              <w:rPr>
                <w:sz w:val="18"/>
                <w:szCs w:val="18"/>
                <w:vertAlign w:val="superscript"/>
              </w:rPr>
              <w:t>3</w:t>
            </w:r>
            <w:r w:rsidRPr="009D0EEE">
              <w:rPr>
                <w:sz w:val="18"/>
                <w:szCs w:val="18"/>
              </w:rPr>
              <w:t xml:space="preserve"> zemeljskega izkopa se odda</w:t>
            </w:r>
            <w:r w:rsidR="00E65CF4" w:rsidRPr="009D0EEE">
              <w:rPr>
                <w:sz w:val="18"/>
                <w:szCs w:val="18"/>
              </w:rPr>
              <w:t xml:space="preserve"> pooblaščenemu prevzemniku odpadkov in </w:t>
            </w:r>
            <w:r w:rsidRPr="009D0EEE">
              <w:rPr>
                <w:sz w:val="18"/>
                <w:szCs w:val="18"/>
              </w:rPr>
              <w:t xml:space="preserve">se </w:t>
            </w:r>
            <w:r w:rsidR="00E65CF4" w:rsidRPr="009D0EEE">
              <w:rPr>
                <w:sz w:val="18"/>
                <w:szCs w:val="18"/>
              </w:rPr>
              <w:t>odpelj</w:t>
            </w:r>
            <w:r w:rsidRPr="009D0EEE">
              <w:rPr>
                <w:sz w:val="18"/>
                <w:szCs w:val="18"/>
              </w:rPr>
              <w:t>e</w:t>
            </w:r>
            <w:r w:rsidR="00E65CF4" w:rsidRPr="009D0EEE">
              <w:rPr>
                <w:sz w:val="18"/>
                <w:szCs w:val="18"/>
              </w:rPr>
              <w:t xml:space="preserve"> z območja gradbišča.</w:t>
            </w:r>
          </w:p>
        </w:tc>
      </w:tr>
      <w:tr w:rsidR="009D0EEE" w:rsidRPr="009D0EEE" w14:paraId="616B71D0" w14:textId="77777777" w:rsidTr="00A74C7D">
        <w:trPr>
          <w:trHeight w:val="1601"/>
        </w:trPr>
        <w:tc>
          <w:tcPr>
            <w:tcW w:w="599" w:type="pct"/>
            <w:tcMar>
              <w:top w:w="0" w:type="dxa"/>
              <w:left w:w="108" w:type="dxa"/>
              <w:bottom w:w="0" w:type="dxa"/>
              <w:right w:w="108" w:type="dxa"/>
            </w:tcMar>
          </w:tcPr>
          <w:p w14:paraId="5BEC2DA8" w14:textId="3CF0E963" w:rsidR="00A74C7D" w:rsidRPr="009D0EEE" w:rsidRDefault="00A74C7D" w:rsidP="00096023">
            <w:pPr>
              <w:ind w:left="34" w:right="34"/>
              <w:rPr>
                <w:sz w:val="18"/>
                <w:szCs w:val="18"/>
                <w:lang w:eastAsia="en-US"/>
              </w:rPr>
            </w:pPr>
            <w:r w:rsidRPr="009D0EEE">
              <w:rPr>
                <w:sz w:val="18"/>
                <w:szCs w:val="18"/>
              </w:rPr>
              <w:t>17 09 04</w:t>
            </w:r>
          </w:p>
        </w:tc>
        <w:tc>
          <w:tcPr>
            <w:tcW w:w="2451" w:type="pct"/>
            <w:tcMar>
              <w:top w:w="0" w:type="dxa"/>
              <w:left w:w="108" w:type="dxa"/>
              <w:bottom w:w="0" w:type="dxa"/>
              <w:right w:w="108" w:type="dxa"/>
            </w:tcMar>
          </w:tcPr>
          <w:p w14:paraId="0EA0771A" w14:textId="013655B5" w:rsidR="00A74C7D" w:rsidRPr="009D0EEE" w:rsidRDefault="00A74C7D" w:rsidP="00096023">
            <w:pPr>
              <w:ind w:left="34" w:right="34"/>
              <w:rPr>
                <w:sz w:val="18"/>
                <w:szCs w:val="18"/>
              </w:rPr>
            </w:pPr>
            <w:r w:rsidRPr="009D0EEE">
              <w:rPr>
                <w:sz w:val="18"/>
                <w:szCs w:val="18"/>
              </w:rPr>
              <w:t>Mešanice gradbeni odpadkov in odpadkov iz rušenja objektov, ki niso navedene v 17 09 01, 17 09 02 in 17 09 03 (mešanice odpadkov, ki bodo nastajale pri izvedbi raznih prebojev in podobno)</w:t>
            </w:r>
          </w:p>
        </w:tc>
        <w:tc>
          <w:tcPr>
            <w:tcW w:w="613" w:type="pct"/>
            <w:tcMar>
              <w:top w:w="0" w:type="dxa"/>
              <w:left w:w="108" w:type="dxa"/>
              <w:bottom w:w="0" w:type="dxa"/>
              <w:right w:w="108" w:type="dxa"/>
            </w:tcMar>
            <w:vAlign w:val="center"/>
          </w:tcPr>
          <w:p w14:paraId="3D05D798" w14:textId="2BD57B32" w:rsidR="00A74C7D" w:rsidRPr="009D0EEE" w:rsidRDefault="00A74C7D" w:rsidP="0015518D">
            <w:pPr>
              <w:ind w:left="34" w:right="34"/>
              <w:rPr>
                <w:sz w:val="18"/>
                <w:szCs w:val="18"/>
                <w:vertAlign w:val="superscript"/>
              </w:rPr>
            </w:pPr>
            <w:r w:rsidRPr="009D0EEE">
              <w:rPr>
                <w:sz w:val="18"/>
                <w:szCs w:val="18"/>
              </w:rPr>
              <w:t>1.720 t</w:t>
            </w:r>
          </w:p>
        </w:tc>
        <w:tc>
          <w:tcPr>
            <w:tcW w:w="1337" w:type="pct"/>
            <w:tcMar>
              <w:top w:w="0" w:type="dxa"/>
              <w:left w:w="108" w:type="dxa"/>
              <w:bottom w:w="0" w:type="dxa"/>
              <w:right w:w="108" w:type="dxa"/>
            </w:tcMar>
          </w:tcPr>
          <w:p w14:paraId="242CB012" w14:textId="3E1A9702" w:rsidR="00A74C7D" w:rsidRPr="009D0EEE" w:rsidRDefault="00A74C7D" w:rsidP="00096023">
            <w:pPr>
              <w:pStyle w:val="BodyText21"/>
              <w:spacing w:line="254" w:lineRule="auto"/>
              <w:jc w:val="left"/>
              <w:rPr>
                <w:rFonts w:eastAsia="Calibri"/>
                <w:sz w:val="18"/>
                <w:szCs w:val="18"/>
                <w:lang w:eastAsia="en-US"/>
              </w:rPr>
            </w:pPr>
            <w:r w:rsidRPr="009D0EEE">
              <w:rPr>
                <w:sz w:val="18"/>
                <w:szCs w:val="18"/>
                <w:lang w:eastAsia="en-US"/>
              </w:rPr>
              <w:t>Oddaja pooblaščenemu prevzemniku odpadkov in odvoz z območja gradbišča. Do odvoza skladiščeni  in označeni kot določa zakonodaja za gradbene odpadke.</w:t>
            </w:r>
          </w:p>
        </w:tc>
      </w:tr>
    </w:tbl>
    <w:p w14:paraId="09B90B36" w14:textId="77777777" w:rsidR="00466180" w:rsidRPr="009D0EEE" w:rsidRDefault="00466180" w:rsidP="007A775B">
      <w:pPr>
        <w:jc w:val="both"/>
        <w:rPr>
          <w:bCs/>
        </w:rPr>
      </w:pPr>
    </w:p>
    <w:p w14:paraId="1D5CDA82" w14:textId="57F3C656" w:rsidR="002C2667" w:rsidRPr="009D0EEE" w:rsidRDefault="007A775B" w:rsidP="002C2667">
      <w:pPr>
        <w:jc w:val="both"/>
      </w:pPr>
      <w:r w:rsidRPr="009D0EEE">
        <w:rPr>
          <w:bCs/>
        </w:rPr>
        <w:t>Gradbišče bo ograjeno skladno z zahtevami Gradbenega zakona in predpisov izdanih na njegovi osnovi. Gradnja ne bo potekala s postopki miniranja, pilotiranja ali vrtanja</w:t>
      </w:r>
      <w:r w:rsidR="00132504" w:rsidRPr="009D0EEE">
        <w:rPr>
          <w:bCs/>
        </w:rPr>
        <w:t>.</w:t>
      </w:r>
      <w:r w:rsidRPr="009D0EEE">
        <w:rPr>
          <w:bCs/>
        </w:rPr>
        <w:t xml:space="preserve"> </w:t>
      </w:r>
      <w:r w:rsidRPr="009D0EEE">
        <w:t>Na območju gradbišča bo določeno mesto za začasno shranjevanje gradbenega materiala in mesto za začasno skladiščenje gradbenih odpadkov</w:t>
      </w:r>
      <w:r w:rsidR="000F0FC4" w:rsidRPr="009D0EEE">
        <w:t>.</w:t>
      </w:r>
      <w:r w:rsidR="004E2905" w:rsidRPr="009D0EEE">
        <w:t xml:space="preserve"> </w:t>
      </w:r>
      <w:r w:rsidRPr="009D0EEE">
        <w:t xml:space="preserve">Gradbene odpadke </w:t>
      </w:r>
      <w:r w:rsidR="000F0FC4" w:rsidRPr="009D0EEE">
        <w:t>se bo</w:t>
      </w:r>
      <w:r w:rsidRPr="009D0EEE">
        <w:t xml:space="preserve"> začasno ločeno skladiščil</w:t>
      </w:r>
      <w:r w:rsidR="000F0FC4" w:rsidRPr="009D0EEE">
        <w:t>o</w:t>
      </w:r>
      <w:r w:rsidRPr="009D0EEE">
        <w:t xml:space="preserve"> in zagotovil</w:t>
      </w:r>
      <w:r w:rsidR="000F0FC4" w:rsidRPr="009D0EEE">
        <w:t>o</w:t>
      </w:r>
      <w:r w:rsidRPr="009D0EEE">
        <w:t xml:space="preserve"> predajo pooblaščenemu prevzemniku tovrstnih odpadkov </w:t>
      </w:r>
      <w:r w:rsidR="00132504" w:rsidRPr="009D0EEE">
        <w:rPr>
          <w:bCs/>
        </w:rPr>
        <w:t>[3].</w:t>
      </w:r>
      <w:r w:rsidR="002C2667" w:rsidRPr="009D0EEE">
        <w:rPr>
          <w:bCs/>
        </w:rPr>
        <w:t xml:space="preserve"> </w:t>
      </w:r>
      <w:r w:rsidR="002C2667" w:rsidRPr="009D0EEE">
        <w:t>Gradbišče bo urejeno tako, da bodo vsa začasna skladišča in pretakališča goriv, olj in maziv ter drugih nevarnih snovi zaščitena pred možnostjo izliva v tla ali podzemne v ode.</w:t>
      </w:r>
    </w:p>
    <w:p w14:paraId="7A3199A7" w14:textId="77777777" w:rsidR="007A775B" w:rsidRPr="009D0EEE" w:rsidRDefault="007A775B" w:rsidP="007A775B">
      <w:pPr>
        <w:jc w:val="both"/>
        <w:rPr>
          <w:highlight w:val="yellow"/>
        </w:rPr>
      </w:pPr>
    </w:p>
    <w:p w14:paraId="58350C4D" w14:textId="77777777" w:rsidR="000F0FC4" w:rsidRPr="009D0EEE" w:rsidRDefault="007A775B" w:rsidP="007A775B">
      <w:pPr>
        <w:jc w:val="both"/>
        <w:rPr>
          <w:highlight w:val="yellow"/>
        </w:rPr>
      </w:pPr>
      <w:r w:rsidRPr="009D0EEE">
        <w:t xml:space="preserve">Število in vrste strojev, ki bodo potrebni za izgradnjo posega, se bo natančno ocenilo v kasnejši fazi priprave projektne dokumentacije, saj je projekt trenutno v fazi </w:t>
      </w:r>
      <w:r w:rsidR="00132504" w:rsidRPr="009D0EEE">
        <w:t>IDZ</w:t>
      </w:r>
      <w:r w:rsidRPr="009D0EEE">
        <w:t xml:space="preserve">, ko ti podatki še niso znani. </w:t>
      </w:r>
    </w:p>
    <w:p w14:paraId="70FF1E0A" w14:textId="77777777" w:rsidR="00271D1E" w:rsidRPr="009D0EEE" w:rsidRDefault="00271D1E" w:rsidP="007A775B">
      <w:pPr>
        <w:jc w:val="both"/>
        <w:rPr>
          <w:highlight w:val="yellow"/>
        </w:rPr>
      </w:pPr>
    </w:p>
    <w:p w14:paraId="5BE09C78" w14:textId="395DF750" w:rsidR="007A775B" w:rsidRPr="009D0EEE" w:rsidRDefault="007A775B" w:rsidP="007A775B">
      <w:pPr>
        <w:jc w:val="both"/>
      </w:pPr>
      <w:r w:rsidRPr="009D0EEE">
        <w:t xml:space="preserve">Glede na izkušnje s podobnimi projekti lahko ocenimo, da se bo za gradnjo pri posegu uporabilo naslednje stroje </w:t>
      </w:r>
      <w:r w:rsidR="00132504" w:rsidRPr="009D0EEE">
        <w:t>[</w:t>
      </w:r>
      <w:r w:rsidR="00C02FBF" w:rsidRPr="009D0EEE">
        <w:t>1</w:t>
      </w:r>
      <w:r w:rsidR="000E3DC4" w:rsidRPr="009D0EEE">
        <w:t>6</w:t>
      </w:r>
      <w:r w:rsidR="00132504" w:rsidRPr="009D0EEE">
        <w:t>]</w:t>
      </w:r>
      <w:r w:rsidRPr="009D0EEE">
        <w:t>:</w:t>
      </w:r>
    </w:p>
    <w:p w14:paraId="6CCA7516" w14:textId="77777777" w:rsidR="00A74C7D" w:rsidRPr="009D0EEE" w:rsidRDefault="00A74C7D" w:rsidP="009D0EEE">
      <w:pPr>
        <w:pStyle w:val="Odstavekseznama"/>
        <w:numPr>
          <w:ilvl w:val="0"/>
          <w:numId w:val="30"/>
        </w:numPr>
        <w:jc w:val="both"/>
      </w:pPr>
      <w:r w:rsidRPr="009D0EEE">
        <w:t>bager (12-24 t) za izvedbo zemeljskega izkopa,</w:t>
      </w:r>
    </w:p>
    <w:p w14:paraId="2DFAC242" w14:textId="77777777" w:rsidR="00A74C7D" w:rsidRPr="009D0EEE" w:rsidRDefault="00A74C7D" w:rsidP="009D0EEE">
      <w:pPr>
        <w:pStyle w:val="Odstavekseznama"/>
        <w:numPr>
          <w:ilvl w:val="0"/>
          <w:numId w:val="30"/>
        </w:numPr>
        <w:jc w:val="both"/>
      </w:pPr>
      <w:r w:rsidRPr="009D0EEE">
        <w:t>bager (3,5-8 t) za izvedbo temeljev in drugih zemeljskih del,</w:t>
      </w:r>
    </w:p>
    <w:p w14:paraId="52DF8AB9" w14:textId="07FDC6DF" w:rsidR="007A775B" w:rsidRPr="009D0EEE" w:rsidRDefault="000F0FC4" w:rsidP="009D0EEE">
      <w:pPr>
        <w:pStyle w:val="Odstavekseznama"/>
        <w:numPr>
          <w:ilvl w:val="0"/>
          <w:numId w:val="30"/>
        </w:numPr>
        <w:jc w:val="both"/>
      </w:pPr>
      <w:r w:rsidRPr="009D0EEE">
        <w:t>t</w:t>
      </w:r>
      <w:r w:rsidR="007A775B" w:rsidRPr="009D0EEE">
        <w:t>ovorna vozila (12-15 t) za dovoz gradbenih materialov, konstrukcijskih elementov in odvoz zemeljskega izkopa,</w:t>
      </w:r>
    </w:p>
    <w:p w14:paraId="47660EF7" w14:textId="08B1E246" w:rsidR="00A74C7D" w:rsidRPr="009D0EEE" w:rsidRDefault="00A74C7D" w:rsidP="009D0EEE">
      <w:pPr>
        <w:pStyle w:val="Odstavekseznama"/>
        <w:numPr>
          <w:ilvl w:val="0"/>
          <w:numId w:val="30"/>
        </w:numPr>
        <w:jc w:val="both"/>
      </w:pPr>
      <w:r w:rsidRPr="009D0EEE">
        <w:t>rovokopač,</w:t>
      </w:r>
    </w:p>
    <w:p w14:paraId="277D2C42" w14:textId="4F3665C5" w:rsidR="00A74C7D" w:rsidRPr="009D0EEE" w:rsidRDefault="00A74C7D" w:rsidP="009D0EEE">
      <w:pPr>
        <w:pStyle w:val="Odstavekseznama"/>
        <w:numPr>
          <w:ilvl w:val="0"/>
          <w:numId w:val="30"/>
        </w:numPr>
        <w:jc w:val="both"/>
      </w:pPr>
      <w:r w:rsidRPr="009D0EEE">
        <w:t>buldožer,</w:t>
      </w:r>
    </w:p>
    <w:p w14:paraId="6DAE957A" w14:textId="77777777" w:rsidR="00A74C7D" w:rsidRPr="009D0EEE" w:rsidRDefault="00A74C7D" w:rsidP="009D0EEE">
      <w:pPr>
        <w:pStyle w:val="Odstavekseznama"/>
        <w:numPr>
          <w:ilvl w:val="0"/>
          <w:numId w:val="30"/>
        </w:numPr>
        <w:jc w:val="both"/>
      </w:pPr>
      <w:r w:rsidRPr="009D0EEE">
        <w:t>avtodvigalo (20 t, 8-12 t) za montažo konstrukcijskih elementov,</w:t>
      </w:r>
    </w:p>
    <w:p w14:paraId="64D9C0F5" w14:textId="47226CC6" w:rsidR="007A775B" w:rsidRPr="009D0EEE" w:rsidRDefault="000F0FC4" w:rsidP="009D0EEE">
      <w:pPr>
        <w:pStyle w:val="Odstavekseznama"/>
        <w:numPr>
          <w:ilvl w:val="0"/>
          <w:numId w:val="30"/>
        </w:numPr>
        <w:jc w:val="both"/>
      </w:pPr>
      <w:r w:rsidRPr="009D0EEE">
        <w:t>h</w:t>
      </w:r>
      <w:r w:rsidR="007A775B" w:rsidRPr="009D0EEE">
        <w:t>rušk</w:t>
      </w:r>
      <w:r w:rsidR="00A74C7D" w:rsidRPr="009D0EEE">
        <w:t>e</w:t>
      </w:r>
      <w:r w:rsidR="007A775B" w:rsidRPr="009D0EEE">
        <w:t xml:space="preserve"> za beton za dovoz betona,</w:t>
      </w:r>
    </w:p>
    <w:p w14:paraId="734EB52A" w14:textId="221788FD" w:rsidR="007A775B" w:rsidRPr="009D0EEE" w:rsidRDefault="000F0FC4" w:rsidP="009D0EEE">
      <w:pPr>
        <w:pStyle w:val="Odstavekseznama"/>
        <w:numPr>
          <w:ilvl w:val="0"/>
          <w:numId w:val="30"/>
        </w:numPr>
        <w:jc w:val="both"/>
      </w:pPr>
      <w:r w:rsidRPr="009D0EEE">
        <w:t>v</w:t>
      </w:r>
      <w:r w:rsidR="007A775B" w:rsidRPr="009D0EEE">
        <w:t xml:space="preserve">ibracijski valjar (3-5 t) za utrjevanje površin in pripravo </w:t>
      </w:r>
      <w:proofErr w:type="spellStart"/>
      <w:r w:rsidR="007A775B" w:rsidRPr="009D0EEE">
        <w:t>povoznih</w:t>
      </w:r>
      <w:proofErr w:type="spellEnd"/>
      <w:r w:rsidR="007A775B" w:rsidRPr="009D0EEE">
        <w:t xml:space="preserve"> površin</w:t>
      </w:r>
      <w:r w:rsidR="00A74C7D" w:rsidRPr="009D0EEE">
        <w:t>,</w:t>
      </w:r>
    </w:p>
    <w:p w14:paraId="1F602E17" w14:textId="658322A9" w:rsidR="00A74C7D" w:rsidRPr="009D0EEE" w:rsidRDefault="00A74C7D" w:rsidP="009D0EEE">
      <w:pPr>
        <w:pStyle w:val="Odstavekseznama"/>
        <w:numPr>
          <w:ilvl w:val="0"/>
          <w:numId w:val="30"/>
        </w:numPr>
        <w:jc w:val="both"/>
      </w:pPr>
      <w:proofErr w:type="spellStart"/>
      <w:r w:rsidRPr="009D0EEE">
        <w:t>finišer</w:t>
      </w:r>
      <w:proofErr w:type="spellEnd"/>
      <w:r w:rsidRPr="009D0EEE">
        <w:t xml:space="preserve"> za asfalt.</w:t>
      </w:r>
    </w:p>
    <w:p w14:paraId="46592725" w14:textId="77777777" w:rsidR="00306947" w:rsidRPr="009D0EEE" w:rsidRDefault="00306947" w:rsidP="00306947">
      <w:pPr>
        <w:jc w:val="both"/>
        <w:rPr>
          <w:rFonts w:cs="Calibri"/>
          <w:b/>
          <w:sz w:val="20"/>
          <w:szCs w:val="20"/>
          <w:lang w:eastAsia="ar-SA"/>
        </w:rPr>
      </w:pPr>
    </w:p>
    <w:p w14:paraId="0E520526" w14:textId="60C6F588" w:rsidR="009B7EC0" w:rsidRPr="009D0EEE" w:rsidRDefault="009B7EC0" w:rsidP="009B7EC0">
      <w:pPr>
        <w:pStyle w:val="Podnaslov"/>
      </w:pPr>
      <w:bookmarkStart w:id="8" w:name="_Hlk74050468"/>
      <w:bookmarkEnd w:id="6"/>
      <w:r w:rsidRPr="009D0EEE">
        <w:t>Opis tehnoloških značilnosti posega v času obratovanja</w:t>
      </w:r>
      <w:r w:rsidR="002E75CE" w:rsidRPr="009D0EEE">
        <w:t xml:space="preserve"> </w:t>
      </w:r>
      <w:r w:rsidR="002026EE" w:rsidRPr="009D0EEE">
        <w:t>[1], [</w:t>
      </w:r>
      <w:r w:rsidR="000E3DC4" w:rsidRPr="009D0EEE">
        <w:t>3</w:t>
      </w:r>
      <w:r w:rsidR="002026EE" w:rsidRPr="009D0EEE">
        <w:t>]</w:t>
      </w:r>
      <w:r w:rsidR="00BF71A7" w:rsidRPr="009D0EEE">
        <w:t>:</w:t>
      </w:r>
    </w:p>
    <w:p w14:paraId="2D838DB7" w14:textId="78297F13" w:rsidR="009B5C37" w:rsidRPr="009D0EEE" w:rsidRDefault="00FD527F" w:rsidP="00FD527F">
      <w:pPr>
        <w:jc w:val="both"/>
      </w:pPr>
      <w:r w:rsidRPr="009D0EEE">
        <w:t>Načrtovani objekt bo namenjen trgovski dejavnost</w:t>
      </w:r>
      <w:r w:rsidR="0085577E" w:rsidRPr="009D0EEE">
        <w:t>i</w:t>
      </w:r>
      <w:r w:rsidRPr="009D0EEE">
        <w:t xml:space="preserve">. </w:t>
      </w:r>
      <w:r w:rsidR="0085577E" w:rsidRPr="009D0EEE">
        <w:t>V objektu se bo uredilo</w:t>
      </w:r>
      <w:r w:rsidRPr="009D0EEE">
        <w:t xml:space="preserve"> ločen</w:t>
      </w:r>
      <w:r w:rsidR="0085577E" w:rsidRPr="009D0EEE">
        <w:t>e</w:t>
      </w:r>
      <w:r w:rsidRPr="009D0EEE">
        <w:t xml:space="preserve"> trgovsk</w:t>
      </w:r>
      <w:r w:rsidR="0085577E" w:rsidRPr="009D0EEE">
        <w:t>e</w:t>
      </w:r>
      <w:r w:rsidRPr="009D0EEE">
        <w:t xml:space="preserve"> lokal</w:t>
      </w:r>
      <w:r w:rsidR="0085577E" w:rsidRPr="009D0EEE">
        <w:t>e, ki jih bo nosilec posega oddajal v najem in v katerih bodo predvidoma</w:t>
      </w:r>
      <w:r w:rsidR="009B5C37" w:rsidRPr="009D0EEE">
        <w:t xml:space="preserve"> obratovale neživilske trgovine. Južni del objekta v prvem nadstropju bo namenjen fitnesu. V vsakem nadstropju so predvideni tudi skladiščni </w:t>
      </w:r>
      <w:r w:rsidR="0085577E" w:rsidRPr="009D0EEE">
        <w:t xml:space="preserve">prostori, </w:t>
      </w:r>
      <w:r w:rsidR="009B5C37" w:rsidRPr="009D0EEE">
        <w:t xml:space="preserve">prostor za osebje ter nekaj pomožnih prostorov. </w:t>
      </w:r>
      <w:r w:rsidR="0085577E" w:rsidRPr="009D0EEE">
        <w:t xml:space="preserve">Dostava blaga s tovornimi vozili bo potekala iz ločenih vhodov za dostavo na </w:t>
      </w:r>
      <w:r w:rsidR="009B5C37" w:rsidRPr="009D0EEE">
        <w:t>SV delu objekta.</w:t>
      </w:r>
    </w:p>
    <w:p w14:paraId="022DB6B5" w14:textId="77777777" w:rsidR="009B5C37" w:rsidRPr="009D0EEE" w:rsidRDefault="009B5C37" w:rsidP="00FD527F">
      <w:pPr>
        <w:jc w:val="both"/>
      </w:pPr>
    </w:p>
    <w:p w14:paraId="0D80F234" w14:textId="1C7978B2" w:rsidR="00FD527F" w:rsidRPr="009D0EEE" w:rsidRDefault="009B5C37" w:rsidP="00FD527F">
      <w:pPr>
        <w:jc w:val="both"/>
      </w:pPr>
      <w:r w:rsidRPr="009D0EEE">
        <w:lastRenderedPageBreak/>
        <w:t>Ob objektu je načrtovan manjši gostinski lokal.</w:t>
      </w:r>
      <w:r w:rsidR="0085577E" w:rsidRPr="009D0EEE">
        <w:t xml:space="preserve"> V primeru, da bo v gostinskem lokalu urejena priprava hrane, bo odpadna voda iz priprave hrane predhodno očiščena v lovilniku maščob.</w:t>
      </w:r>
    </w:p>
    <w:bookmarkEnd w:id="8"/>
    <w:p w14:paraId="41B6BEA0" w14:textId="77777777" w:rsidR="006869BC" w:rsidRPr="009D0EEE" w:rsidRDefault="006869BC" w:rsidP="006869BC">
      <w:pPr>
        <w:ind w:right="65"/>
        <w:jc w:val="both"/>
      </w:pPr>
    </w:p>
    <w:p w14:paraId="05EA3947" w14:textId="453FD376" w:rsidR="006869BC" w:rsidRPr="009D0EEE" w:rsidRDefault="00245F78" w:rsidP="006869BC">
      <w:pPr>
        <w:ind w:right="65"/>
        <w:jc w:val="both"/>
      </w:pPr>
      <w:r w:rsidRPr="009D0EEE">
        <w:t>Objekt bo predvidoma obratoval od ponedeljka do sobote od 08:00 do 21:00.</w:t>
      </w:r>
    </w:p>
    <w:p w14:paraId="6F17EE07" w14:textId="212CB072" w:rsidR="006869BC" w:rsidRPr="009D0EEE" w:rsidRDefault="006869BC" w:rsidP="009D0EEE">
      <w:pPr>
        <w:numPr>
          <w:ilvl w:val="0"/>
          <w:numId w:val="34"/>
        </w:numPr>
        <w:suppressAutoHyphens/>
        <w:ind w:left="218" w:hanging="218"/>
        <w:jc w:val="both"/>
      </w:pPr>
      <w:bookmarkStart w:id="9" w:name="_Hlk83279071"/>
      <w:r w:rsidRPr="009D0EEE">
        <w:t xml:space="preserve">število delovnih </w:t>
      </w:r>
      <w:r w:rsidR="007C4C99" w:rsidRPr="009D0EEE">
        <w:t>ur</w:t>
      </w:r>
      <w:r w:rsidRPr="009D0EEE">
        <w:t xml:space="preserve"> v </w:t>
      </w:r>
      <w:r w:rsidR="009B5C37" w:rsidRPr="009D0EEE">
        <w:t>dnevu</w:t>
      </w:r>
      <w:r w:rsidRPr="009D0EEE">
        <w:t xml:space="preserve">: </w:t>
      </w:r>
      <w:proofErr w:type="spellStart"/>
      <w:r w:rsidRPr="009D0EEE">
        <w:t>max</w:t>
      </w:r>
      <w:proofErr w:type="spellEnd"/>
      <w:r w:rsidRPr="009D0EEE">
        <w:t xml:space="preserve">. </w:t>
      </w:r>
      <w:r w:rsidR="009B5C37" w:rsidRPr="009D0EEE">
        <w:t>1</w:t>
      </w:r>
      <w:r w:rsidR="000E3DC4" w:rsidRPr="009D0EEE">
        <w:t>3</w:t>
      </w:r>
      <w:r w:rsidR="007C4C99" w:rsidRPr="009D0EEE">
        <w:t xml:space="preserve"> ur</w:t>
      </w:r>
      <w:r w:rsidRPr="009D0EEE">
        <w:t xml:space="preserve">,  </w:t>
      </w:r>
    </w:p>
    <w:p w14:paraId="04138227" w14:textId="42DC8029" w:rsidR="006869BC" w:rsidRPr="009D0EEE" w:rsidRDefault="006869BC" w:rsidP="009D0EEE">
      <w:pPr>
        <w:numPr>
          <w:ilvl w:val="0"/>
          <w:numId w:val="35"/>
        </w:numPr>
        <w:tabs>
          <w:tab w:val="clear" w:pos="720"/>
          <w:tab w:val="num" w:pos="578"/>
        </w:tabs>
        <w:autoSpaceDE w:val="0"/>
        <w:autoSpaceDN w:val="0"/>
        <w:adjustRightInd w:val="0"/>
        <w:ind w:left="578" w:hanging="153"/>
        <w:jc w:val="both"/>
      </w:pPr>
      <w:r w:rsidRPr="009D0EEE">
        <w:t xml:space="preserve">v dnevnem času (06:00-18:00): </w:t>
      </w:r>
      <w:r w:rsidR="000E3DC4" w:rsidRPr="009D0EEE">
        <w:t>10</w:t>
      </w:r>
      <w:r w:rsidRPr="009D0EEE">
        <w:t xml:space="preserve"> ur, </w:t>
      </w:r>
    </w:p>
    <w:p w14:paraId="7B74B7B4" w14:textId="57ABDF90" w:rsidR="006869BC" w:rsidRPr="009D0EEE" w:rsidRDefault="006869BC" w:rsidP="009D0EEE">
      <w:pPr>
        <w:numPr>
          <w:ilvl w:val="0"/>
          <w:numId w:val="35"/>
        </w:numPr>
        <w:tabs>
          <w:tab w:val="clear" w:pos="720"/>
          <w:tab w:val="num" w:pos="578"/>
        </w:tabs>
        <w:autoSpaceDE w:val="0"/>
        <w:autoSpaceDN w:val="0"/>
        <w:adjustRightInd w:val="0"/>
        <w:ind w:left="578" w:hanging="153"/>
        <w:jc w:val="both"/>
      </w:pPr>
      <w:r w:rsidRPr="009D0EEE">
        <w:t xml:space="preserve">v večernem času (18:00-22:00): </w:t>
      </w:r>
      <w:r w:rsidR="000E3DC4" w:rsidRPr="009D0EEE">
        <w:t>3</w:t>
      </w:r>
      <w:r w:rsidRPr="009D0EEE">
        <w:t xml:space="preserve"> ur,</w:t>
      </w:r>
    </w:p>
    <w:p w14:paraId="47B874AB" w14:textId="311DFF8C" w:rsidR="006869BC" w:rsidRPr="009D0EEE" w:rsidRDefault="006869BC" w:rsidP="009D0EEE">
      <w:pPr>
        <w:numPr>
          <w:ilvl w:val="0"/>
          <w:numId w:val="35"/>
        </w:numPr>
        <w:tabs>
          <w:tab w:val="clear" w:pos="720"/>
          <w:tab w:val="num" w:pos="578"/>
        </w:tabs>
        <w:autoSpaceDE w:val="0"/>
        <w:autoSpaceDN w:val="0"/>
        <w:adjustRightInd w:val="0"/>
        <w:ind w:left="578" w:hanging="153"/>
        <w:jc w:val="both"/>
      </w:pPr>
      <w:r w:rsidRPr="009D0EEE">
        <w:t xml:space="preserve">v nočnem času (22:00-06:00): </w:t>
      </w:r>
      <w:r w:rsidR="000E3DC4" w:rsidRPr="009D0EEE">
        <w:t>0</w:t>
      </w:r>
      <w:r w:rsidRPr="009D0EEE">
        <w:t xml:space="preserve"> ur. </w:t>
      </w:r>
    </w:p>
    <w:p w14:paraId="0CE7FD51" w14:textId="77777777" w:rsidR="006869BC" w:rsidRPr="009D0EEE" w:rsidRDefault="006869BC" w:rsidP="000E3DC4">
      <w:pPr>
        <w:autoSpaceDE w:val="0"/>
        <w:autoSpaceDN w:val="0"/>
        <w:adjustRightInd w:val="0"/>
        <w:jc w:val="both"/>
      </w:pPr>
    </w:p>
    <w:p w14:paraId="6A2A0A6E" w14:textId="77777777" w:rsidR="000E3DC4" w:rsidRPr="009D0EEE" w:rsidRDefault="000E3DC4" w:rsidP="000E3DC4">
      <w:pPr>
        <w:autoSpaceDE w:val="0"/>
        <w:autoSpaceDN w:val="0"/>
        <w:adjustRightInd w:val="0"/>
        <w:jc w:val="both"/>
      </w:pPr>
    </w:p>
    <w:p w14:paraId="3323F364" w14:textId="7D38207B" w:rsidR="005D7478" w:rsidRPr="009D0EEE" w:rsidRDefault="005D7478" w:rsidP="005D7478">
      <w:pPr>
        <w:pStyle w:val="NaslovTOC"/>
        <w:numPr>
          <w:ilvl w:val="0"/>
          <w:numId w:val="0"/>
        </w:numPr>
        <w:outlineLvl w:val="1"/>
      </w:pPr>
      <w:bookmarkStart w:id="10" w:name="_Toc158890418"/>
      <w:bookmarkEnd w:id="9"/>
      <w:r w:rsidRPr="009D0EEE">
        <w:t>1.2 OPIS ZMOGLJIVOSTI POSEGA</w:t>
      </w:r>
      <w:bookmarkEnd w:id="10"/>
    </w:p>
    <w:p w14:paraId="4F989B2C" w14:textId="77777777" w:rsidR="006C35C4" w:rsidRPr="009D0EEE" w:rsidRDefault="006C35C4" w:rsidP="006C35C4">
      <w:pPr>
        <w:jc w:val="both"/>
      </w:pPr>
    </w:p>
    <w:p w14:paraId="59BA50DC" w14:textId="57922BEE" w:rsidR="006869BC" w:rsidRPr="009D0EEE" w:rsidRDefault="006C35C4" w:rsidP="006C35C4">
      <w:pPr>
        <w:jc w:val="both"/>
        <w:rPr>
          <w:highlight w:val="yellow"/>
        </w:rPr>
      </w:pPr>
      <w:r w:rsidRPr="009D0EEE">
        <w:t xml:space="preserve">Podatki o zmogljivosti posega (BTP) so navedeni v tabeli </w:t>
      </w:r>
      <w:r w:rsidR="000D6E9F" w:rsidRPr="009D0EEE">
        <w:t>2</w:t>
      </w:r>
      <w:r w:rsidRPr="009D0EEE">
        <w:t>.a.</w:t>
      </w:r>
    </w:p>
    <w:p w14:paraId="56A7F542" w14:textId="77777777" w:rsidR="00D34291" w:rsidRPr="009D0EEE" w:rsidRDefault="00D34291" w:rsidP="002B2F7E">
      <w:pPr>
        <w:jc w:val="both"/>
        <w:rPr>
          <w:highlight w:val="yellow"/>
        </w:rPr>
      </w:pPr>
    </w:p>
    <w:p w14:paraId="6F1BF93F" w14:textId="77777777" w:rsidR="003C5E2E" w:rsidRPr="009D0EEE" w:rsidRDefault="003C5E2E" w:rsidP="002B2F7E">
      <w:pPr>
        <w:jc w:val="both"/>
        <w:rPr>
          <w:highlight w:val="yellow"/>
        </w:rPr>
      </w:pPr>
    </w:p>
    <w:p w14:paraId="1B1B4D18" w14:textId="00D6574E" w:rsidR="003E3CC4" w:rsidRPr="009D0EEE" w:rsidRDefault="001B6417" w:rsidP="00FD6F21">
      <w:pPr>
        <w:pStyle w:val="NaslovTOC"/>
        <w:numPr>
          <w:ilvl w:val="0"/>
          <w:numId w:val="0"/>
        </w:numPr>
        <w:outlineLvl w:val="1"/>
      </w:pPr>
      <w:bookmarkStart w:id="11" w:name="_Toc158890419"/>
      <w:bookmarkStart w:id="12" w:name="_Hlk97187833"/>
      <w:bookmarkStart w:id="13" w:name="_Hlk158887858"/>
      <w:r w:rsidRPr="009D0EEE">
        <w:t xml:space="preserve">1.3 </w:t>
      </w:r>
      <w:r w:rsidR="003E3CC4" w:rsidRPr="009D0EEE">
        <w:t>PODATKI O LOKACIJI POSEGA</w:t>
      </w:r>
      <w:bookmarkEnd w:id="11"/>
    </w:p>
    <w:p w14:paraId="1B4BFFC2" w14:textId="14F2E9EF" w:rsidR="003E3CC4" w:rsidRPr="009D0EEE" w:rsidRDefault="003E3CC4" w:rsidP="002B2F7E">
      <w:pPr>
        <w:jc w:val="both"/>
        <w:rPr>
          <w:highlight w:val="yellow"/>
        </w:rPr>
      </w:pPr>
    </w:p>
    <w:p w14:paraId="2D530F00" w14:textId="44A8AF5A" w:rsidR="00333AB3" w:rsidRPr="009D0EEE" w:rsidRDefault="00E2134D" w:rsidP="003974E2">
      <w:pPr>
        <w:jc w:val="both"/>
      </w:pPr>
      <w:r w:rsidRPr="00FC55C4">
        <w:t>Poseg se nahaja v</w:t>
      </w:r>
      <w:r w:rsidR="00A51B26" w:rsidRPr="00FC55C4">
        <w:t xml:space="preserve"> poslov</w:t>
      </w:r>
      <w:r w:rsidR="00245F78" w:rsidRPr="00FC55C4">
        <w:t>n</w:t>
      </w:r>
      <w:r w:rsidR="00A51B26" w:rsidRPr="00FC55C4">
        <w:t>i coni Vižmarje v Mestni občini Ljubljana, na zemljiščih s parcelnimi št.</w:t>
      </w:r>
      <w:r w:rsidRPr="00FC55C4">
        <w:t>:</w:t>
      </w:r>
      <w:r w:rsidR="0057772B" w:rsidRPr="00FC55C4">
        <w:t xml:space="preserve"> </w:t>
      </w:r>
      <w:bookmarkStart w:id="14" w:name="_Hlk157510683"/>
      <w:bookmarkStart w:id="15" w:name="_Hlk157510572"/>
      <w:r w:rsidR="000A2AF0" w:rsidRPr="00FC55C4">
        <w:rPr>
          <w:color w:val="FF0000"/>
        </w:rPr>
        <w:t>909/7, 913/15, 922/7, 922/10, 922/11, 922/12, 922/13, 922/14, 922/15, 922/18, 2050/12</w:t>
      </w:r>
      <w:r w:rsidR="00D52803" w:rsidRPr="00FC55C4">
        <w:t xml:space="preserve">, vse </w:t>
      </w:r>
      <w:proofErr w:type="spellStart"/>
      <w:r w:rsidR="00D52803" w:rsidRPr="00FC55C4">
        <w:rPr>
          <w:bCs/>
        </w:rPr>
        <w:t>k.o</w:t>
      </w:r>
      <w:proofErr w:type="spellEnd"/>
      <w:r w:rsidR="00D52803" w:rsidRPr="00FC55C4">
        <w:rPr>
          <w:bCs/>
        </w:rPr>
        <w:t xml:space="preserve">. Vižmarje </w:t>
      </w:r>
      <w:r w:rsidR="007B676F" w:rsidRPr="00FC55C4">
        <w:rPr>
          <w:bCs/>
        </w:rPr>
        <w:t>(</w:t>
      </w:r>
      <w:r w:rsidR="00D52803" w:rsidRPr="00FC55C4">
        <w:rPr>
          <w:bCs/>
        </w:rPr>
        <w:t>Ljubljana</w:t>
      </w:r>
      <w:r w:rsidR="007B676F" w:rsidRPr="00FC55C4">
        <w:rPr>
          <w:bCs/>
        </w:rPr>
        <w:t>)</w:t>
      </w:r>
      <w:r w:rsidR="00D52803" w:rsidRPr="00FC55C4">
        <w:rPr>
          <w:bCs/>
        </w:rPr>
        <w:t xml:space="preserve"> (1753)</w:t>
      </w:r>
      <w:bookmarkEnd w:id="14"/>
      <w:r w:rsidRPr="00FC55C4">
        <w:t xml:space="preserve"> </w:t>
      </w:r>
      <w:bookmarkEnd w:id="15"/>
      <w:r w:rsidR="00190DB5" w:rsidRPr="00FC55C4">
        <w:t>[</w:t>
      </w:r>
      <w:r w:rsidR="00A64777" w:rsidRPr="00FC55C4">
        <w:t>3</w:t>
      </w:r>
      <w:r w:rsidR="00190DB5" w:rsidRPr="00FC55C4">
        <w:t>].</w:t>
      </w:r>
      <w:r w:rsidR="006869BC" w:rsidRPr="00FC55C4">
        <w:t xml:space="preserve"> </w:t>
      </w:r>
      <w:r w:rsidR="0028138B" w:rsidRPr="00FC55C4">
        <w:t>Območje posega je prikazano na sliki 1.3.</w:t>
      </w:r>
      <w:bookmarkEnd w:id="12"/>
      <w:r w:rsidR="00766CCF" w:rsidRPr="00FC55C4">
        <w:t>a</w:t>
      </w:r>
      <w:r w:rsidR="00D20B42" w:rsidRPr="00FC55C4">
        <w:t xml:space="preserve"> in 1.3.b</w:t>
      </w:r>
      <w:r w:rsidR="00766CCF" w:rsidRPr="00FC55C4">
        <w:t>.</w:t>
      </w:r>
    </w:p>
    <w:bookmarkEnd w:id="13"/>
    <w:p w14:paraId="4627A2E4" w14:textId="77777777" w:rsidR="00020581" w:rsidRPr="009D0EEE" w:rsidRDefault="00020581" w:rsidP="003974E2">
      <w:pPr>
        <w:jc w:val="both"/>
      </w:pPr>
    </w:p>
    <w:p w14:paraId="0D79713D" w14:textId="77777777" w:rsidR="00020581" w:rsidRPr="009D0EEE" w:rsidRDefault="00020581" w:rsidP="003974E2">
      <w:pPr>
        <w:jc w:val="both"/>
      </w:pPr>
    </w:p>
    <w:p w14:paraId="3C96E972" w14:textId="77777777" w:rsidR="00020581" w:rsidRPr="009D0EEE" w:rsidRDefault="00020581" w:rsidP="003974E2">
      <w:pPr>
        <w:jc w:val="both"/>
      </w:pPr>
    </w:p>
    <w:p w14:paraId="3AC9E996" w14:textId="77777777" w:rsidR="00020581" w:rsidRPr="009D0EEE" w:rsidRDefault="00020581" w:rsidP="003974E2">
      <w:pPr>
        <w:jc w:val="both"/>
      </w:pPr>
    </w:p>
    <w:p w14:paraId="458F6814" w14:textId="77777777" w:rsidR="00020581" w:rsidRPr="009D0EEE" w:rsidRDefault="00020581" w:rsidP="003974E2">
      <w:pPr>
        <w:jc w:val="both"/>
      </w:pPr>
    </w:p>
    <w:p w14:paraId="5DF96B08" w14:textId="77777777" w:rsidR="00020581" w:rsidRPr="009D0EEE" w:rsidRDefault="00020581" w:rsidP="003974E2">
      <w:pPr>
        <w:jc w:val="both"/>
      </w:pPr>
    </w:p>
    <w:p w14:paraId="4B1E5F2C" w14:textId="77777777" w:rsidR="00020581" w:rsidRPr="009D0EEE" w:rsidRDefault="00020581" w:rsidP="003974E2">
      <w:pPr>
        <w:jc w:val="both"/>
      </w:pPr>
    </w:p>
    <w:p w14:paraId="1E317AFB" w14:textId="77777777" w:rsidR="00020581" w:rsidRPr="009D0EEE" w:rsidRDefault="00020581" w:rsidP="003974E2">
      <w:pPr>
        <w:jc w:val="both"/>
      </w:pPr>
    </w:p>
    <w:p w14:paraId="35D64377" w14:textId="77777777" w:rsidR="00020581" w:rsidRPr="009D0EEE" w:rsidRDefault="00020581" w:rsidP="003974E2">
      <w:pPr>
        <w:jc w:val="both"/>
      </w:pPr>
    </w:p>
    <w:p w14:paraId="72CFCA01" w14:textId="77777777" w:rsidR="00020581" w:rsidRPr="009D0EEE" w:rsidRDefault="00020581" w:rsidP="003974E2">
      <w:pPr>
        <w:jc w:val="both"/>
      </w:pPr>
    </w:p>
    <w:p w14:paraId="24708476" w14:textId="77777777" w:rsidR="00020581" w:rsidRPr="009D0EEE" w:rsidRDefault="00020581" w:rsidP="003974E2">
      <w:pPr>
        <w:jc w:val="both"/>
      </w:pPr>
    </w:p>
    <w:p w14:paraId="244CBF2F" w14:textId="77777777" w:rsidR="00020581" w:rsidRPr="009D0EEE" w:rsidRDefault="00020581" w:rsidP="003974E2">
      <w:pPr>
        <w:jc w:val="both"/>
      </w:pPr>
    </w:p>
    <w:p w14:paraId="09EC4E38" w14:textId="77777777" w:rsidR="00020581" w:rsidRPr="009D0EEE" w:rsidRDefault="00020581" w:rsidP="003974E2">
      <w:pPr>
        <w:jc w:val="both"/>
      </w:pPr>
    </w:p>
    <w:p w14:paraId="03061DFE" w14:textId="77777777" w:rsidR="00020581" w:rsidRPr="009D0EEE" w:rsidRDefault="00020581" w:rsidP="003974E2">
      <w:pPr>
        <w:jc w:val="both"/>
      </w:pPr>
    </w:p>
    <w:p w14:paraId="0E48F654" w14:textId="77777777" w:rsidR="00020581" w:rsidRPr="009D0EEE" w:rsidRDefault="00020581" w:rsidP="003974E2">
      <w:pPr>
        <w:jc w:val="both"/>
      </w:pPr>
    </w:p>
    <w:p w14:paraId="5586B145" w14:textId="77777777" w:rsidR="00020581" w:rsidRPr="009D0EEE" w:rsidRDefault="00020581" w:rsidP="003974E2">
      <w:pPr>
        <w:jc w:val="both"/>
      </w:pPr>
    </w:p>
    <w:p w14:paraId="0A29FEF5" w14:textId="77777777" w:rsidR="00020581" w:rsidRPr="009D0EEE" w:rsidRDefault="00020581" w:rsidP="003974E2">
      <w:pPr>
        <w:jc w:val="both"/>
      </w:pPr>
    </w:p>
    <w:p w14:paraId="4EFC1970" w14:textId="77777777" w:rsidR="00020581" w:rsidRPr="009D0EEE" w:rsidRDefault="00020581" w:rsidP="003974E2">
      <w:pPr>
        <w:jc w:val="both"/>
      </w:pPr>
    </w:p>
    <w:p w14:paraId="02F3A19F" w14:textId="77777777" w:rsidR="006C35C4" w:rsidRPr="009D0EEE" w:rsidRDefault="006C35C4" w:rsidP="003974E2">
      <w:pPr>
        <w:jc w:val="both"/>
      </w:pPr>
    </w:p>
    <w:p w14:paraId="3012DAC7" w14:textId="77777777" w:rsidR="006C35C4" w:rsidRPr="009D0EEE" w:rsidRDefault="006C35C4" w:rsidP="003974E2">
      <w:pPr>
        <w:jc w:val="both"/>
      </w:pPr>
    </w:p>
    <w:p w14:paraId="1CE56687" w14:textId="77777777" w:rsidR="006C35C4" w:rsidRPr="009D0EEE" w:rsidRDefault="006C35C4" w:rsidP="003974E2">
      <w:pPr>
        <w:jc w:val="both"/>
      </w:pPr>
    </w:p>
    <w:p w14:paraId="252E8EB4" w14:textId="77777777" w:rsidR="006C35C4" w:rsidRPr="009D0EEE" w:rsidRDefault="006C35C4" w:rsidP="003974E2">
      <w:pPr>
        <w:jc w:val="both"/>
      </w:pPr>
    </w:p>
    <w:p w14:paraId="5ED94C70" w14:textId="77777777" w:rsidR="006C35C4" w:rsidRPr="009D0EEE" w:rsidRDefault="006C35C4" w:rsidP="003974E2">
      <w:pPr>
        <w:jc w:val="both"/>
      </w:pPr>
    </w:p>
    <w:p w14:paraId="79106004" w14:textId="77777777" w:rsidR="006C35C4" w:rsidRPr="009D0EEE" w:rsidRDefault="006C35C4" w:rsidP="003974E2">
      <w:pPr>
        <w:jc w:val="both"/>
      </w:pPr>
    </w:p>
    <w:p w14:paraId="03BE9EFD" w14:textId="77777777" w:rsidR="006C35C4" w:rsidRPr="009D0EEE" w:rsidRDefault="006C35C4" w:rsidP="003974E2">
      <w:pPr>
        <w:jc w:val="both"/>
      </w:pPr>
    </w:p>
    <w:p w14:paraId="37D5BBCC" w14:textId="77777777" w:rsidR="006C35C4" w:rsidRPr="009D0EEE" w:rsidRDefault="006C35C4">
      <w:pPr>
        <w:spacing w:after="160" w:line="259" w:lineRule="auto"/>
        <w:rPr>
          <w:sz w:val="18"/>
          <w:szCs w:val="18"/>
        </w:rPr>
      </w:pPr>
      <w:r w:rsidRPr="009D0EEE">
        <w:br w:type="page"/>
      </w:r>
    </w:p>
    <w:p w14:paraId="4BF3EF4C" w14:textId="7453A2AD" w:rsidR="00020581" w:rsidRPr="009D0EEE" w:rsidRDefault="00020581" w:rsidP="00020581">
      <w:pPr>
        <w:pStyle w:val="Navadensplet"/>
        <w:spacing w:after="0"/>
        <w:rPr>
          <w:color w:val="auto"/>
        </w:rPr>
      </w:pPr>
      <w:r w:rsidRPr="009D0EEE">
        <w:rPr>
          <w:noProof/>
          <w:color w:val="auto"/>
          <w14:ligatures w14:val="standardContextual"/>
        </w:rPr>
        <w:lastRenderedPageBreak/>
        <mc:AlternateContent>
          <mc:Choice Requires="wps">
            <w:drawing>
              <wp:anchor distT="0" distB="0" distL="114300" distR="114300" simplePos="0" relativeHeight="252675072" behindDoc="0" locked="0" layoutInCell="1" allowOverlap="1" wp14:anchorId="5DFA5D0C" wp14:editId="68D08F1E">
                <wp:simplePos x="0" y="0"/>
                <wp:positionH relativeFrom="column">
                  <wp:posOffset>1228725</wp:posOffset>
                </wp:positionH>
                <wp:positionV relativeFrom="paragraph">
                  <wp:posOffset>838200</wp:posOffset>
                </wp:positionV>
                <wp:extent cx="242570" cy="93980"/>
                <wp:effectExtent l="0" t="38100" r="62230" b="20320"/>
                <wp:wrapNone/>
                <wp:docPr id="1825351432" name="Raven puščični povezovalnik 17"/>
                <wp:cNvGraphicFramePr/>
                <a:graphic xmlns:a="http://schemas.openxmlformats.org/drawingml/2006/main">
                  <a:graphicData uri="http://schemas.microsoft.com/office/word/2010/wordprocessingShape">
                    <wps:wsp>
                      <wps:cNvCnPr/>
                      <wps:spPr>
                        <a:xfrm flipV="1">
                          <a:off x="0" y="0"/>
                          <a:ext cx="242570" cy="93980"/>
                        </a:xfrm>
                        <a:prstGeom prst="straightConnector1">
                          <a:avLst/>
                        </a:prstGeom>
                        <a:ln>
                          <a:solidFill>
                            <a:srgbClr val="FFFF00"/>
                          </a:solidFill>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41720C24" id="_x0000_t32" coordsize="21600,21600" o:spt="32" o:oned="t" path="m,l21600,21600e" filled="f">
                <v:path arrowok="t" fillok="f" o:connecttype="none"/>
                <o:lock v:ext="edit" shapetype="t"/>
              </v:shapetype>
              <v:shape id="Raven puščični povezovalnik 17" o:spid="_x0000_s1026" type="#_x0000_t32" style="position:absolute;margin-left:96.75pt;margin-top:66pt;width:19.1pt;height:7.4pt;flip:y;z-index:25267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" strokecolor="yellow" strokeweight=".5pt">
                <v:stroke endarrow="block" joinstyle="miter"/>
              </v:shape>
            </w:pict>
          </mc:Fallback>
        </mc:AlternateContent>
      </w:r>
      <w:r w:rsidRPr="009D0EEE">
        <w:rPr>
          <w:noProof/>
          <w:color w:val="auto"/>
          <w:highlight w:val="yellow"/>
        </w:rPr>
        <mc:AlternateContent>
          <mc:Choice Requires="wps">
            <w:drawing>
              <wp:anchor distT="0" distB="0" distL="114300" distR="114300" simplePos="0" relativeHeight="252674048" behindDoc="0" locked="0" layoutInCell="1" allowOverlap="1" wp14:anchorId="240F521C" wp14:editId="7ACDB856">
                <wp:simplePos x="0" y="0"/>
                <wp:positionH relativeFrom="column">
                  <wp:posOffset>421005</wp:posOffset>
                </wp:positionH>
                <wp:positionV relativeFrom="paragraph">
                  <wp:posOffset>869950</wp:posOffset>
                </wp:positionV>
                <wp:extent cx="1117600" cy="882650"/>
                <wp:effectExtent l="0" t="0" r="0" b="0"/>
                <wp:wrapNone/>
                <wp:docPr id="1000078299" name="Polje z besedilom 1000078299"/>
                <wp:cNvGraphicFramePr/>
                <a:graphic xmlns:a="http://schemas.openxmlformats.org/drawingml/2006/main">
                  <a:graphicData uri="http://schemas.microsoft.com/office/word/2010/wordprocessingShape">
                    <wps:wsp>
                      <wps:cNvSpPr txBox="1"/>
                      <wps:spPr>
                        <a:xfrm>
                          <a:off x="0" y="0"/>
                          <a:ext cx="1117600" cy="882650"/>
                        </a:xfrm>
                        <a:prstGeom prst="rect">
                          <a:avLst/>
                        </a:prstGeom>
                        <a:noFill/>
                        <a:ln w="6350">
                          <a:noFill/>
                        </a:ln>
                      </wps:spPr>
                      <wps:txbx>
                        <w:txbxContent>
                          <w:p w14:paraId="00C0615A" w14:textId="77777777" w:rsidR="00020581" w:rsidRPr="00B632F5" w:rsidRDefault="00020581" w:rsidP="00020581">
                            <w:pPr>
                              <w:rPr>
                                <w:b/>
                                <w:bCs/>
                                <w:color w:val="FFFF00"/>
                                <w:sz w:val="20"/>
                                <w:szCs w:val="20"/>
                              </w:rPr>
                            </w:pPr>
                            <w:r w:rsidRPr="00B632F5">
                              <w:rPr>
                                <w:b/>
                                <w:bCs/>
                                <w:color w:val="FFFF00"/>
                                <w:sz w:val="20"/>
                                <w:szCs w:val="20"/>
                                <w:highlight w:val="black"/>
                              </w:rPr>
                              <w:t>Nova stavba- predmet posega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0F521C" id="_x0000_t202" coordsize="21600,21600" o:spt="202" path="m,l,21600r21600,l21600,xe">
                <v:stroke joinstyle="miter"/>
                <v:path gradientshapeok="t" o:connecttype="rect"/>
              </v:shapetype>
              <v:shape id="Polje z besedilom 1000078299" o:spid="_x0000_s1026" type="#_x0000_t202" style="position:absolute;margin-left:33.15pt;margin-top:68.5pt;width:88pt;height:69.5pt;z-index:25267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" filled="f" stroked="f" strokeweight=".5pt">
                <v:textbox>
                  <w:txbxContent>
                    <w:p w14:paraId="00C0615A" w14:textId="77777777" w:rsidR="00020581" w:rsidRPr="00B632F5" w:rsidRDefault="00020581" w:rsidP="00020581">
                      <w:pPr>
                        <w:rPr>
                          <w:b/>
                          <w:bCs/>
                          <w:color w:val="FFFF00"/>
                          <w:sz w:val="20"/>
                          <w:szCs w:val="20"/>
                        </w:rPr>
                      </w:pPr>
                      <w:r w:rsidRPr="00B632F5">
                        <w:rPr>
                          <w:b/>
                          <w:bCs/>
                          <w:color w:val="FFFF00"/>
                          <w:sz w:val="20"/>
                          <w:szCs w:val="20"/>
                          <w:highlight w:val="black"/>
                        </w:rPr>
                        <w:t>Nova stavba- predmet posega</w:t>
                      </w:r>
                    </w:p>
                  </w:txbxContent>
                </v:textbox>
              </v:shape>
            </w:pict>
          </mc:Fallback>
        </mc:AlternateContent>
      </w:r>
      <w:r w:rsidRPr="009D0EEE">
        <w:rPr>
          <w:noProof/>
          <w:color w:val="auto"/>
          <w:highlight w:val="yellow"/>
        </w:rPr>
        <mc:AlternateContent>
          <mc:Choice Requires="wps">
            <w:drawing>
              <wp:anchor distT="0" distB="0" distL="114300" distR="114300" simplePos="0" relativeHeight="252668928" behindDoc="0" locked="0" layoutInCell="1" allowOverlap="1" wp14:anchorId="79D7711A" wp14:editId="0F4BC957">
                <wp:simplePos x="0" y="0"/>
                <wp:positionH relativeFrom="column">
                  <wp:posOffset>1894205</wp:posOffset>
                </wp:positionH>
                <wp:positionV relativeFrom="paragraph">
                  <wp:posOffset>2366645</wp:posOffset>
                </wp:positionV>
                <wp:extent cx="1117600" cy="298450"/>
                <wp:effectExtent l="0" t="0" r="0" b="6350"/>
                <wp:wrapNone/>
                <wp:docPr id="1181793919" name="Polje z besedilom 1181793919"/>
                <wp:cNvGraphicFramePr/>
                <a:graphic xmlns:a="http://schemas.openxmlformats.org/drawingml/2006/main">
                  <a:graphicData uri="http://schemas.microsoft.com/office/word/2010/wordprocessingShape">
                    <wps:wsp>
                      <wps:cNvSpPr txBox="1"/>
                      <wps:spPr>
                        <a:xfrm>
                          <a:off x="0" y="0"/>
                          <a:ext cx="1117600" cy="298450"/>
                        </a:xfrm>
                        <a:prstGeom prst="rect">
                          <a:avLst/>
                        </a:prstGeom>
                        <a:noFill/>
                        <a:ln w="6350">
                          <a:noFill/>
                        </a:ln>
                      </wps:spPr>
                      <wps:txbx>
                        <w:txbxContent>
                          <w:p w14:paraId="6F63659A" w14:textId="77777777" w:rsidR="00020581" w:rsidRPr="00774296" w:rsidRDefault="00020581" w:rsidP="00020581">
                            <w:pPr>
                              <w:rPr>
                                <w:b/>
                                <w:bCs/>
                                <w:color w:val="92D050"/>
                                <w:sz w:val="20"/>
                                <w:szCs w:val="20"/>
                              </w:rPr>
                            </w:pPr>
                            <w:r w:rsidRPr="00774296">
                              <w:rPr>
                                <w:b/>
                                <w:bCs/>
                                <w:color w:val="92D050"/>
                                <w:sz w:val="20"/>
                                <w:szCs w:val="20"/>
                                <w:highlight w:val="black"/>
                              </w:rPr>
                              <w:t>Območje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D7711A" id="Polje z besedilom 1181793919" o:spid="_x0000_s1027" type="#_x0000_t202" style="position:absolute;margin-left:149.15pt;margin-top:186.35pt;width:88pt;height:23.5pt;z-index:25266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" filled="f" stroked="f" strokeweight=".5pt">
                <v:textbox>
                  <w:txbxContent>
                    <w:p w14:paraId="6F63659A" w14:textId="77777777" w:rsidR="00020581" w:rsidRPr="00774296" w:rsidRDefault="00020581" w:rsidP="00020581">
                      <w:pPr>
                        <w:rPr>
                          <w:b/>
                          <w:bCs/>
                          <w:color w:val="92D050"/>
                          <w:sz w:val="20"/>
                          <w:szCs w:val="20"/>
                        </w:rPr>
                      </w:pPr>
                      <w:r w:rsidRPr="00774296">
                        <w:rPr>
                          <w:b/>
                          <w:bCs/>
                          <w:color w:val="92D050"/>
                          <w:sz w:val="20"/>
                          <w:szCs w:val="20"/>
                          <w:highlight w:val="black"/>
                        </w:rPr>
                        <w:t>Območje 3</w:t>
                      </w:r>
                    </w:p>
                  </w:txbxContent>
                </v:textbox>
              </v:shape>
            </w:pict>
          </mc:Fallback>
        </mc:AlternateContent>
      </w:r>
      <w:r w:rsidRPr="009D0EEE">
        <w:rPr>
          <w:noProof/>
          <w:color w:val="auto"/>
          <w14:ligatures w14:val="standardContextual"/>
        </w:rPr>
        <mc:AlternateContent>
          <mc:Choice Requires="wps">
            <w:drawing>
              <wp:anchor distT="0" distB="0" distL="114300" distR="114300" simplePos="0" relativeHeight="252672000" behindDoc="0" locked="0" layoutInCell="1" allowOverlap="1" wp14:anchorId="78886B4F" wp14:editId="2489AFFC">
                <wp:simplePos x="0" y="0"/>
                <wp:positionH relativeFrom="column">
                  <wp:posOffset>2590165</wp:posOffset>
                </wp:positionH>
                <wp:positionV relativeFrom="paragraph">
                  <wp:posOffset>2529205</wp:posOffset>
                </wp:positionV>
                <wp:extent cx="91440" cy="66040"/>
                <wp:effectExtent l="0" t="19050" r="60960" b="48260"/>
                <wp:wrapNone/>
                <wp:docPr id="786725143" name="Raven puščični povezovalnik 17"/>
                <wp:cNvGraphicFramePr/>
                <a:graphic xmlns:a="http://schemas.openxmlformats.org/drawingml/2006/main">
                  <a:graphicData uri="http://schemas.microsoft.com/office/word/2010/wordprocessingShape">
                    <wps:wsp>
                      <wps:cNvCnPr/>
                      <wps:spPr>
                        <a:xfrm>
                          <a:off x="0" y="0"/>
                          <a:ext cx="91440" cy="66040"/>
                        </a:xfrm>
                        <a:prstGeom prst="straightConnector1">
                          <a:avLst/>
                        </a:prstGeom>
                        <a:ln>
                          <a:solidFill>
                            <a:srgbClr val="92D050"/>
                          </a:solidFill>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7F2F730" id="Raven puščični povezovalnik 17" o:spid="_x0000_s1026" type="#_x0000_t32" style="position:absolute;margin-left:203.95pt;margin-top:199.15pt;width:7.2pt;height:5.2pt;z-index:25267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" strokecolor="#92d050" strokeweight=".5pt">
                <v:stroke endarrow="block" joinstyle="miter"/>
              </v:shape>
            </w:pict>
          </mc:Fallback>
        </mc:AlternateContent>
      </w:r>
      <w:r w:rsidRPr="009D0EEE">
        <w:rPr>
          <w:noProof/>
          <w:color w:val="auto"/>
          <w14:ligatures w14:val="standardContextual"/>
        </w:rPr>
        <mc:AlternateContent>
          <mc:Choice Requires="wps">
            <w:drawing>
              <wp:anchor distT="0" distB="0" distL="114300" distR="114300" simplePos="0" relativeHeight="252670976" behindDoc="0" locked="0" layoutInCell="1" allowOverlap="1" wp14:anchorId="51311ACE" wp14:editId="63DE3CE1">
                <wp:simplePos x="0" y="0"/>
                <wp:positionH relativeFrom="column">
                  <wp:posOffset>3819525</wp:posOffset>
                </wp:positionH>
                <wp:positionV relativeFrom="paragraph">
                  <wp:posOffset>1833245</wp:posOffset>
                </wp:positionV>
                <wp:extent cx="73660" cy="196340"/>
                <wp:effectExtent l="38100" t="0" r="21590" b="51435"/>
                <wp:wrapNone/>
                <wp:docPr id="416376" name="Raven puščični povezovalnik 17"/>
                <wp:cNvGraphicFramePr/>
                <a:graphic xmlns:a="http://schemas.openxmlformats.org/drawingml/2006/main">
                  <a:graphicData uri="http://schemas.microsoft.com/office/word/2010/wordprocessingShape">
                    <wps:wsp>
                      <wps:cNvCnPr/>
                      <wps:spPr>
                        <a:xfrm flipH="1">
                          <a:off x="0" y="0"/>
                          <a:ext cx="73660" cy="196340"/>
                        </a:xfrm>
                        <a:prstGeom prst="straightConnector1">
                          <a:avLst/>
                        </a:prstGeom>
                        <a:ln>
                          <a:solidFill>
                            <a:srgbClr val="00B0F0"/>
                          </a:solidFill>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8575E67" id="Raven puščični povezovalnik 17" o:spid="_x0000_s1026" type="#_x0000_t32" style="position:absolute;margin-left:300.75pt;margin-top:144.35pt;width:5.8pt;height:15.45pt;flip:x;z-index:25267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" strokecolor="#00b0f0" strokeweight=".5pt">
                <v:stroke endarrow="block" joinstyle="miter"/>
              </v:shape>
            </w:pict>
          </mc:Fallback>
        </mc:AlternateContent>
      </w:r>
      <w:r w:rsidRPr="009D0EEE">
        <w:rPr>
          <w:noProof/>
          <w:color w:val="auto"/>
          <w14:ligatures w14:val="standardContextual"/>
        </w:rPr>
        <mc:AlternateContent>
          <mc:Choice Requires="wps">
            <w:drawing>
              <wp:anchor distT="0" distB="0" distL="114300" distR="114300" simplePos="0" relativeHeight="252669952" behindDoc="0" locked="0" layoutInCell="1" allowOverlap="1" wp14:anchorId="5FD28117" wp14:editId="29AF4B24">
                <wp:simplePos x="0" y="0"/>
                <wp:positionH relativeFrom="column">
                  <wp:posOffset>1564005</wp:posOffset>
                </wp:positionH>
                <wp:positionV relativeFrom="paragraph">
                  <wp:posOffset>1657985</wp:posOffset>
                </wp:positionV>
                <wp:extent cx="242570" cy="93980"/>
                <wp:effectExtent l="0" t="38100" r="62230" b="20320"/>
                <wp:wrapNone/>
                <wp:docPr id="790783202" name="Raven puščični povezovalnik 17"/>
                <wp:cNvGraphicFramePr/>
                <a:graphic xmlns:a="http://schemas.openxmlformats.org/drawingml/2006/main">
                  <a:graphicData uri="http://schemas.microsoft.com/office/word/2010/wordprocessingShape">
                    <wps:wsp>
                      <wps:cNvCnPr/>
                      <wps:spPr>
                        <a:xfrm flipV="1">
                          <a:off x="0" y="0"/>
                          <a:ext cx="242570" cy="93980"/>
                        </a:xfrm>
                        <a:prstGeom prst="straightConnector1">
                          <a:avLst/>
                        </a:prstGeom>
                        <a:ln>
                          <a:solidFill>
                            <a:srgbClr val="7030A0"/>
                          </a:solidFill>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938F95D" id="Raven puščični povezovalnik 17" o:spid="_x0000_s1026" type="#_x0000_t32" style="position:absolute;margin-left:123.15pt;margin-top:130.55pt;width:19.1pt;height:7.4pt;flip:y;z-index:25266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" strokecolor="#7030a0" strokeweight=".5pt">
                <v:stroke endarrow="block" joinstyle="miter"/>
              </v:shape>
            </w:pict>
          </mc:Fallback>
        </mc:AlternateContent>
      </w:r>
      <w:r w:rsidRPr="009D0EEE">
        <w:rPr>
          <w:noProof/>
          <w:color w:val="auto"/>
          <w:highlight w:val="yellow"/>
        </w:rPr>
        <mc:AlternateContent>
          <mc:Choice Requires="wps">
            <w:drawing>
              <wp:anchor distT="0" distB="0" distL="114300" distR="114300" simplePos="0" relativeHeight="252666880" behindDoc="0" locked="0" layoutInCell="1" allowOverlap="1" wp14:anchorId="44E25A40" wp14:editId="3AAD2F9A">
                <wp:simplePos x="0" y="0"/>
                <wp:positionH relativeFrom="column">
                  <wp:posOffset>1000024</wp:posOffset>
                </wp:positionH>
                <wp:positionV relativeFrom="paragraph">
                  <wp:posOffset>1702946</wp:posOffset>
                </wp:positionV>
                <wp:extent cx="1117600" cy="298450"/>
                <wp:effectExtent l="0" t="19050" r="0" b="25400"/>
                <wp:wrapNone/>
                <wp:docPr id="1083452683" name="Polje z besedilom 1083452683"/>
                <wp:cNvGraphicFramePr/>
                <a:graphic xmlns:a="http://schemas.openxmlformats.org/drawingml/2006/main">
                  <a:graphicData uri="http://schemas.microsoft.com/office/word/2010/wordprocessingShape">
                    <wps:wsp>
                      <wps:cNvSpPr txBox="1"/>
                      <wps:spPr>
                        <a:xfrm rot="193747">
                          <a:off x="0" y="0"/>
                          <a:ext cx="1117600" cy="298450"/>
                        </a:xfrm>
                        <a:prstGeom prst="rect">
                          <a:avLst/>
                        </a:prstGeom>
                        <a:noFill/>
                        <a:ln w="6350">
                          <a:noFill/>
                        </a:ln>
                      </wps:spPr>
                      <wps:txbx>
                        <w:txbxContent>
                          <w:p w14:paraId="533DAFB8" w14:textId="77777777" w:rsidR="00020581" w:rsidRPr="00774296" w:rsidRDefault="00020581" w:rsidP="00020581">
                            <w:pPr>
                              <w:rPr>
                                <w:b/>
                                <w:bCs/>
                                <w:color w:val="7030A0"/>
                                <w:sz w:val="20"/>
                                <w:szCs w:val="20"/>
                              </w:rPr>
                            </w:pPr>
                            <w:r w:rsidRPr="00245F78">
                              <w:rPr>
                                <w:b/>
                                <w:bCs/>
                                <w:color w:val="7030A0"/>
                                <w:sz w:val="20"/>
                                <w:szCs w:val="20"/>
                                <w:highlight w:val="lightGray"/>
                              </w:rPr>
                              <w:t>Območje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E25A40" id="Polje z besedilom 1083452683" o:spid="_x0000_s1028" type="#_x0000_t202" style="position:absolute;margin-left:78.75pt;margin-top:134.1pt;width:88pt;height:23.5pt;rotation:211623fd;z-index:25266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" filled="f" stroked="f" strokeweight=".5pt">
                <v:textbox>
                  <w:txbxContent>
                    <w:p w14:paraId="533DAFB8" w14:textId="77777777" w:rsidR="00020581" w:rsidRPr="00774296" w:rsidRDefault="00020581" w:rsidP="00020581">
                      <w:pPr>
                        <w:rPr>
                          <w:b/>
                          <w:bCs/>
                          <w:color w:val="7030A0"/>
                          <w:sz w:val="20"/>
                          <w:szCs w:val="20"/>
                        </w:rPr>
                      </w:pPr>
                      <w:r w:rsidRPr="00245F78">
                        <w:rPr>
                          <w:b/>
                          <w:bCs/>
                          <w:color w:val="7030A0"/>
                          <w:sz w:val="20"/>
                          <w:szCs w:val="20"/>
                          <w:highlight w:val="lightGray"/>
                        </w:rPr>
                        <w:t>Območje 1</w:t>
                      </w:r>
                    </w:p>
                  </w:txbxContent>
                </v:textbox>
              </v:shape>
            </w:pict>
          </mc:Fallback>
        </mc:AlternateContent>
      </w:r>
      <w:r w:rsidRPr="009D0EEE">
        <w:rPr>
          <w:noProof/>
          <w:color w:val="auto"/>
          <w:highlight w:val="yellow"/>
        </w:rPr>
        <mc:AlternateContent>
          <mc:Choice Requires="wps">
            <w:drawing>
              <wp:anchor distT="0" distB="0" distL="114300" distR="114300" simplePos="0" relativeHeight="252667904" behindDoc="0" locked="0" layoutInCell="1" allowOverlap="1" wp14:anchorId="2108056F" wp14:editId="4BC528AC">
                <wp:simplePos x="0" y="0"/>
                <wp:positionH relativeFrom="column">
                  <wp:posOffset>3618865</wp:posOffset>
                </wp:positionH>
                <wp:positionV relativeFrom="paragraph">
                  <wp:posOffset>1632585</wp:posOffset>
                </wp:positionV>
                <wp:extent cx="1117600" cy="298450"/>
                <wp:effectExtent l="0" t="0" r="0" b="6350"/>
                <wp:wrapNone/>
                <wp:docPr id="2014014784" name="Polje z besedilom 2014014784"/>
                <wp:cNvGraphicFramePr/>
                <a:graphic xmlns:a="http://schemas.openxmlformats.org/drawingml/2006/main">
                  <a:graphicData uri="http://schemas.microsoft.com/office/word/2010/wordprocessingShape">
                    <wps:wsp>
                      <wps:cNvSpPr txBox="1"/>
                      <wps:spPr>
                        <a:xfrm>
                          <a:off x="0" y="0"/>
                          <a:ext cx="1117600" cy="298450"/>
                        </a:xfrm>
                        <a:prstGeom prst="rect">
                          <a:avLst/>
                        </a:prstGeom>
                        <a:noFill/>
                        <a:ln w="6350">
                          <a:noFill/>
                        </a:ln>
                      </wps:spPr>
                      <wps:txbx>
                        <w:txbxContent>
                          <w:p w14:paraId="008B0515" w14:textId="77777777" w:rsidR="00020581" w:rsidRPr="00774296" w:rsidRDefault="00020581" w:rsidP="00020581">
                            <w:pPr>
                              <w:rPr>
                                <w:b/>
                                <w:bCs/>
                                <w:color w:val="00B0F0"/>
                                <w:sz w:val="20"/>
                                <w:szCs w:val="20"/>
                              </w:rPr>
                            </w:pPr>
                            <w:r w:rsidRPr="00774296">
                              <w:rPr>
                                <w:b/>
                                <w:bCs/>
                                <w:color w:val="00B0F0"/>
                                <w:sz w:val="20"/>
                                <w:szCs w:val="20"/>
                                <w:highlight w:val="black"/>
                              </w:rPr>
                              <w:t>Območje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08056F" id="Polje z besedilom 2014014784" o:spid="_x0000_s1029" type="#_x0000_t202" style="position:absolute;margin-left:284.95pt;margin-top:128.55pt;width:88pt;height:23.5pt;z-index:25266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" filled="f" stroked="f" strokeweight=".5pt">
                <v:textbox>
                  <w:txbxContent>
                    <w:p w14:paraId="008B0515" w14:textId="77777777" w:rsidR="00020581" w:rsidRPr="00774296" w:rsidRDefault="00020581" w:rsidP="00020581">
                      <w:pPr>
                        <w:rPr>
                          <w:b/>
                          <w:bCs/>
                          <w:color w:val="00B0F0"/>
                          <w:sz w:val="20"/>
                          <w:szCs w:val="20"/>
                        </w:rPr>
                      </w:pPr>
                      <w:r w:rsidRPr="00774296">
                        <w:rPr>
                          <w:b/>
                          <w:bCs/>
                          <w:color w:val="00B0F0"/>
                          <w:sz w:val="20"/>
                          <w:szCs w:val="20"/>
                          <w:highlight w:val="black"/>
                        </w:rPr>
                        <w:t>Območje 2</w:t>
                      </w:r>
                    </w:p>
                  </w:txbxContent>
                </v:textbox>
              </v:shape>
            </w:pict>
          </mc:Fallback>
        </mc:AlternateContent>
      </w:r>
      <w:r w:rsidRPr="009D0EEE">
        <w:rPr>
          <w:noProof/>
          <w:color w:val="auto"/>
          <w14:ligatures w14:val="standardContextual"/>
        </w:rPr>
        <mc:AlternateContent>
          <mc:Choice Requires="wps">
            <w:drawing>
              <wp:anchor distT="0" distB="0" distL="114300" distR="114300" simplePos="0" relativeHeight="252665856" behindDoc="0" locked="0" layoutInCell="1" allowOverlap="1" wp14:anchorId="65B634E9" wp14:editId="1A18B41A">
                <wp:simplePos x="0" y="0"/>
                <wp:positionH relativeFrom="column">
                  <wp:posOffset>3471545</wp:posOffset>
                </wp:positionH>
                <wp:positionV relativeFrom="paragraph">
                  <wp:posOffset>3339464</wp:posOffset>
                </wp:positionV>
                <wp:extent cx="92710" cy="104140"/>
                <wp:effectExtent l="38100" t="38100" r="21590" b="29210"/>
                <wp:wrapNone/>
                <wp:docPr id="984358251" name="Raven puščični povezovalnik 17"/>
                <wp:cNvGraphicFramePr/>
                <a:graphic xmlns:a="http://schemas.openxmlformats.org/drawingml/2006/main">
                  <a:graphicData uri="http://schemas.microsoft.com/office/word/2010/wordprocessingShape">
                    <wps:wsp>
                      <wps:cNvCnPr/>
                      <wps:spPr>
                        <a:xfrm flipH="1" flipV="1">
                          <a:off x="0" y="0"/>
                          <a:ext cx="92710" cy="10414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6437B7B" id="Raven puščični povezovalnik 17" o:spid="_x0000_s1026" type="#_x0000_t32" style="position:absolute;margin-left:273.35pt;margin-top:262.95pt;width:7.3pt;height:8.2pt;flip:x y;z-index:25266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" strokecolor="#ffc000 [3207]" strokeweight=".5pt">
                <v:stroke endarrow="block" joinstyle="miter"/>
              </v:shape>
            </w:pict>
          </mc:Fallback>
        </mc:AlternateContent>
      </w:r>
      <w:r w:rsidRPr="009D0EEE">
        <w:rPr>
          <w:noProof/>
          <w:color w:val="auto"/>
          <w14:ligatures w14:val="standardContextual"/>
        </w:rPr>
        <mc:AlternateContent>
          <mc:Choice Requires="wps">
            <w:drawing>
              <wp:anchor distT="0" distB="0" distL="114300" distR="114300" simplePos="0" relativeHeight="252664832" behindDoc="0" locked="0" layoutInCell="1" allowOverlap="1" wp14:anchorId="40C1FAAC" wp14:editId="6CBA7F49">
                <wp:simplePos x="0" y="0"/>
                <wp:positionH relativeFrom="column">
                  <wp:posOffset>2902585</wp:posOffset>
                </wp:positionH>
                <wp:positionV relativeFrom="paragraph">
                  <wp:posOffset>3164205</wp:posOffset>
                </wp:positionV>
                <wp:extent cx="242570" cy="71120"/>
                <wp:effectExtent l="0" t="38100" r="62230" b="24130"/>
                <wp:wrapNone/>
                <wp:docPr id="1768655703" name="Raven puščični povezovalnik 17"/>
                <wp:cNvGraphicFramePr/>
                <a:graphic xmlns:a="http://schemas.openxmlformats.org/drawingml/2006/main">
                  <a:graphicData uri="http://schemas.microsoft.com/office/word/2010/wordprocessingShape">
                    <wps:wsp>
                      <wps:cNvCnPr/>
                      <wps:spPr>
                        <a:xfrm flipV="1">
                          <a:off x="0" y="0"/>
                          <a:ext cx="242570" cy="7112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360B3B8" id="Raven puščični povezovalnik 17" o:spid="_x0000_s1026" type="#_x0000_t32" style="position:absolute;margin-left:228.55pt;margin-top:249.15pt;width:19.1pt;height:5.6pt;flip:y;z-index:25266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" strokecolor="#ffc000 [3207]" strokeweight=".5pt">
                <v:stroke endarrow="block" joinstyle="miter"/>
              </v:shape>
            </w:pict>
          </mc:Fallback>
        </mc:AlternateContent>
      </w:r>
      <w:r w:rsidRPr="009D0EEE">
        <w:rPr>
          <w:noProof/>
          <w:color w:val="auto"/>
          <w:highlight w:val="yellow"/>
        </w:rPr>
        <mc:AlternateContent>
          <mc:Choice Requires="wps">
            <w:drawing>
              <wp:anchor distT="0" distB="0" distL="114300" distR="114300" simplePos="0" relativeHeight="252662784" behindDoc="0" locked="0" layoutInCell="1" allowOverlap="1" wp14:anchorId="7820622B" wp14:editId="26FE77EC">
                <wp:simplePos x="0" y="0"/>
                <wp:positionH relativeFrom="column">
                  <wp:posOffset>3474085</wp:posOffset>
                </wp:positionH>
                <wp:positionV relativeFrom="paragraph">
                  <wp:posOffset>3314700</wp:posOffset>
                </wp:positionV>
                <wp:extent cx="1117600" cy="298450"/>
                <wp:effectExtent l="0" t="0" r="0" b="6350"/>
                <wp:wrapNone/>
                <wp:docPr id="769270375" name="Polje z besedilom 769270375"/>
                <wp:cNvGraphicFramePr/>
                <a:graphic xmlns:a="http://schemas.openxmlformats.org/drawingml/2006/main">
                  <a:graphicData uri="http://schemas.microsoft.com/office/word/2010/wordprocessingShape">
                    <wps:wsp>
                      <wps:cNvSpPr txBox="1"/>
                      <wps:spPr>
                        <a:xfrm>
                          <a:off x="0" y="0"/>
                          <a:ext cx="1117600" cy="298450"/>
                        </a:xfrm>
                        <a:prstGeom prst="rect">
                          <a:avLst/>
                        </a:prstGeom>
                        <a:noFill/>
                        <a:ln w="6350">
                          <a:noFill/>
                        </a:ln>
                      </wps:spPr>
                      <wps:txbx>
                        <w:txbxContent>
                          <w:p w14:paraId="704EA4EF" w14:textId="77777777" w:rsidR="00020581" w:rsidRPr="00774296" w:rsidRDefault="00020581" w:rsidP="00020581">
                            <w:pPr>
                              <w:rPr>
                                <w:b/>
                                <w:bCs/>
                                <w:color w:val="FFC000"/>
                                <w:sz w:val="20"/>
                                <w:szCs w:val="20"/>
                              </w:rPr>
                            </w:pPr>
                            <w:r>
                              <w:rPr>
                                <w:b/>
                                <w:bCs/>
                                <w:color w:val="FFC000"/>
                                <w:sz w:val="20"/>
                                <w:szCs w:val="20"/>
                                <w:highlight w:val="black"/>
                              </w:rPr>
                              <w:t>Objekt 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20622B" id="Polje z besedilom 769270375" o:spid="_x0000_s1030" type="#_x0000_t202" style="position:absolute;margin-left:273.55pt;margin-top:261pt;width:88pt;height:23.5pt;z-index:25266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" filled="f" stroked="f" strokeweight=".5pt">
                <v:textbox>
                  <w:txbxContent>
                    <w:p w14:paraId="704EA4EF" w14:textId="77777777" w:rsidR="00020581" w:rsidRPr="00774296" w:rsidRDefault="00020581" w:rsidP="00020581">
                      <w:pPr>
                        <w:rPr>
                          <w:b/>
                          <w:bCs/>
                          <w:color w:val="FFC000"/>
                          <w:sz w:val="20"/>
                          <w:szCs w:val="20"/>
                        </w:rPr>
                      </w:pPr>
                      <w:r>
                        <w:rPr>
                          <w:b/>
                          <w:bCs/>
                          <w:color w:val="FFC000"/>
                          <w:sz w:val="20"/>
                          <w:szCs w:val="20"/>
                          <w:highlight w:val="black"/>
                        </w:rPr>
                        <w:t>Objekt E</w:t>
                      </w:r>
                    </w:p>
                  </w:txbxContent>
                </v:textbox>
              </v:shape>
            </w:pict>
          </mc:Fallback>
        </mc:AlternateContent>
      </w:r>
      <w:r w:rsidRPr="009D0EEE">
        <w:rPr>
          <w:noProof/>
          <w:color w:val="auto"/>
          <w:highlight w:val="yellow"/>
        </w:rPr>
        <mc:AlternateContent>
          <mc:Choice Requires="wps">
            <w:drawing>
              <wp:anchor distT="0" distB="0" distL="114300" distR="114300" simplePos="0" relativeHeight="252661760" behindDoc="0" locked="0" layoutInCell="1" allowOverlap="1" wp14:anchorId="29BE46F0" wp14:editId="03B43451">
                <wp:simplePos x="0" y="0"/>
                <wp:positionH relativeFrom="column">
                  <wp:posOffset>2386965</wp:posOffset>
                </wp:positionH>
                <wp:positionV relativeFrom="paragraph">
                  <wp:posOffset>3204004</wp:posOffset>
                </wp:positionV>
                <wp:extent cx="1117600" cy="298450"/>
                <wp:effectExtent l="0" t="0" r="0" b="6350"/>
                <wp:wrapNone/>
                <wp:docPr id="1260255992" name="Polje z besedilom 1260255992"/>
                <wp:cNvGraphicFramePr/>
                <a:graphic xmlns:a="http://schemas.openxmlformats.org/drawingml/2006/main">
                  <a:graphicData uri="http://schemas.microsoft.com/office/word/2010/wordprocessingShape">
                    <wps:wsp>
                      <wps:cNvSpPr txBox="1"/>
                      <wps:spPr>
                        <a:xfrm>
                          <a:off x="0" y="0"/>
                          <a:ext cx="1117600" cy="298450"/>
                        </a:xfrm>
                        <a:prstGeom prst="rect">
                          <a:avLst/>
                        </a:prstGeom>
                        <a:noFill/>
                        <a:ln w="6350">
                          <a:noFill/>
                        </a:ln>
                      </wps:spPr>
                      <wps:txbx>
                        <w:txbxContent>
                          <w:p w14:paraId="141A4868" w14:textId="77777777" w:rsidR="00020581" w:rsidRPr="00774296" w:rsidRDefault="00020581" w:rsidP="00020581">
                            <w:pPr>
                              <w:rPr>
                                <w:b/>
                                <w:bCs/>
                                <w:color w:val="FFC000"/>
                                <w:sz w:val="20"/>
                                <w:szCs w:val="20"/>
                              </w:rPr>
                            </w:pPr>
                            <w:r>
                              <w:rPr>
                                <w:b/>
                                <w:bCs/>
                                <w:color w:val="FFC000"/>
                                <w:sz w:val="20"/>
                                <w:szCs w:val="20"/>
                                <w:highlight w:val="black"/>
                              </w:rPr>
                              <w:t>Objekt 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BE46F0" id="Polje z besedilom 1260255992" o:spid="_x0000_s1031" type="#_x0000_t202" style="position:absolute;margin-left:187.95pt;margin-top:252.3pt;width:88pt;height:23.5pt;z-index:25266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" filled="f" stroked="f" strokeweight=".5pt">
                <v:textbox>
                  <w:txbxContent>
                    <w:p w14:paraId="141A4868" w14:textId="77777777" w:rsidR="00020581" w:rsidRPr="00774296" w:rsidRDefault="00020581" w:rsidP="00020581">
                      <w:pPr>
                        <w:rPr>
                          <w:b/>
                          <w:bCs/>
                          <w:color w:val="FFC000"/>
                          <w:sz w:val="20"/>
                          <w:szCs w:val="20"/>
                        </w:rPr>
                      </w:pPr>
                      <w:r>
                        <w:rPr>
                          <w:b/>
                          <w:bCs/>
                          <w:color w:val="FFC000"/>
                          <w:sz w:val="20"/>
                          <w:szCs w:val="20"/>
                          <w:highlight w:val="black"/>
                        </w:rPr>
                        <w:t>Objekt D</w:t>
                      </w:r>
                    </w:p>
                  </w:txbxContent>
                </v:textbox>
              </v:shape>
            </w:pict>
          </mc:Fallback>
        </mc:AlternateContent>
      </w:r>
      <w:r w:rsidRPr="009D0EEE">
        <w:rPr>
          <w:noProof/>
          <w:color w:val="auto"/>
          <w:highlight w:val="yellow"/>
        </w:rPr>
        <mc:AlternateContent>
          <mc:Choice Requires="wps">
            <w:drawing>
              <wp:anchor distT="0" distB="0" distL="114300" distR="114300" simplePos="0" relativeHeight="252660736" behindDoc="0" locked="0" layoutInCell="1" allowOverlap="1" wp14:anchorId="3347B3B6" wp14:editId="60C60E01">
                <wp:simplePos x="0" y="0"/>
                <wp:positionH relativeFrom="column">
                  <wp:posOffset>3320415</wp:posOffset>
                </wp:positionH>
                <wp:positionV relativeFrom="paragraph">
                  <wp:posOffset>2529205</wp:posOffset>
                </wp:positionV>
                <wp:extent cx="1117600" cy="298450"/>
                <wp:effectExtent l="180975" t="0" r="149225" b="0"/>
                <wp:wrapNone/>
                <wp:docPr id="1942811637" name="Polje z besedilom 1942811637"/>
                <wp:cNvGraphicFramePr/>
                <a:graphic xmlns:a="http://schemas.openxmlformats.org/drawingml/2006/main">
                  <a:graphicData uri="http://schemas.microsoft.com/office/word/2010/wordprocessingShape">
                    <wps:wsp>
                      <wps:cNvSpPr txBox="1"/>
                      <wps:spPr>
                        <a:xfrm rot="18540968">
                          <a:off x="0" y="0"/>
                          <a:ext cx="1117600" cy="298450"/>
                        </a:xfrm>
                        <a:prstGeom prst="rect">
                          <a:avLst/>
                        </a:prstGeom>
                        <a:noFill/>
                        <a:ln w="6350">
                          <a:noFill/>
                        </a:ln>
                      </wps:spPr>
                      <wps:txbx>
                        <w:txbxContent>
                          <w:p w14:paraId="4F588C3B" w14:textId="77777777" w:rsidR="00020581" w:rsidRPr="00774296" w:rsidRDefault="00020581" w:rsidP="00020581">
                            <w:pPr>
                              <w:rPr>
                                <w:b/>
                                <w:bCs/>
                                <w:color w:val="FFC000"/>
                                <w:sz w:val="20"/>
                                <w:szCs w:val="20"/>
                              </w:rPr>
                            </w:pPr>
                            <w:r>
                              <w:rPr>
                                <w:b/>
                                <w:bCs/>
                                <w:color w:val="FFC000"/>
                                <w:sz w:val="20"/>
                                <w:szCs w:val="20"/>
                                <w:highlight w:val="black"/>
                              </w:rPr>
                              <w:t>Objekt 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47B3B6" id="Polje z besedilom 1942811637" o:spid="_x0000_s1032" type="#_x0000_t202" style="position:absolute;margin-left:261.45pt;margin-top:199.15pt;width:88pt;height:23.5pt;rotation:-3341279fd;z-index:25266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" filled="f" stroked="f" strokeweight=".5pt">
                <v:textbox>
                  <w:txbxContent>
                    <w:p w14:paraId="4F588C3B" w14:textId="77777777" w:rsidR="00020581" w:rsidRPr="00774296" w:rsidRDefault="00020581" w:rsidP="00020581">
                      <w:pPr>
                        <w:rPr>
                          <w:b/>
                          <w:bCs/>
                          <w:color w:val="FFC000"/>
                          <w:sz w:val="20"/>
                          <w:szCs w:val="20"/>
                        </w:rPr>
                      </w:pPr>
                      <w:r>
                        <w:rPr>
                          <w:b/>
                          <w:bCs/>
                          <w:color w:val="FFC000"/>
                          <w:sz w:val="20"/>
                          <w:szCs w:val="20"/>
                          <w:highlight w:val="black"/>
                        </w:rPr>
                        <w:t>Objekt C</w:t>
                      </w:r>
                    </w:p>
                  </w:txbxContent>
                </v:textbox>
              </v:shape>
            </w:pict>
          </mc:Fallback>
        </mc:AlternateContent>
      </w:r>
      <w:r w:rsidRPr="009D0EEE">
        <w:rPr>
          <w:noProof/>
          <w:color w:val="auto"/>
          <w:highlight w:val="yellow"/>
        </w:rPr>
        <mc:AlternateContent>
          <mc:Choice Requires="wps">
            <w:drawing>
              <wp:anchor distT="0" distB="0" distL="114300" distR="114300" simplePos="0" relativeHeight="252659712" behindDoc="0" locked="0" layoutInCell="1" allowOverlap="1" wp14:anchorId="291421BE" wp14:editId="045F46A6">
                <wp:simplePos x="0" y="0"/>
                <wp:positionH relativeFrom="column">
                  <wp:posOffset>2797175</wp:posOffset>
                </wp:positionH>
                <wp:positionV relativeFrom="paragraph">
                  <wp:posOffset>2031365</wp:posOffset>
                </wp:positionV>
                <wp:extent cx="1117600" cy="298450"/>
                <wp:effectExtent l="0" t="0" r="0" b="6350"/>
                <wp:wrapNone/>
                <wp:docPr id="1368242610" name="Polje z besedilom 1368242610"/>
                <wp:cNvGraphicFramePr/>
                <a:graphic xmlns:a="http://schemas.openxmlformats.org/drawingml/2006/main">
                  <a:graphicData uri="http://schemas.microsoft.com/office/word/2010/wordprocessingShape">
                    <wps:wsp>
                      <wps:cNvSpPr txBox="1"/>
                      <wps:spPr>
                        <a:xfrm>
                          <a:off x="0" y="0"/>
                          <a:ext cx="1117600" cy="298450"/>
                        </a:xfrm>
                        <a:prstGeom prst="rect">
                          <a:avLst/>
                        </a:prstGeom>
                        <a:noFill/>
                        <a:ln w="6350">
                          <a:noFill/>
                        </a:ln>
                      </wps:spPr>
                      <wps:txbx>
                        <w:txbxContent>
                          <w:p w14:paraId="13089418" w14:textId="77777777" w:rsidR="00020581" w:rsidRPr="00774296" w:rsidRDefault="00020581" w:rsidP="00020581">
                            <w:pPr>
                              <w:rPr>
                                <w:b/>
                                <w:bCs/>
                                <w:color w:val="FFC000"/>
                                <w:sz w:val="20"/>
                                <w:szCs w:val="20"/>
                              </w:rPr>
                            </w:pPr>
                            <w:r>
                              <w:rPr>
                                <w:b/>
                                <w:bCs/>
                                <w:color w:val="FFC000"/>
                                <w:sz w:val="20"/>
                                <w:szCs w:val="20"/>
                                <w:highlight w:val="black"/>
                              </w:rPr>
                              <w:t>Objekt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1421BE" id="Polje z besedilom 1368242610" o:spid="_x0000_s1033" type="#_x0000_t202" style="position:absolute;margin-left:220.25pt;margin-top:159.95pt;width:88pt;height:23.5pt;z-index:25265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" filled="f" stroked="f" strokeweight=".5pt">
                <v:textbox>
                  <w:txbxContent>
                    <w:p w14:paraId="13089418" w14:textId="77777777" w:rsidR="00020581" w:rsidRPr="00774296" w:rsidRDefault="00020581" w:rsidP="00020581">
                      <w:pPr>
                        <w:rPr>
                          <w:b/>
                          <w:bCs/>
                          <w:color w:val="FFC000"/>
                          <w:sz w:val="20"/>
                          <w:szCs w:val="20"/>
                        </w:rPr>
                      </w:pPr>
                      <w:r>
                        <w:rPr>
                          <w:b/>
                          <w:bCs/>
                          <w:color w:val="FFC000"/>
                          <w:sz w:val="20"/>
                          <w:szCs w:val="20"/>
                          <w:highlight w:val="black"/>
                        </w:rPr>
                        <w:t>Objekt B</w:t>
                      </w:r>
                    </w:p>
                  </w:txbxContent>
                </v:textbox>
              </v:shape>
            </w:pict>
          </mc:Fallback>
        </mc:AlternateContent>
      </w:r>
      <w:r w:rsidRPr="009D0EEE">
        <w:rPr>
          <w:noProof/>
          <w:color w:val="auto"/>
          <w14:ligatures w14:val="standardContextual"/>
        </w:rPr>
        <mc:AlternateContent>
          <mc:Choice Requires="wps">
            <w:drawing>
              <wp:anchor distT="0" distB="0" distL="114300" distR="114300" simplePos="0" relativeHeight="252657664" behindDoc="0" locked="0" layoutInCell="1" allowOverlap="1" wp14:anchorId="04530B1D" wp14:editId="3D9C0CA9">
                <wp:simplePos x="0" y="0"/>
                <wp:positionH relativeFrom="column">
                  <wp:posOffset>1045845</wp:posOffset>
                </wp:positionH>
                <wp:positionV relativeFrom="paragraph">
                  <wp:posOffset>431165</wp:posOffset>
                </wp:positionV>
                <wp:extent cx="1021080" cy="909320"/>
                <wp:effectExtent l="57150" t="57150" r="7620" b="43180"/>
                <wp:wrapNone/>
                <wp:docPr id="1180859121" name="Prostoročno: oblika 14"/>
                <wp:cNvGraphicFramePr/>
                <a:graphic xmlns:a="http://schemas.openxmlformats.org/drawingml/2006/main">
                  <a:graphicData uri="http://schemas.microsoft.com/office/word/2010/wordprocessingShape">
                    <wps:wsp>
                      <wps:cNvSpPr/>
                      <wps:spPr>
                        <a:xfrm>
                          <a:off x="0" y="0"/>
                          <a:ext cx="1021080" cy="909320"/>
                        </a:xfrm>
                        <a:custGeom>
                          <a:avLst/>
                          <a:gdLst>
                            <a:gd name="connsiteX0" fmla="*/ 0 w 1021080"/>
                            <a:gd name="connsiteY0" fmla="*/ 0 h 909320"/>
                            <a:gd name="connsiteX1" fmla="*/ 609600 w 1021080"/>
                            <a:gd name="connsiteY1" fmla="*/ 909320 h 909320"/>
                            <a:gd name="connsiteX2" fmla="*/ 1021080 w 1021080"/>
                            <a:gd name="connsiteY2" fmla="*/ 502920 h 909320"/>
                            <a:gd name="connsiteX3" fmla="*/ 0 w 1021080"/>
                            <a:gd name="connsiteY3" fmla="*/ 0 h 909320"/>
                          </a:gdLst>
                          <a:ahLst/>
                          <a:cxnLst>
                            <a:cxn ang="0">
                              <a:pos x="connsiteX0" y="connsiteY0"/>
                            </a:cxn>
                            <a:cxn ang="0">
                              <a:pos x="connsiteX1" y="connsiteY1"/>
                            </a:cxn>
                            <a:cxn ang="0">
                              <a:pos x="connsiteX2" y="connsiteY2"/>
                            </a:cxn>
                            <a:cxn ang="0">
                              <a:pos x="connsiteX3" y="connsiteY3"/>
                            </a:cxn>
                          </a:cxnLst>
                          <a:rect l="l" t="t" r="r" b="b"/>
                          <a:pathLst>
                            <a:path w="1021080" h="909320">
                              <a:moveTo>
                                <a:pt x="0" y="0"/>
                              </a:moveTo>
                              <a:lnTo>
                                <a:pt x="609600" y="909320"/>
                              </a:lnTo>
                              <a:lnTo>
                                <a:pt x="1021080" y="502920"/>
                              </a:lnTo>
                              <a:lnTo>
                                <a:pt x="0" y="0"/>
                              </a:lnTo>
                              <a:close/>
                            </a:path>
                          </a:pathLst>
                        </a:cu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3195BDC3" id="Prostoročno: oblika 14" o:spid="_x0000_s1026" style="position:absolute;margin-left:82.35pt;margin-top:33.95pt;width:80.4pt;height:71.6pt;z-index:252657664;visibility:visible;mso-wrap-style:square;mso-wrap-distance-left:9pt;mso-wrap-distance-top:0;mso-wrap-distance-right:9pt;mso-wrap-distance-bottom:0;mso-position-horizontal:absolute;mso-position-horizontal-relative:text;mso-position-vertical:absolute;mso-position-vertical-relative:text;v-text-anchor:middle" coordsize="1021080,909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" path="m,l609600,909320,1021080,502920,,xe" filled="f" strokecolor="red" strokeweight="2.25pt">
                <v:stroke joinstyle="miter"/>
                <v:path arrowok="t" o:connecttype="custom" o:connectlocs="0,0;609600,909320;1021080,502920;0,0" o:connectangles="0,0,0,0"/>
              </v:shape>
            </w:pict>
          </mc:Fallback>
        </mc:AlternateContent>
      </w:r>
      <w:r w:rsidRPr="009D0EEE">
        <w:rPr>
          <w:noProof/>
          <w:color w:val="auto"/>
          <w14:ligatures w14:val="standardContextual"/>
        </w:rPr>
        <mc:AlternateContent>
          <mc:Choice Requires="wps">
            <w:drawing>
              <wp:anchor distT="0" distB="0" distL="114300" distR="114300" simplePos="0" relativeHeight="252655616" behindDoc="0" locked="0" layoutInCell="1" allowOverlap="1" wp14:anchorId="6261B7DD" wp14:editId="59D7772C">
                <wp:simplePos x="0" y="0"/>
                <wp:positionH relativeFrom="column">
                  <wp:posOffset>3117215</wp:posOffset>
                </wp:positionH>
                <wp:positionV relativeFrom="paragraph">
                  <wp:posOffset>3000375</wp:posOffset>
                </wp:positionV>
                <wp:extent cx="238760" cy="250190"/>
                <wp:effectExtent l="19050" t="19050" r="27940" b="35560"/>
                <wp:wrapNone/>
                <wp:docPr id="757290024" name="Prostoročno: oblika 13"/>
                <wp:cNvGraphicFramePr/>
                <a:graphic xmlns:a="http://schemas.openxmlformats.org/drawingml/2006/main">
                  <a:graphicData uri="http://schemas.microsoft.com/office/word/2010/wordprocessingShape">
                    <wps:wsp>
                      <wps:cNvSpPr/>
                      <wps:spPr>
                        <a:xfrm>
                          <a:off x="0" y="0"/>
                          <a:ext cx="238760" cy="250190"/>
                        </a:xfrm>
                        <a:custGeom>
                          <a:avLst/>
                          <a:gdLst>
                            <a:gd name="connsiteX0" fmla="*/ 81280 w 213360"/>
                            <a:gd name="connsiteY0" fmla="*/ 0 h 208280"/>
                            <a:gd name="connsiteX1" fmla="*/ 0 w 213360"/>
                            <a:gd name="connsiteY1" fmla="*/ 157480 h 208280"/>
                            <a:gd name="connsiteX2" fmla="*/ 81280 w 213360"/>
                            <a:gd name="connsiteY2" fmla="*/ 208280 h 208280"/>
                            <a:gd name="connsiteX3" fmla="*/ 213360 w 213360"/>
                            <a:gd name="connsiteY3" fmla="*/ 76200 h 208280"/>
                            <a:gd name="connsiteX4" fmla="*/ 81280 w 213360"/>
                            <a:gd name="connsiteY4" fmla="*/ 0 h 208280"/>
                            <a:gd name="connsiteX0" fmla="*/ 106680 w 238760"/>
                            <a:gd name="connsiteY0" fmla="*/ 0 h 208280"/>
                            <a:gd name="connsiteX1" fmla="*/ 0 w 238760"/>
                            <a:gd name="connsiteY1" fmla="*/ 116840 h 208280"/>
                            <a:gd name="connsiteX2" fmla="*/ 106680 w 238760"/>
                            <a:gd name="connsiteY2" fmla="*/ 208280 h 208280"/>
                            <a:gd name="connsiteX3" fmla="*/ 238760 w 238760"/>
                            <a:gd name="connsiteY3" fmla="*/ 76200 h 208280"/>
                            <a:gd name="connsiteX4" fmla="*/ 106680 w 238760"/>
                            <a:gd name="connsiteY4" fmla="*/ 0 h 208280"/>
                            <a:gd name="connsiteX0" fmla="*/ 137160 w 238760"/>
                            <a:gd name="connsiteY0" fmla="*/ 0 h 208280"/>
                            <a:gd name="connsiteX1" fmla="*/ 0 w 238760"/>
                            <a:gd name="connsiteY1" fmla="*/ 116840 h 208280"/>
                            <a:gd name="connsiteX2" fmla="*/ 106680 w 238760"/>
                            <a:gd name="connsiteY2" fmla="*/ 208280 h 208280"/>
                            <a:gd name="connsiteX3" fmla="*/ 238760 w 238760"/>
                            <a:gd name="connsiteY3" fmla="*/ 76200 h 208280"/>
                            <a:gd name="connsiteX4" fmla="*/ 137160 w 238760"/>
                            <a:gd name="connsiteY4" fmla="*/ 0 h 208280"/>
                            <a:gd name="connsiteX0" fmla="*/ 111760 w 238760"/>
                            <a:gd name="connsiteY0" fmla="*/ 0 h 279400"/>
                            <a:gd name="connsiteX1" fmla="*/ 0 w 238760"/>
                            <a:gd name="connsiteY1" fmla="*/ 187960 h 279400"/>
                            <a:gd name="connsiteX2" fmla="*/ 106680 w 238760"/>
                            <a:gd name="connsiteY2" fmla="*/ 279400 h 279400"/>
                            <a:gd name="connsiteX3" fmla="*/ 238760 w 238760"/>
                            <a:gd name="connsiteY3" fmla="*/ 147320 h 279400"/>
                            <a:gd name="connsiteX4" fmla="*/ 111760 w 238760"/>
                            <a:gd name="connsiteY4" fmla="*/ 0 h 279400"/>
                            <a:gd name="connsiteX0" fmla="*/ 137160 w 238760"/>
                            <a:gd name="connsiteY0" fmla="*/ 0 h 250190"/>
                            <a:gd name="connsiteX1" fmla="*/ 0 w 238760"/>
                            <a:gd name="connsiteY1" fmla="*/ 158750 h 250190"/>
                            <a:gd name="connsiteX2" fmla="*/ 106680 w 238760"/>
                            <a:gd name="connsiteY2" fmla="*/ 250190 h 250190"/>
                            <a:gd name="connsiteX3" fmla="*/ 238760 w 238760"/>
                            <a:gd name="connsiteY3" fmla="*/ 118110 h 250190"/>
                            <a:gd name="connsiteX4" fmla="*/ 137160 w 238760"/>
                            <a:gd name="connsiteY4" fmla="*/ 0 h 25019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8760" h="250190">
                              <a:moveTo>
                                <a:pt x="137160" y="0"/>
                              </a:moveTo>
                              <a:lnTo>
                                <a:pt x="0" y="158750"/>
                              </a:lnTo>
                              <a:lnTo>
                                <a:pt x="106680" y="250190"/>
                              </a:lnTo>
                              <a:lnTo>
                                <a:pt x="238760" y="118110"/>
                              </a:lnTo>
                              <a:lnTo>
                                <a:pt x="137160" y="0"/>
                              </a:lnTo>
                              <a:close/>
                            </a:path>
                          </a:pathLst>
                        </a:custGeom>
                        <a:noFill/>
                        <a:ln w="19050">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91F93C9" id="Prostoročno: oblika 13" o:spid="_x0000_s1026" style="position:absolute;margin-left:245.45pt;margin-top:236.25pt;width:18.8pt;height:19.7pt;z-index:25265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760,250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" path="m137160,l,158750r106680,91440l238760,118110,137160,xe" filled="f" strokecolor="#ffc000" strokeweight="1.5pt">
                <v:stroke joinstyle="miter"/>
                <v:path arrowok="t" o:connecttype="custom" o:connectlocs="137160,0;0,158750;106680,250190;238760,118110;137160,0" o:connectangles="0,0,0,0,0"/>
              </v:shape>
            </w:pict>
          </mc:Fallback>
        </mc:AlternateContent>
      </w:r>
      <w:r w:rsidRPr="009D0EEE">
        <w:rPr>
          <w:noProof/>
          <w:color w:val="auto"/>
          <w14:ligatures w14:val="standardContextual"/>
        </w:rPr>
        <mc:AlternateContent>
          <mc:Choice Requires="wps">
            <w:drawing>
              <wp:anchor distT="0" distB="0" distL="114300" distR="114300" simplePos="0" relativeHeight="252654592" behindDoc="0" locked="0" layoutInCell="1" allowOverlap="1" wp14:anchorId="3A03A8C7" wp14:editId="396EB34F">
                <wp:simplePos x="0" y="0"/>
                <wp:positionH relativeFrom="column">
                  <wp:posOffset>3325495</wp:posOffset>
                </wp:positionH>
                <wp:positionV relativeFrom="paragraph">
                  <wp:posOffset>3166745</wp:posOffset>
                </wp:positionV>
                <wp:extent cx="238760" cy="250190"/>
                <wp:effectExtent l="19050" t="19050" r="27940" b="35560"/>
                <wp:wrapNone/>
                <wp:docPr id="835203924" name="Prostoročno: oblika 13"/>
                <wp:cNvGraphicFramePr/>
                <a:graphic xmlns:a="http://schemas.openxmlformats.org/drawingml/2006/main">
                  <a:graphicData uri="http://schemas.microsoft.com/office/word/2010/wordprocessingShape">
                    <wps:wsp>
                      <wps:cNvSpPr/>
                      <wps:spPr>
                        <a:xfrm>
                          <a:off x="0" y="0"/>
                          <a:ext cx="238760" cy="250190"/>
                        </a:xfrm>
                        <a:custGeom>
                          <a:avLst/>
                          <a:gdLst>
                            <a:gd name="connsiteX0" fmla="*/ 81280 w 213360"/>
                            <a:gd name="connsiteY0" fmla="*/ 0 h 208280"/>
                            <a:gd name="connsiteX1" fmla="*/ 0 w 213360"/>
                            <a:gd name="connsiteY1" fmla="*/ 157480 h 208280"/>
                            <a:gd name="connsiteX2" fmla="*/ 81280 w 213360"/>
                            <a:gd name="connsiteY2" fmla="*/ 208280 h 208280"/>
                            <a:gd name="connsiteX3" fmla="*/ 213360 w 213360"/>
                            <a:gd name="connsiteY3" fmla="*/ 76200 h 208280"/>
                            <a:gd name="connsiteX4" fmla="*/ 81280 w 213360"/>
                            <a:gd name="connsiteY4" fmla="*/ 0 h 208280"/>
                            <a:gd name="connsiteX0" fmla="*/ 106680 w 238760"/>
                            <a:gd name="connsiteY0" fmla="*/ 0 h 208280"/>
                            <a:gd name="connsiteX1" fmla="*/ 0 w 238760"/>
                            <a:gd name="connsiteY1" fmla="*/ 116840 h 208280"/>
                            <a:gd name="connsiteX2" fmla="*/ 106680 w 238760"/>
                            <a:gd name="connsiteY2" fmla="*/ 208280 h 208280"/>
                            <a:gd name="connsiteX3" fmla="*/ 238760 w 238760"/>
                            <a:gd name="connsiteY3" fmla="*/ 76200 h 208280"/>
                            <a:gd name="connsiteX4" fmla="*/ 106680 w 238760"/>
                            <a:gd name="connsiteY4" fmla="*/ 0 h 208280"/>
                            <a:gd name="connsiteX0" fmla="*/ 137160 w 238760"/>
                            <a:gd name="connsiteY0" fmla="*/ 0 h 208280"/>
                            <a:gd name="connsiteX1" fmla="*/ 0 w 238760"/>
                            <a:gd name="connsiteY1" fmla="*/ 116840 h 208280"/>
                            <a:gd name="connsiteX2" fmla="*/ 106680 w 238760"/>
                            <a:gd name="connsiteY2" fmla="*/ 208280 h 208280"/>
                            <a:gd name="connsiteX3" fmla="*/ 238760 w 238760"/>
                            <a:gd name="connsiteY3" fmla="*/ 76200 h 208280"/>
                            <a:gd name="connsiteX4" fmla="*/ 137160 w 238760"/>
                            <a:gd name="connsiteY4" fmla="*/ 0 h 208280"/>
                            <a:gd name="connsiteX0" fmla="*/ 111760 w 238760"/>
                            <a:gd name="connsiteY0" fmla="*/ 0 h 279400"/>
                            <a:gd name="connsiteX1" fmla="*/ 0 w 238760"/>
                            <a:gd name="connsiteY1" fmla="*/ 187960 h 279400"/>
                            <a:gd name="connsiteX2" fmla="*/ 106680 w 238760"/>
                            <a:gd name="connsiteY2" fmla="*/ 279400 h 279400"/>
                            <a:gd name="connsiteX3" fmla="*/ 238760 w 238760"/>
                            <a:gd name="connsiteY3" fmla="*/ 147320 h 279400"/>
                            <a:gd name="connsiteX4" fmla="*/ 111760 w 238760"/>
                            <a:gd name="connsiteY4" fmla="*/ 0 h 279400"/>
                            <a:gd name="connsiteX0" fmla="*/ 137160 w 238760"/>
                            <a:gd name="connsiteY0" fmla="*/ 0 h 250190"/>
                            <a:gd name="connsiteX1" fmla="*/ 0 w 238760"/>
                            <a:gd name="connsiteY1" fmla="*/ 158750 h 250190"/>
                            <a:gd name="connsiteX2" fmla="*/ 106680 w 238760"/>
                            <a:gd name="connsiteY2" fmla="*/ 250190 h 250190"/>
                            <a:gd name="connsiteX3" fmla="*/ 238760 w 238760"/>
                            <a:gd name="connsiteY3" fmla="*/ 118110 h 250190"/>
                            <a:gd name="connsiteX4" fmla="*/ 137160 w 238760"/>
                            <a:gd name="connsiteY4" fmla="*/ 0 h 25019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8760" h="250190">
                              <a:moveTo>
                                <a:pt x="137160" y="0"/>
                              </a:moveTo>
                              <a:lnTo>
                                <a:pt x="0" y="158750"/>
                              </a:lnTo>
                              <a:lnTo>
                                <a:pt x="106680" y="250190"/>
                              </a:lnTo>
                              <a:lnTo>
                                <a:pt x="238760" y="118110"/>
                              </a:lnTo>
                              <a:lnTo>
                                <a:pt x="137160" y="0"/>
                              </a:lnTo>
                              <a:close/>
                            </a:path>
                          </a:pathLst>
                        </a:custGeom>
                        <a:noFill/>
                        <a:ln w="19050">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1CDD1F5" id="Prostoročno: oblika 13" o:spid="_x0000_s1026" style="position:absolute;margin-left:261.85pt;margin-top:249.35pt;width:18.8pt;height:19.7pt;z-index:25265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760,250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" path="m137160,l,158750r106680,91440l238760,118110,137160,xe" filled="f" strokecolor="#ffc000" strokeweight="1.5pt">
                <v:stroke joinstyle="miter"/>
                <v:path arrowok="t" o:connecttype="custom" o:connectlocs="137160,0;0,158750;106680,250190;238760,118110;137160,0" o:connectangles="0,0,0,0,0"/>
              </v:shape>
            </w:pict>
          </mc:Fallback>
        </mc:AlternateContent>
      </w:r>
      <w:r w:rsidRPr="009D0EEE">
        <w:rPr>
          <w:noProof/>
          <w:color w:val="auto"/>
          <w14:ligatures w14:val="standardContextual"/>
        </w:rPr>
        <mc:AlternateContent>
          <mc:Choice Requires="wps">
            <w:drawing>
              <wp:anchor distT="0" distB="0" distL="114300" distR="114300" simplePos="0" relativeHeight="252652544" behindDoc="0" locked="0" layoutInCell="1" allowOverlap="1" wp14:anchorId="5DCFDE08" wp14:editId="0E40AD5E">
                <wp:simplePos x="0" y="0"/>
                <wp:positionH relativeFrom="column">
                  <wp:posOffset>2585085</wp:posOffset>
                </wp:positionH>
                <wp:positionV relativeFrom="paragraph">
                  <wp:posOffset>2488565</wp:posOffset>
                </wp:positionV>
                <wp:extent cx="1031240" cy="1056640"/>
                <wp:effectExtent l="38100" t="38100" r="0" b="29210"/>
                <wp:wrapNone/>
                <wp:docPr id="1266591709" name="Prostoročno: oblika 9"/>
                <wp:cNvGraphicFramePr/>
                <a:graphic xmlns:a="http://schemas.openxmlformats.org/drawingml/2006/main">
                  <a:graphicData uri="http://schemas.microsoft.com/office/word/2010/wordprocessingShape">
                    <wps:wsp>
                      <wps:cNvSpPr/>
                      <wps:spPr>
                        <a:xfrm>
                          <a:off x="0" y="0"/>
                          <a:ext cx="1031240" cy="1056640"/>
                        </a:xfrm>
                        <a:custGeom>
                          <a:avLst/>
                          <a:gdLst>
                            <a:gd name="connsiteX0" fmla="*/ 198120 w 1031240"/>
                            <a:gd name="connsiteY0" fmla="*/ 0 h 1056640"/>
                            <a:gd name="connsiteX1" fmla="*/ 0 w 1031240"/>
                            <a:gd name="connsiteY1" fmla="*/ 274320 h 1056640"/>
                            <a:gd name="connsiteX2" fmla="*/ 264160 w 1031240"/>
                            <a:gd name="connsiteY2" fmla="*/ 574040 h 1056640"/>
                            <a:gd name="connsiteX3" fmla="*/ 767080 w 1031240"/>
                            <a:gd name="connsiteY3" fmla="*/ 1056640 h 1056640"/>
                            <a:gd name="connsiteX4" fmla="*/ 1031240 w 1031240"/>
                            <a:gd name="connsiteY4" fmla="*/ 762000 h 1056640"/>
                            <a:gd name="connsiteX5" fmla="*/ 198120 w 1031240"/>
                            <a:gd name="connsiteY5" fmla="*/ 0 h 10566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31240" h="1056640">
                              <a:moveTo>
                                <a:pt x="198120" y="0"/>
                              </a:moveTo>
                              <a:lnTo>
                                <a:pt x="0" y="274320"/>
                              </a:lnTo>
                              <a:lnTo>
                                <a:pt x="264160" y="574040"/>
                              </a:lnTo>
                              <a:lnTo>
                                <a:pt x="767080" y="1056640"/>
                              </a:lnTo>
                              <a:lnTo>
                                <a:pt x="1031240" y="762000"/>
                              </a:lnTo>
                              <a:lnTo>
                                <a:pt x="198120" y="0"/>
                              </a:lnTo>
                              <a:close/>
                            </a:path>
                          </a:pathLst>
                        </a:custGeom>
                        <a:noFill/>
                        <a:ln w="28575">
                          <a:solidFill>
                            <a:srgbClr val="92D050"/>
                          </a:solidFill>
                        </a:ln>
                      </wps:spPr>
                      <wps:style>
                        <a:lnRef idx="2">
                          <a:schemeClr val="accent6">
                            <a:shade val="15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5557FFF5" id="Prostoročno: oblika 9" o:spid="_x0000_s1026" style="position:absolute;margin-left:203.55pt;margin-top:195.95pt;width:81.2pt;height:83.2pt;z-index:252652544;visibility:visible;mso-wrap-style:square;mso-wrap-distance-left:9pt;mso-wrap-distance-top:0;mso-wrap-distance-right:9pt;mso-wrap-distance-bottom:0;mso-position-horizontal:absolute;mso-position-horizontal-relative:text;mso-position-vertical:absolute;mso-position-vertical-relative:text;v-text-anchor:middle" coordsize="1031240,1056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" path="m198120,l,274320,264160,574040r502920,482600l1031240,762000,198120,xe" filled="f" strokecolor="#92d050" strokeweight="2.25pt">
                <v:stroke joinstyle="miter"/>
                <v:path arrowok="t" o:connecttype="custom" o:connectlocs="198120,0;0,274320;264160,574040;767080,1056640;1031240,762000;198120,0" o:connectangles="0,0,0,0,0,0"/>
              </v:shape>
            </w:pict>
          </mc:Fallback>
        </mc:AlternateContent>
      </w:r>
      <w:r w:rsidRPr="009D0EEE">
        <w:rPr>
          <w:noProof/>
          <w:color w:val="auto"/>
          <w14:ligatures w14:val="standardContextual"/>
        </w:rPr>
        <mc:AlternateContent>
          <mc:Choice Requires="wps">
            <w:drawing>
              <wp:anchor distT="0" distB="0" distL="114300" distR="114300" simplePos="0" relativeHeight="252651520" behindDoc="0" locked="0" layoutInCell="1" allowOverlap="1" wp14:anchorId="49DBB061" wp14:editId="0C0A67C3">
                <wp:simplePos x="0" y="0"/>
                <wp:positionH relativeFrom="column">
                  <wp:posOffset>2326005</wp:posOffset>
                </wp:positionH>
                <wp:positionV relativeFrom="paragraph">
                  <wp:posOffset>1330325</wp:posOffset>
                </wp:positionV>
                <wp:extent cx="1915160" cy="1838960"/>
                <wp:effectExtent l="38100" t="38100" r="27940" b="46990"/>
                <wp:wrapNone/>
                <wp:docPr id="934378511" name="Prostoročno: oblika 8"/>
                <wp:cNvGraphicFramePr/>
                <a:graphic xmlns:a="http://schemas.openxmlformats.org/drawingml/2006/main">
                  <a:graphicData uri="http://schemas.microsoft.com/office/word/2010/wordprocessingShape">
                    <wps:wsp>
                      <wps:cNvSpPr/>
                      <wps:spPr>
                        <a:xfrm>
                          <a:off x="0" y="0"/>
                          <a:ext cx="1915160" cy="1838960"/>
                        </a:xfrm>
                        <a:custGeom>
                          <a:avLst/>
                          <a:gdLst>
                            <a:gd name="connsiteX0" fmla="*/ 0 w 1915160"/>
                            <a:gd name="connsiteY0" fmla="*/ 604520 h 1838960"/>
                            <a:gd name="connsiteX1" fmla="*/ 513080 w 1915160"/>
                            <a:gd name="connsiteY1" fmla="*/ 0 h 1838960"/>
                            <a:gd name="connsiteX2" fmla="*/ 1290320 w 1915160"/>
                            <a:gd name="connsiteY2" fmla="*/ 543560 h 1838960"/>
                            <a:gd name="connsiteX3" fmla="*/ 1915160 w 1915160"/>
                            <a:gd name="connsiteY3" fmla="*/ 1071880 h 1838960"/>
                            <a:gd name="connsiteX4" fmla="*/ 1285240 w 1915160"/>
                            <a:gd name="connsiteY4" fmla="*/ 1838960 h 1838960"/>
                            <a:gd name="connsiteX5" fmla="*/ 685800 w 1915160"/>
                            <a:gd name="connsiteY5" fmla="*/ 1325880 h 1838960"/>
                            <a:gd name="connsiteX6" fmla="*/ 0 w 1915160"/>
                            <a:gd name="connsiteY6" fmla="*/ 604520 h 18389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915160" h="1838960">
                              <a:moveTo>
                                <a:pt x="0" y="604520"/>
                              </a:moveTo>
                              <a:lnTo>
                                <a:pt x="513080" y="0"/>
                              </a:lnTo>
                              <a:lnTo>
                                <a:pt x="1290320" y="543560"/>
                              </a:lnTo>
                              <a:lnTo>
                                <a:pt x="1915160" y="1071880"/>
                              </a:lnTo>
                              <a:lnTo>
                                <a:pt x="1285240" y="1838960"/>
                              </a:lnTo>
                              <a:lnTo>
                                <a:pt x="685800" y="1325880"/>
                              </a:lnTo>
                              <a:lnTo>
                                <a:pt x="0" y="604520"/>
                              </a:lnTo>
                              <a:close/>
                            </a:path>
                          </a:pathLst>
                        </a:custGeom>
                        <a:noFill/>
                        <a:ln w="28575">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0CF03515" id="Prostoročno: oblika 8" o:spid="_x0000_s1026" style="position:absolute;margin-left:183.15pt;margin-top:104.75pt;width:150.8pt;height:144.8pt;z-index:252651520;visibility:visible;mso-wrap-style:square;mso-wrap-distance-left:9pt;mso-wrap-distance-top:0;mso-wrap-distance-right:9pt;mso-wrap-distance-bottom:0;mso-position-horizontal:absolute;mso-position-horizontal-relative:text;mso-position-vertical:absolute;mso-position-vertical-relative:text;v-text-anchor:middle" coordsize="1915160,1838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" path="m,604520l513080,r777240,543560l1915160,1071880r-629920,767080l685800,1325880,,604520xe" filled="f" strokecolor="#00b0f0" strokeweight="2.25pt">
                <v:stroke joinstyle="miter"/>
                <v:path arrowok="t" o:connecttype="custom" o:connectlocs="0,604520;513080,0;1290320,543560;1915160,1071880;1285240,1838960;685800,1325880;0,604520" o:connectangles="0,0,0,0,0,0,0"/>
              </v:shape>
            </w:pict>
          </mc:Fallback>
        </mc:AlternateContent>
      </w:r>
      <w:r w:rsidRPr="009D0EEE">
        <w:rPr>
          <w:noProof/>
          <w:color w:val="auto"/>
          <w14:ligatures w14:val="standardContextual"/>
        </w:rPr>
        <mc:AlternateContent>
          <mc:Choice Requires="wps">
            <w:drawing>
              <wp:anchor distT="0" distB="0" distL="114300" distR="114300" simplePos="0" relativeHeight="252648448" behindDoc="0" locked="0" layoutInCell="1" allowOverlap="1" wp14:anchorId="063B543F" wp14:editId="2D1BB567">
                <wp:simplePos x="0" y="0"/>
                <wp:positionH relativeFrom="column">
                  <wp:posOffset>991235</wp:posOffset>
                </wp:positionH>
                <wp:positionV relativeFrom="paragraph">
                  <wp:posOffset>391795</wp:posOffset>
                </wp:positionV>
                <wp:extent cx="1805940" cy="1734820"/>
                <wp:effectExtent l="57150" t="57150" r="41910" b="36830"/>
                <wp:wrapNone/>
                <wp:docPr id="1492586125" name="Prostoročno: oblika 3"/>
                <wp:cNvGraphicFramePr/>
                <a:graphic xmlns:a="http://schemas.openxmlformats.org/drawingml/2006/main">
                  <a:graphicData uri="http://schemas.microsoft.com/office/word/2010/wordprocessingShape">
                    <wps:wsp>
                      <wps:cNvSpPr/>
                      <wps:spPr>
                        <a:xfrm>
                          <a:off x="0" y="0"/>
                          <a:ext cx="1805940" cy="1734820"/>
                        </a:xfrm>
                        <a:custGeom>
                          <a:avLst/>
                          <a:gdLst>
                            <a:gd name="connsiteX0" fmla="*/ 0 w 1927860"/>
                            <a:gd name="connsiteY0" fmla="*/ 0 h 1866900"/>
                            <a:gd name="connsiteX1" fmla="*/ 1927860 w 1927860"/>
                            <a:gd name="connsiteY1" fmla="*/ 1028700 h 1866900"/>
                            <a:gd name="connsiteX2" fmla="*/ 1150620 w 1927860"/>
                            <a:gd name="connsiteY2" fmla="*/ 1866900 h 1866900"/>
                            <a:gd name="connsiteX3" fmla="*/ 579120 w 1927860"/>
                            <a:gd name="connsiteY3" fmla="*/ 784860 h 1866900"/>
                            <a:gd name="connsiteX4" fmla="*/ 0 w 1927860"/>
                            <a:gd name="connsiteY4" fmla="*/ 0 h 1866900"/>
                            <a:gd name="connsiteX0" fmla="*/ 0 w 1927860"/>
                            <a:gd name="connsiteY0" fmla="*/ 0 h 1734820"/>
                            <a:gd name="connsiteX1" fmla="*/ 1927860 w 1927860"/>
                            <a:gd name="connsiteY1" fmla="*/ 1028700 h 1734820"/>
                            <a:gd name="connsiteX2" fmla="*/ 1043940 w 1927860"/>
                            <a:gd name="connsiteY2" fmla="*/ 1734820 h 1734820"/>
                            <a:gd name="connsiteX3" fmla="*/ 579120 w 1927860"/>
                            <a:gd name="connsiteY3" fmla="*/ 784860 h 1734820"/>
                            <a:gd name="connsiteX4" fmla="*/ 0 w 1927860"/>
                            <a:gd name="connsiteY4" fmla="*/ 0 h 1734820"/>
                            <a:gd name="connsiteX0" fmla="*/ 0 w 1805940"/>
                            <a:gd name="connsiteY0" fmla="*/ 0 h 1734820"/>
                            <a:gd name="connsiteX1" fmla="*/ 1805940 w 1805940"/>
                            <a:gd name="connsiteY1" fmla="*/ 916940 h 1734820"/>
                            <a:gd name="connsiteX2" fmla="*/ 1043940 w 1805940"/>
                            <a:gd name="connsiteY2" fmla="*/ 1734820 h 1734820"/>
                            <a:gd name="connsiteX3" fmla="*/ 579120 w 1805940"/>
                            <a:gd name="connsiteY3" fmla="*/ 784860 h 1734820"/>
                            <a:gd name="connsiteX4" fmla="*/ 0 w 1805940"/>
                            <a:gd name="connsiteY4" fmla="*/ 0 h 1734820"/>
                            <a:gd name="connsiteX0" fmla="*/ 0 w 1805940"/>
                            <a:gd name="connsiteY0" fmla="*/ 0 h 1734820"/>
                            <a:gd name="connsiteX1" fmla="*/ 1805940 w 1805940"/>
                            <a:gd name="connsiteY1" fmla="*/ 881380 h 1734820"/>
                            <a:gd name="connsiteX2" fmla="*/ 1043940 w 1805940"/>
                            <a:gd name="connsiteY2" fmla="*/ 1734820 h 1734820"/>
                            <a:gd name="connsiteX3" fmla="*/ 579120 w 1805940"/>
                            <a:gd name="connsiteY3" fmla="*/ 784860 h 1734820"/>
                            <a:gd name="connsiteX4" fmla="*/ 0 w 1805940"/>
                            <a:gd name="connsiteY4" fmla="*/ 0 h 173482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805940" h="1734820">
                              <a:moveTo>
                                <a:pt x="0" y="0"/>
                              </a:moveTo>
                              <a:lnTo>
                                <a:pt x="1805940" y="881380"/>
                              </a:lnTo>
                              <a:lnTo>
                                <a:pt x="1043940" y="1734820"/>
                              </a:lnTo>
                              <a:lnTo>
                                <a:pt x="579120" y="784860"/>
                              </a:lnTo>
                              <a:lnTo>
                                <a:pt x="0" y="0"/>
                              </a:lnTo>
                              <a:close/>
                            </a:path>
                          </a:pathLst>
                        </a:custGeom>
                        <a:noFill/>
                        <a:ln w="28575">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30794F4" id="Prostoročno: oblika 3" o:spid="_x0000_s1026" style="position:absolute;margin-left:78.05pt;margin-top:30.85pt;width:142.2pt;height:136.6pt;z-index:25264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05940,1734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" path="m,l1805940,881380r-762000,853440l579120,784860,,xe" filled="f" strokecolor="#7030a0" strokeweight="2.25pt">
                <v:stroke joinstyle="miter"/>
                <v:path arrowok="t" o:connecttype="custom" o:connectlocs="0,0;1805940,881380;1043940,1734820;579120,784860;0,0" o:connectangles="0,0,0,0,0"/>
              </v:shape>
            </w:pict>
          </mc:Fallback>
        </mc:AlternateContent>
      </w:r>
      <w:r w:rsidRPr="009D0EEE">
        <w:rPr>
          <w:noProof/>
          <w:color w:val="auto"/>
          <w14:ligatures w14:val="standardContextual"/>
        </w:rPr>
        <mc:AlternateContent>
          <mc:Choice Requires="wps">
            <w:drawing>
              <wp:anchor distT="0" distB="0" distL="114300" distR="114300" simplePos="0" relativeHeight="252650496" behindDoc="0" locked="0" layoutInCell="1" allowOverlap="1" wp14:anchorId="1B0AF2F5" wp14:editId="0E175FDF">
                <wp:simplePos x="0" y="0"/>
                <wp:positionH relativeFrom="column">
                  <wp:posOffset>3437255</wp:posOffset>
                </wp:positionH>
                <wp:positionV relativeFrom="paragraph">
                  <wp:posOffset>2329815</wp:posOffset>
                </wp:positionV>
                <wp:extent cx="721360" cy="807720"/>
                <wp:effectExtent l="19050" t="19050" r="21590" b="30480"/>
                <wp:wrapNone/>
                <wp:docPr id="67961676" name="Prostoročno: oblika 5"/>
                <wp:cNvGraphicFramePr/>
                <a:graphic xmlns:a="http://schemas.openxmlformats.org/drawingml/2006/main">
                  <a:graphicData uri="http://schemas.microsoft.com/office/word/2010/wordprocessingShape">
                    <wps:wsp>
                      <wps:cNvSpPr/>
                      <wps:spPr>
                        <a:xfrm>
                          <a:off x="0" y="0"/>
                          <a:ext cx="721360" cy="807720"/>
                        </a:xfrm>
                        <a:custGeom>
                          <a:avLst/>
                          <a:gdLst>
                            <a:gd name="connsiteX0" fmla="*/ 629920 w 782320"/>
                            <a:gd name="connsiteY0" fmla="*/ 0 h 807720"/>
                            <a:gd name="connsiteX1" fmla="*/ 782320 w 782320"/>
                            <a:gd name="connsiteY1" fmla="*/ 111760 h 807720"/>
                            <a:gd name="connsiteX2" fmla="*/ 233680 w 782320"/>
                            <a:gd name="connsiteY2" fmla="*/ 807720 h 807720"/>
                            <a:gd name="connsiteX3" fmla="*/ 0 w 782320"/>
                            <a:gd name="connsiteY3" fmla="*/ 619760 h 807720"/>
                            <a:gd name="connsiteX4" fmla="*/ 629920 w 782320"/>
                            <a:gd name="connsiteY4" fmla="*/ 0 h 807720"/>
                            <a:gd name="connsiteX0" fmla="*/ 568960 w 721360"/>
                            <a:gd name="connsiteY0" fmla="*/ 0 h 807720"/>
                            <a:gd name="connsiteX1" fmla="*/ 721360 w 721360"/>
                            <a:gd name="connsiteY1" fmla="*/ 111760 h 807720"/>
                            <a:gd name="connsiteX2" fmla="*/ 172720 w 721360"/>
                            <a:gd name="connsiteY2" fmla="*/ 807720 h 807720"/>
                            <a:gd name="connsiteX3" fmla="*/ 0 w 721360"/>
                            <a:gd name="connsiteY3" fmla="*/ 675640 h 807720"/>
                            <a:gd name="connsiteX4" fmla="*/ 568960 w 721360"/>
                            <a:gd name="connsiteY4" fmla="*/ 0 h 80772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1360" h="807720">
                              <a:moveTo>
                                <a:pt x="568960" y="0"/>
                              </a:moveTo>
                              <a:lnTo>
                                <a:pt x="721360" y="111760"/>
                              </a:lnTo>
                              <a:lnTo>
                                <a:pt x="172720" y="807720"/>
                              </a:lnTo>
                              <a:lnTo>
                                <a:pt x="0" y="675640"/>
                              </a:lnTo>
                              <a:lnTo>
                                <a:pt x="568960" y="0"/>
                              </a:lnTo>
                              <a:close/>
                            </a:path>
                          </a:pathLst>
                        </a:custGeom>
                        <a:noFill/>
                        <a:ln w="19050">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du="http://schemas.microsoft.com/office/word/2023/wordml/word16du">
            <w:pict>
              <v:shape w14:anchorId="79F8D4FE" id="Prostoročno: oblika 5" o:spid="_x0000_s1026" style="position:absolute;margin-left:270.65pt;margin-top:183.45pt;width:56.8pt;height:63.6pt;z-index:252650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721360,807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" path="m568960,l721360,111760,172720,807720,,675640,568960,xe" filled="f" strokecolor="#ffc000" strokeweight="1.5pt">
                <v:stroke joinstyle="miter"/>
                <v:path arrowok="t" o:connecttype="custom" o:connectlocs="568960,0;721360,111760;172720,807720;0,675640;568960,0" o:connectangles="0,0,0,0,0"/>
              </v:shape>
            </w:pict>
          </mc:Fallback>
        </mc:AlternateContent>
      </w:r>
      <w:r w:rsidRPr="009D0EEE">
        <w:rPr>
          <w:noProof/>
          <w:color w:val="auto"/>
          <w14:ligatures w14:val="standardContextual"/>
        </w:rPr>
        <mc:AlternateContent>
          <mc:Choice Requires="wps">
            <w:drawing>
              <wp:anchor distT="0" distB="0" distL="114300" distR="114300" simplePos="0" relativeHeight="252649472" behindDoc="0" locked="0" layoutInCell="1" allowOverlap="1" wp14:anchorId="31C5B0B3" wp14:editId="08188FD5">
                <wp:simplePos x="0" y="0"/>
                <wp:positionH relativeFrom="column">
                  <wp:posOffset>2590165</wp:posOffset>
                </wp:positionH>
                <wp:positionV relativeFrom="paragraph">
                  <wp:posOffset>1597025</wp:posOffset>
                </wp:positionV>
                <wp:extent cx="1226820" cy="1188720"/>
                <wp:effectExtent l="19050" t="19050" r="30480" b="30480"/>
                <wp:wrapNone/>
                <wp:docPr id="957066896" name="Prostoročno: oblika 4"/>
                <wp:cNvGraphicFramePr/>
                <a:graphic xmlns:a="http://schemas.openxmlformats.org/drawingml/2006/main">
                  <a:graphicData uri="http://schemas.microsoft.com/office/word/2010/wordprocessingShape">
                    <wps:wsp>
                      <wps:cNvSpPr/>
                      <wps:spPr>
                        <a:xfrm>
                          <a:off x="0" y="0"/>
                          <a:ext cx="1226820" cy="1188720"/>
                        </a:xfrm>
                        <a:custGeom>
                          <a:avLst/>
                          <a:gdLst>
                            <a:gd name="connsiteX0" fmla="*/ 472440 w 1226820"/>
                            <a:gd name="connsiteY0" fmla="*/ 0 h 1188720"/>
                            <a:gd name="connsiteX1" fmla="*/ 1226820 w 1226820"/>
                            <a:gd name="connsiteY1" fmla="*/ 548640 h 1188720"/>
                            <a:gd name="connsiteX2" fmla="*/ 609600 w 1226820"/>
                            <a:gd name="connsiteY2" fmla="*/ 1188720 h 1188720"/>
                            <a:gd name="connsiteX3" fmla="*/ 0 w 1226820"/>
                            <a:gd name="connsiteY3" fmla="*/ 502920 h 1188720"/>
                            <a:gd name="connsiteX4" fmla="*/ 472440 w 1226820"/>
                            <a:gd name="connsiteY4" fmla="*/ 0 h 118872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20" h="1188720">
                              <a:moveTo>
                                <a:pt x="472440" y="0"/>
                              </a:moveTo>
                              <a:lnTo>
                                <a:pt x="1226820" y="548640"/>
                              </a:lnTo>
                              <a:lnTo>
                                <a:pt x="609600" y="1188720"/>
                              </a:lnTo>
                              <a:lnTo>
                                <a:pt x="0" y="502920"/>
                              </a:lnTo>
                              <a:lnTo>
                                <a:pt x="472440" y="0"/>
                              </a:lnTo>
                              <a:close/>
                            </a:path>
                          </a:pathLst>
                        </a:custGeom>
                        <a:noFill/>
                        <a:ln w="19050">
                          <a:solidFill>
                            <a:schemeClr val="accent4">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3E199188" id="Prostoročno: oblika 4" o:spid="_x0000_s1026" style="position:absolute;margin-left:203.95pt;margin-top:125.75pt;width:96.6pt;height:93.6pt;z-index:252649472;visibility:visible;mso-wrap-style:square;mso-wrap-distance-left:9pt;mso-wrap-distance-top:0;mso-wrap-distance-right:9pt;mso-wrap-distance-bottom:0;mso-position-horizontal:absolute;mso-position-horizontal-relative:text;mso-position-vertical:absolute;mso-position-vertical-relative:text;v-text-anchor:middle" coordsize="1226820,1188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" path="m472440,r754380,548640l609600,1188720,,502920,472440,xe" filled="f" strokecolor="#ffd966 [1943]" strokeweight="1.5pt">
                <v:stroke joinstyle="miter"/>
                <v:path arrowok="t" o:connecttype="custom" o:connectlocs="472440,0;1226820,548640;609600,1188720;0,502920;472440,0" o:connectangles="0,0,0,0,0"/>
              </v:shape>
            </w:pict>
          </mc:Fallback>
        </mc:AlternateContent>
      </w:r>
    </w:p>
    <w:p w14:paraId="757FAF48" w14:textId="4794B28F" w:rsidR="00020581" w:rsidRPr="009D0EEE" w:rsidRDefault="008B2428" w:rsidP="00020581">
      <w:pPr>
        <w:pStyle w:val="Navadensplet"/>
        <w:spacing w:after="0"/>
        <w:rPr>
          <w:color w:val="auto"/>
        </w:rPr>
      </w:pPr>
      <w:r w:rsidRPr="009D0EEE">
        <w:rPr>
          <w:noProof/>
          <w:color w:val="auto"/>
          <w14:ligatures w14:val="standardContextual"/>
        </w:rPr>
        <mc:AlternateContent>
          <mc:Choice Requires="wps">
            <w:drawing>
              <wp:anchor distT="0" distB="0" distL="114300" distR="114300" simplePos="0" relativeHeight="252663808" behindDoc="0" locked="0" layoutInCell="1" allowOverlap="1" wp14:anchorId="49B1F573" wp14:editId="6A56200A">
                <wp:simplePos x="0" y="0"/>
                <wp:positionH relativeFrom="column">
                  <wp:posOffset>2501265</wp:posOffset>
                </wp:positionH>
                <wp:positionV relativeFrom="paragraph">
                  <wp:posOffset>736600</wp:posOffset>
                </wp:positionV>
                <wp:extent cx="139700" cy="325120"/>
                <wp:effectExtent l="38100" t="0" r="31750" b="55880"/>
                <wp:wrapNone/>
                <wp:docPr id="494282838" name="Raven puščični povezovalnik 17"/>
                <wp:cNvGraphicFramePr/>
                <a:graphic xmlns:a="http://schemas.openxmlformats.org/drawingml/2006/main">
                  <a:graphicData uri="http://schemas.microsoft.com/office/word/2010/wordprocessingShape">
                    <wps:wsp>
                      <wps:cNvCnPr/>
                      <wps:spPr>
                        <a:xfrm flipH="1">
                          <a:off x="0" y="0"/>
                          <a:ext cx="139700" cy="325120"/>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2ACDC670" id="_x0000_t32" coordsize="21600,21600" o:spt="32" o:oned="t" path="m,l21600,21600e" filled="f">
                <v:path arrowok="t" fillok="f" o:connecttype="none"/>
                <o:lock v:ext="edit" shapetype="t"/>
              </v:shapetype>
              <v:shape id="Raven puščični povezovalnik 17" o:spid="_x0000_s1026" type="#_x0000_t32" style="position:absolute;margin-left:196.95pt;margin-top:58pt;width:11pt;height:25.6pt;flip:x;z-index:25266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" strokecolor="#ffc000 [3207]" strokeweight=".5pt">
                <v:stroke endarrow="block" joinstyle="miter"/>
              </v:shape>
            </w:pict>
          </mc:Fallback>
        </mc:AlternateContent>
      </w:r>
      <w:r w:rsidR="00F02857" w:rsidRPr="009D0EEE">
        <w:rPr>
          <w:noProof/>
          <w:color w:val="auto"/>
          <w:highlight w:val="yellow"/>
        </w:rPr>
        <mc:AlternateContent>
          <mc:Choice Requires="wps">
            <w:drawing>
              <wp:anchor distT="0" distB="0" distL="114300" distR="114300" simplePos="0" relativeHeight="252658688" behindDoc="0" locked="0" layoutInCell="1" allowOverlap="1" wp14:anchorId="562612DD" wp14:editId="7E10C0F8">
                <wp:simplePos x="0" y="0"/>
                <wp:positionH relativeFrom="column">
                  <wp:posOffset>2270124</wp:posOffset>
                </wp:positionH>
                <wp:positionV relativeFrom="paragraph">
                  <wp:posOffset>568960</wp:posOffset>
                </wp:positionV>
                <wp:extent cx="1143265" cy="412750"/>
                <wp:effectExtent l="0" t="0" r="0" b="6350"/>
                <wp:wrapNone/>
                <wp:docPr id="520027422" name="Polje z besedilom 520027422"/>
                <wp:cNvGraphicFramePr/>
                <a:graphic xmlns:a="http://schemas.openxmlformats.org/drawingml/2006/main">
                  <a:graphicData uri="http://schemas.microsoft.com/office/word/2010/wordprocessingShape">
                    <wps:wsp>
                      <wps:cNvSpPr txBox="1"/>
                      <wps:spPr>
                        <a:xfrm>
                          <a:off x="0" y="0"/>
                          <a:ext cx="1143265" cy="412750"/>
                        </a:xfrm>
                        <a:prstGeom prst="rect">
                          <a:avLst/>
                        </a:prstGeom>
                        <a:noFill/>
                        <a:ln w="6350">
                          <a:noFill/>
                        </a:ln>
                      </wps:spPr>
                      <wps:txbx>
                        <w:txbxContent>
                          <w:p w14:paraId="4B261C55" w14:textId="51D89AC7" w:rsidR="00020581" w:rsidRPr="00774296" w:rsidRDefault="00F02857" w:rsidP="00020581">
                            <w:pPr>
                              <w:rPr>
                                <w:b/>
                                <w:bCs/>
                                <w:color w:val="FFC000"/>
                                <w:sz w:val="20"/>
                                <w:szCs w:val="20"/>
                              </w:rPr>
                            </w:pPr>
                            <w:r>
                              <w:rPr>
                                <w:b/>
                                <w:bCs/>
                                <w:color w:val="FFC000"/>
                                <w:sz w:val="20"/>
                                <w:szCs w:val="20"/>
                                <w:highlight w:val="black"/>
                              </w:rPr>
                              <w:t xml:space="preserve">Faza 1: </w:t>
                            </w:r>
                            <w:r w:rsidR="00020581">
                              <w:rPr>
                                <w:b/>
                                <w:bCs/>
                                <w:color w:val="FFC000"/>
                                <w:sz w:val="20"/>
                                <w:szCs w:val="20"/>
                                <w:highlight w:val="black"/>
                              </w:rPr>
                              <w:t xml:space="preserve">Objekt </w:t>
                            </w:r>
                            <w:r w:rsidR="00020581" w:rsidRPr="00774296">
                              <w:rPr>
                                <w:b/>
                                <w:bCs/>
                                <w:color w:val="FFC000"/>
                                <w:sz w:val="20"/>
                                <w:szCs w:val="20"/>
                                <w:highlight w:val="black"/>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2612DD" id="Polje z besedilom 520027422" o:spid="_x0000_s1034" type="#_x0000_t202" style="position:absolute;margin-left:178.75pt;margin-top:44.8pt;width:90pt;height:32.5pt;z-index:25265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" filled="f" stroked="f" strokeweight=".5pt">
                <v:textbox>
                  <w:txbxContent>
                    <w:p w14:paraId="4B261C55" w14:textId="51D89AC7" w:rsidR="00020581" w:rsidRPr="00774296" w:rsidRDefault="00F02857" w:rsidP="00020581">
                      <w:pPr>
                        <w:rPr>
                          <w:b/>
                          <w:bCs/>
                          <w:color w:val="FFC000"/>
                          <w:sz w:val="20"/>
                          <w:szCs w:val="20"/>
                        </w:rPr>
                      </w:pPr>
                      <w:r>
                        <w:rPr>
                          <w:b/>
                          <w:bCs/>
                          <w:color w:val="FFC000"/>
                          <w:sz w:val="20"/>
                          <w:szCs w:val="20"/>
                          <w:highlight w:val="black"/>
                        </w:rPr>
                        <w:t xml:space="preserve">Faza 1: </w:t>
                      </w:r>
                      <w:r w:rsidR="00020581">
                        <w:rPr>
                          <w:b/>
                          <w:bCs/>
                          <w:color w:val="FFC000"/>
                          <w:sz w:val="20"/>
                          <w:szCs w:val="20"/>
                          <w:highlight w:val="black"/>
                        </w:rPr>
                        <w:t xml:space="preserve">Objekt </w:t>
                      </w:r>
                      <w:r w:rsidR="00020581" w:rsidRPr="00774296">
                        <w:rPr>
                          <w:b/>
                          <w:bCs/>
                          <w:color w:val="FFC000"/>
                          <w:sz w:val="20"/>
                          <w:szCs w:val="20"/>
                          <w:highlight w:val="black"/>
                        </w:rPr>
                        <w:t>A</w:t>
                      </w:r>
                    </w:p>
                  </w:txbxContent>
                </v:textbox>
              </v:shape>
            </w:pict>
          </mc:Fallback>
        </mc:AlternateContent>
      </w:r>
      <w:r w:rsidR="00F02857" w:rsidRPr="009D0EEE">
        <w:rPr>
          <w:noProof/>
          <w:color w:val="auto"/>
          <w:highlight w:val="yellow"/>
        </w:rPr>
        <mc:AlternateContent>
          <mc:Choice Requires="wps">
            <w:drawing>
              <wp:anchor distT="0" distB="0" distL="114300" distR="114300" simplePos="0" relativeHeight="252656640" behindDoc="0" locked="0" layoutInCell="1" allowOverlap="1" wp14:anchorId="7BEAE9F9" wp14:editId="76DF1126">
                <wp:simplePos x="0" y="0"/>
                <wp:positionH relativeFrom="column">
                  <wp:posOffset>1576705</wp:posOffset>
                </wp:positionH>
                <wp:positionV relativeFrom="paragraph">
                  <wp:posOffset>254000</wp:posOffset>
                </wp:positionV>
                <wp:extent cx="1117600" cy="371475"/>
                <wp:effectExtent l="0" t="0" r="0" b="0"/>
                <wp:wrapNone/>
                <wp:docPr id="58" name="Polje z besedilom 58"/>
                <wp:cNvGraphicFramePr/>
                <a:graphic xmlns:a="http://schemas.openxmlformats.org/drawingml/2006/main">
                  <a:graphicData uri="http://schemas.microsoft.com/office/word/2010/wordprocessingShape">
                    <wps:wsp>
                      <wps:cNvSpPr txBox="1"/>
                      <wps:spPr>
                        <a:xfrm>
                          <a:off x="0" y="0"/>
                          <a:ext cx="1117600" cy="371475"/>
                        </a:xfrm>
                        <a:prstGeom prst="rect">
                          <a:avLst/>
                        </a:prstGeom>
                        <a:noFill/>
                        <a:ln w="6350">
                          <a:noFill/>
                        </a:ln>
                      </wps:spPr>
                      <wps:txbx>
                        <w:txbxContent>
                          <w:p w14:paraId="4889306B" w14:textId="07B168AD" w:rsidR="00020581" w:rsidRPr="00521CC8" w:rsidRDefault="00020581" w:rsidP="00020581">
                            <w:pPr>
                              <w:rPr>
                                <w:b/>
                                <w:bCs/>
                                <w:color w:val="FF0000"/>
                                <w:sz w:val="20"/>
                                <w:szCs w:val="20"/>
                              </w:rPr>
                            </w:pPr>
                            <w:r w:rsidRPr="00521CC8">
                              <w:rPr>
                                <w:b/>
                                <w:bCs/>
                                <w:color w:val="FF0000"/>
                                <w:sz w:val="20"/>
                                <w:szCs w:val="20"/>
                                <w:highlight w:val="black"/>
                              </w:rPr>
                              <w:t>Območje posega</w:t>
                            </w:r>
                            <w:r w:rsidR="00F02857">
                              <w:rPr>
                                <w:b/>
                                <w:bCs/>
                                <w:color w:val="FF0000"/>
                                <w:sz w:val="20"/>
                                <w:szCs w:val="20"/>
                              </w:rPr>
                              <w:t xml:space="preserve"> </w:t>
                            </w:r>
                            <w:r w:rsidR="00F02857" w:rsidRPr="00F02857">
                              <w:rPr>
                                <w:b/>
                                <w:bCs/>
                                <w:color w:val="FF0000"/>
                                <w:sz w:val="20"/>
                                <w:szCs w:val="20"/>
                                <w:highlight w:val="black"/>
                              </w:rPr>
                              <w:t>– faza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EAE9F9" id="Polje z besedilom 58" o:spid="_x0000_s1035" type="#_x0000_t202" style="position:absolute;margin-left:124.15pt;margin-top:20pt;width:88pt;height:29.25pt;z-index:25265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" filled="f" stroked="f" strokeweight=".5pt">
                <v:textbox>
                  <w:txbxContent>
                    <w:p w14:paraId="4889306B" w14:textId="07B168AD" w:rsidR="00020581" w:rsidRPr="00521CC8" w:rsidRDefault="00020581" w:rsidP="00020581">
                      <w:pPr>
                        <w:rPr>
                          <w:b/>
                          <w:bCs/>
                          <w:color w:val="FF0000"/>
                          <w:sz w:val="20"/>
                          <w:szCs w:val="20"/>
                        </w:rPr>
                      </w:pPr>
                      <w:r w:rsidRPr="00521CC8">
                        <w:rPr>
                          <w:b/>
                          <w:bCs/>
                          <w:color w:val="FF0000"/>
                          <w:sz w:val="20"/>
                          <w:szCs w:val="20"/>
                          <w:highlight w:val="black"/>
                        </w:rPr>
                        <w:t>Območje posega</w:t>
                      </w:r>
                      <w:r w:rsidR="00F02857">
                        <w:rPr>
                          <w:b/>
                          <w:bCs/>
                          <w:color w:val="FF0000"/>
                          <w:sz w:val="20"/>
                          <w:szCs w:val="20"/>
                        </w:rPr>
                        <w:t xml:space="preserve"> </w:t>
                      </w:r>
                      <w:r w:rsidR="00F02857" w:rsidRPr="00F02857">
                        <w:rPr>
                          <w:b/>
                          <w:bCs/>
                          <w:color w:val="FF0000"/>
                          <w:sz w:val="20"/>
                          <w:szCs w:val="20"/>
                          <w:highlight w:val="black"/>
                        </w:rPr>
                        <w:t>– faza 2</w:t>
                      </w:r>
                    </w:p>
                  </w:txbxContent>
                </v:textbox>
              </v:shape>
            </w:pict>
          </mc:Fallback>
        </mc:AlternateContent>
      </w:r>
      <w:r w:rsidR="000D6E9F" w:rsidRPr="009D0EEE">
        <w:rPr>
          <w:noProof/>
          <w:color w:val="auto"/>
        </w:rPr>
        <mc:AlternateContent>
          <mc:Choice Requires="wps">
            <w:drawing>
              <wp:anchor distT="0" distB="0" distL="114300" distR="114300" simplePos="0" relativeHeight="252722176" behindDoc="0" locked="0" layoutInCell="1" allowOverlap="1" wp14:anchorId="2AF8F204" wp14:editId="09106F80">
                <wp:simplePos x="0" y="0"/>
                <wp:positionH relativeFrom="column">
                  <wp:posOffset>1633855</wp:posOffset>
                </wp:positionH>
                <wp:positionV relativeFrom="paragraph">
                  <wp:posOffset>874248</wp:posOffset>
                </wp:positionV>
                <wp:extent cx="118110" cy="111760"/>
                <wp:effectExtent l="19050" t="19050" r="15240" b="21590"/>
                <wp:wrapNone/>
                <wp:docPr id="1995123440" name="Prostoročno: oblika 4"/>
                <wp:cNvGraphicFramePr/>
                <a:graphic xmlns:a="http://schemas.openxmlformats.org/drawingml/2006/main">
                  <a:graphicData uri="http://schemas.microsoft.com/office/word/2010/wordprocessingShape">
                    <wps:wsp>
                      <wps:cNvSpPr/>
                      <wps:spPr>
                        <a:xfrm rot="427073">
                          <a:off x="0" y="0"/>
                          <a:ext cx="118110" cy="111760"/>
                        </a:xfrm>
                        <a:custGeom>
                          <a:avLst/>
                          <a:gdLst>
                            <a:gd name="connsiteX0" fmla="*/ 58271 w 188259"/>
                            <a:gd name="connsiteY0" fmla="*/ 0 h 183776"/>
                            <a:gd name="connsiteX1" fmla="*/ 0 w 188259"/>
                            <a:gd name="connsiteY1" fmla="*/ 112059 h 183776"/>
                            <a:gd name="connsiteX2" fmla="*/ 143436 w 188259"/>
                            <a:gd name="connsiteY2" fmla="*/ 183776 h 183776"/>
                            <a:gd name="connsiteX3" fmla="*/ 188259 w 188259"/>
                            <a:gd name="connsiteY3" fmla="*/ 67235 h 183776"/>
                            <a:gd name="connsiteX4" fmla="*/ 58271 w 188259"/>
                            <a:gd name="connsiteY4" fmla="*/ 0 h 18377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88259" h="183776">
                              <a:moveTo>
                                <a:pt x="58271" y="0"/>
                              </a:moveTo>
                              <a:lnTo>
                                <a:pt x="0" y="112059"/>
                              </a:lnTo>
                              <a:lnTo>
                                <a:pt x="143436" y="183776"/>
                              </a:lnTo>
                              <a:lnTo>
                                <a:pt x="188259" y="67235"/>
                              </a:lnTo>
                              <a:lnTo>
                                <a:pt x="58271" y="0"/>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9947D3D" id="Prostoročno: oblika 4" o:spid="_x0000_s1026" style="position:absolute;margin-left:128.65pt;margin-top:68.85pt;width:9.3pt;height:8.8pt;rotation:466478fd;z-index:25272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8259,183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" path="m58271,l,112059r143436,71717l188259,67235,58271,xe" filled="f" strokecolor="yellow" strokeweight="1pt">
                <v:stroke joinstyle="miter"/>
                <v:path arrowok="t" o:connecttype="custom" o:connectlocs="36558,0;0,68147;89989,111760;118110,40888;36558,0" o:connectangles="0,0,0,0,0"/>
              </v:shape>
            </w:pict>
          </mc:Fallback>
        </mc:AlternateContent>
      </w:r>
      <w:r w:rsidR="000D6E9F" w:rsidRPr="009D0EEE">
        <w:rPr>
          <w:noProof/>
          <w:color w:val="auto"/>
          <w14:ligatures w14:val="standardContextual"/>
        </w:rPr>
        <mc:AlternateContent>
          <mc:Choice Requires="wps">
            <w:drawing>
              <wp:anchor distT="0" distB="0" distL="114300" distR="114300" simplePos="0" relativeHeight="252673024" behindDoc="0" locked="0" layoutInCell="1" allowOverlap="1" wp14:anchorId="4125B5FA" wp14:editId="4A2F4A9F">
                <wp:simplePos x="0" y="0"/>
                <wp:positionH relativeFrom="column">
                  <wp:posOffset>1405890</wp:posOffset>
                </wp:positionH>
                <wp:positionV relativeFrom="paragraph">
                  <wp:posOffset>573552</wp:posOffset>
                </wp:positionV>
                <wp:extent cx="568960" cy="356870"/>
                <wp:effectExtent l="0" t="19050" r="40640" b="43180"/>
                <wp:wrapNone/>
                <wp:docPr id="1413754966" name="Prostoročno: oblika 19"/>
                <wp:cNvGraphicFramePr/>
                <a:graphic xmlns:a="http://schemas.openxmlformats.org/drawingml/2006/main">
                  <a:graphicData uri="http://schemas.microsoft.com/office/word/2010/wordprocessingShape">
                    <wps:wsp>
                      <wps:cNvSpPr/>
                      <wps:spPr>
                        <a:xfrm>
                          <a:off x="0" y="0"/>
                          <a:ext cx="568960" cy="356870"/>
                        </a:xfrm>
                        <a:custGeom>
                          <a:avLst/>
                          <a:gdLst>
                            <a:gd name="connsiteX0" fmla="*/ 0 w 599440"/>
                            <a:gd name="connsiteY0" fmla="*/ 20320 h 320040"/>
                            <a:gd name="connsiteX1" fmla="*/ 50800 w 599440"/>
                            <a:gd name="connsiteY1" fmla="*/ 50800 h 320040"/>
                            <a:gd name="connsiteX2" fmla="*/ 91440 w 599440"/>
                            <a:gd name="connsiteY2" fmla="*/ 0 h 320040"/>
                            <a:gd name="connsiteX3" fmla="*/ 208280 w 599440"/>
                            <a:gd name="connsiteY3" fmla="*/ 86360 h 320040"/>
                            <a:gd name="connsiteX4" fmla="*/ 233680 w 599440"/>
                            <a:gd name="connsiteY4" fmla="*/ 50800 h 320040"/>
                            <a:gd name="connsiteX5" fmla="*/ 457200 w 599440"/>
                            <a:gd name="connsiteY5" fmla="*/ 177800 h 320040"/>
                            <a:gd name="connsiteX6" fmla="*/ 502920 w 599440"/>
                            <a:gd name="connsiteY6" fmla="*/ 142240 h 320040"/>
                            <a:gd name="connsiteX7" fmla="*/ 599440 w 599440"/>
                            <a:gd name="connsiteY7" fmla="*/ 187960 h 320040"/>
                            <a:gd name="connsiteX8" fmla="*/ 462280 w 599440"/>
                            <a:gd name="connsiteY8" fmla="*/ 320040 h 320040"/>
                            <a:gd name="connsiteX9" fmla="*/ 0 w 599440"/>
                            <a:gd name="connsiteY9" fmla="*/ 20320 h 320040"/>
                            <a:gd name="connsiteX0" fmla="*/ 0 w 548640"/>
                            <a:gd name="connsiteY0" fmla="*/ 57150 h 320040"/>
                            <a:gd name="connsiteX1" fmla="*/ 0 w 548640"/>
                            <a:gd name="connsiteY1" fmla="*/ 50800 h 320040"/>
                            <a:gd name="connsiteX2" fmla="*/ 40640 w 548640"/>
                            <a:gd name="connsiteY2" fmla="*/ 0 h 320040"/>
                            <a:gd name="connsiteX3" fmla="*/ 157480 w 548640"/>
                            <a:gd name="connsiteY3" fmla="*/ 86360 h 320040"/>
                            <a:gd name="connsiteX4" fmla="*/ 182880 w 548640"/>
                            <a:gd name="connsiteY4" fmla="*/ 50800 h 320040"/>
                            <a:gd name="connsiteX5" fmla="*/ 406400 w 548640"/>
                            <a:gd name="connsiteY5" fmla="*/ 177800 h 320040"/>
                            <a:gd name="connsiteX6" fmla="*/ 452120 w 548640"/>
                            <a:gd name="connsiteY6" fmla="*/ 142240 h 320040"/>
                            <a:gd name="connsiteX7" fmla="*/ 548640 w 548640"/>
                            <a:gd name="connsiteY7" fmla="*/ 187960 h 320040"/>
                            <a:gd name="connsiteX8" fmla="*/ 411480 w 548640"/>
                            <a:gd name="connsiteY8" fmla="*/ 320040 h 320040"/>
                            <a:gd name="connsiteX9" fmla="*/ 0 w 548640"/>
                            <a:gd name="connsiteY9" fmla="*/ 57150 h 320040"/>
                            <a:gd name="connsiteX0" fmla="*/ 0 w 548640"/>
                            <a:gd name="connsiteY0" fmla="*/ 57150 h 320040"/>
                            <a:gd name="connsiteX1" fmla="*/ 0 w 548640"/>
                            <a:gd name="connsiteY1" fmla="*/ 50800 h 320040"/>
                            <a:gd name="connsiteX2" fmla="*/ 40640 w 548640"/>
                            <a:gd name="connsiteY2" fmla="*/ 0 h 320040"/>
                            <a:gd name="connsiteX3" fmla="*/ 157480 w 548640"/>
                            <a:gd name="connsiteY3" fmla="*/ 86360 h 320040"/>
                            <a:gd name="connsiteX4" fmla="*/ 182880 w 548640"/>
                            <a:gd name="connsiteY4" fmla="*/ 50800 h 320040"/>
                            <a:gd name="connsiteX5" fmla="*/ 411299 w 548640"/>
                            <a:gd name="connsiteY5" fmla="*/ 150466 h 320040"/>
                            <a:gd name="connsiteX6" fmla="*/ 452120 w 548640"/>
                            <a:gd name="connsiteY6" fmla="*/ 142240 h 320040"/>
                            <a:gd name="connsiteX7" fmla="*/ 548640 w 548640"/>
                            <a:gd name="connsiteY7" fmla="*/ 187960 h 320040"/>
                            <a:gd name="connsiteX8" fmla="*/ 411480 w 548640"/>
                            <a:gd name="connsiteY8" fmla="*/ 320040 h 320040"/>
                            <a:gd name="connsiteX9" fmla="*/ 0 w 548640"/>
                            <a:gd name="connsiteY9" fmla="*/ 57150 h 320040"/>
                            <a:gd name="connsiteX0" fmla="*/ 0 w 548640"/>
                            <a:gd name="connsiteY0" fmla="*/ 57150 h 320040"/>
                            <a:gd name="connsiteX1" fmla="*/ 0 w 548640"/>
                            <a:gd name="connsiteY1" fmla="*/ 50800 h 320040"/>
                            <a:gd name="connsiteX2" fmla="*/ 40640 w 548640"/>
                            <a:gd name="connsiteY2" fmla="*/ 0 h 320040"/>
                            <a:gd name="connsiteX3" fmla="*/ 151856 w 548640"/>
                            <a:gd name="connsiteY3" fmla="*/ 83142 h 320040"/>
                            <a:gd name="connsiteX4" fmla="*/ 182880 w 548640"/>
                            <a:gd name="connsiteY4" fmla="*/ 50800 h 320040"/>
                            <a:gd name="connsiteX5" fmla="*/ 411299 w 548640"/>
                            <a:gd name="connsiteY5" fmla="*/ 150466 h 320040"/>
                            <a:gd name="connsiteX6" fmla="*/ 452120 w 548640"/>
                            <a:gd name="connsiteY6" fmla="*/ 142240 h 320040"/>
                            <a:gd name="connsiteX7" fmla="*/ 548640 w 548640"/>
                            <a:gd name="connsiteY7" fmla="*/ 187960 h 320040"/>
                            <a:gd name="connsiteX8" fmla="*/ 411480 w 548640"/>
                            <a:gd name="connsiteY8" fmla="*/ 320040 h 320040"/>
                            <a:gd name="connsiteX9" fmla="*/ 0 w 548640"/>
                            <a:gd name="connsiteY9" fmla="*/ 57150 h 320040"/>
                            <a:gd name="connsiteX0" fmla="*/ 0 w 548640"/>
                            <a:gd name="connsiteY0" fmla="*/ 57150 h 320040"/>
                            <a:gd name="connsiteX1" fmla="*/ 0 w 548640"/>
                            <a:gd name="connsiteY1" fmla="*/ 50800 h 320040"/>
                            <a:gd name="connsiteX2" fmla="*/ 40640 w 548640"/>
                            <a:gd name="connsiteY2" fmla="*/ 0 h 320040"/>
                            <a:gd name="connsiteX3" fmla="*/ 151856 w 548640"/>
                            <a:gd name="connsiteY3" fmla="*/ 51252 h 320040"/>
                            <a:gd name="connsiteX4" fmla="*/ 182880 w 548640"/>
                            <a:gd name="connsiteY4" fmla="*/ 50800 h 320040"/>
                            <a:gd name="connsiteX5" fmla="*/ 411299 w 548640"/>
                            <a:gd name="connsiteY5" fmla="*/ 150466 h 320040"/>
                            <a:gd name="connsiteX6" fmla="*/ 452120 w 548640"/>
                            <a:gd name="connsiteY6" fmla="*/ 142240 h 320040"/>
                            <a:gd name="connsiteX7" fmla="*/ 548640 w 548640"/>
                            <a:gd name="connsiteY7" fmla="*/ 187960 h 320040"/>
                            <a:gd name="connsiteX8" fmla="*/ 411480 w 548640"/>
                            <a:gd name="connsiteY8" fmla="*/ 320040 h 320040"/>
                            <a:gd name="connsiteX9" fmla="*/ 0 w 548640"/>
                            <a:gd name="connsiteY9" fmla="*/ 57150 h 320040"/>
                            <a:gd name="connsiteX0" fmla="*/ 0 w 548640"/>
                            <a:gd name="connsiteY0" fmla="*/ 57150 h 320040"/>
                            <a:gd name="connsiteX1" fmla="*/ 0 w 548640"/>
                            <a:gd name="connsiteY1" fmla="*/ 50800 h 320040"/>
                            <a:gd name="connsiteX2" fmla="*/ 40640 w 548640"/>
                            <a:gd name="connsiteY2" fmla="*/ 0 h 320040"/>
                            <a:gd name="connsiteX3" fmla="*/ 151856 w 548640"/>
                            <a:gd name="connsiteY3" fmla="*/ 83142 h 320040"/>
                            <a:gd name="connsiteX4" fmla="*/ 182880 w 548640"/>
                            <a:gd name="connsiteY4" fmla="*/ 50800 h 320040"/>
                            <a:gd name="connsiteX5" fmla="*/ 411299 w 548640"/>
                            <a:gd name="connsiteY5" fmla="*/ 150466 h 320040"/>
                            <a:gd name="connsiteX6" fmla="*/ 452120 w 548640"/>
                            <a:gd name="connsiteY6" fmla="*/ 142240 h 320040"/>
                            <a:gd name="connsiteX7" fmla="*/ 548640 w 548640"/>
                            <a:gd name="connsiteY7" fmla="*/ 187960 h 320040"/>
                            <a:gd name="connsiteX8" fmla="*/ 411480 w 548640"/>
                            <a:gd name="connsiteY8" fmla="*/ 320040 h 320040"/>
                            <a:gd name="connsiteX9" fmla="*/ 0 w 548640"/>
                            <a:gd name="connsiteY9" fmla="*/ 57150 h 3200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48640" h="320040">
                              <a:moveTo>
                                <a:pt x="0" y="57150"/>
                              </a:moveTo>
                              <a:lnTo>
                                <a:pt x="0" y="50800"/>
                              </a:lnTo>
                              <a:lnTo>
                                <a:pt x="40640" y="0"/>
                              </a:lnTo>
                              <a:lnTo>
                                <a:pt x="151856" y="83142"/>
                              </a:lnTo>
                              <a:lnTo>
                                <a:pt x="182880" y="50800"/>
                              </a:lnTo>
                              <a:lnTo>
                                <a:pt x="411299" y="150466"/>
                              </a:lnTo>
                              <a:lnTo>
                                <a:pt x="452120" y="142240"/>
                              </a:lnTo>
                              <a:lnTo>
                                <a:pt x="548640" y="187960"/>
                              </a:lnTo>
                              <a:lnTo>
                                <a:pt x="411480" y="320040"/>
                              </a:lnTo>
                              <a:lnTo>
                                <a:pt x="0" y="57150"/>
                              </a:lnTo>
                              <a:close/>
                            </a:path>
                          </a:pathLst>
                        </a:custGeom>
                        <a:noFill/>
                        <a:ln w="19050">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7FE33EB" id="Prostoročno: oblika 19" o:spid="_x0000_s1026" style="position:absolute;margin-left:110.7pt;margin-top:45.15pt;width:44.8pt;height:28.1pt;z-index:25267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8640,320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" path="m,57150l,50800,40640,,151856,83142,182880,50800r228419,99666l452120,142240r96520,45720l411480,320040,,57150xe" filled="f" strokecolor="yellow" strokeweight="1.5pt">
                <v:stroke joinstyle="miter"/>
                <v:path arrowok="t" o:connecttype="custom" o:connectlocs="0,63727;0,56646;42145,0;157480,92710;189653,56646;426532,167782;468865,158609;568960,209590;426720,356870;0,63727" o:connectangles="0,0,0,0,0,0,0,0,0,0"/>
              </v:shape>
            </w:pict>
          </mc:Fallback>
        </mc:AlternateContent>
      </w:r>
      <w:r w:rsidR="00D20B42" w:rsidRPr="009D0EEE">
        <w:rPr>
          <w:noProof/>
          <w:color w:val="auto"/>
          <w14:ligatures w14:val="standardContextual"/>
        </w:rPr>
        <mc:AlternateContent>
          <mc:Choice Requires="wps">
            <w:drawing>
              <wp:anchor distT="0" distB="0" distL="114300" distR="114300" simplePos="0" relativeHeight="252653568" behindDoc="0" locked="0" layoutInCell="1" allowOverlap="1" wp14:anchorId="66E1AF72" wp14:editId="4A6D23BC">
                <wp:simplePos x="0" y="0"/>
                <wp:positionH relativeFrom="column">
                  <wp:posOffset>2045298</wp:posOffset>
                </wp:positionH>
                <wp:positionV relativeFrom="paragraph">
                  <wp:posOffset>889000</wp:posOffset>
                </wp:positionV>
                <wp:extent cx="645160" cy="614680"/>
                <wp:effectExtent l="19050" t="19050" r="21590" b="33020"/>
                <wp:wrapNone/>
                <wp:docPr id="773104811" name="Prostoročno: oblika 10"/>
                <wp:cNvGraphicFramePr/>
                <a:graphic xmlns:a="http://schemas.openxmlformats.org/drawingml/2006/main">
                  <a:graphicData uri="http://schemas.microsoft.com/office/word/2010/wordprocessingShape">
                    <wps:wsp>
                      <wps:cNvSpPr/>
                      <wps:spPr>
                        <a:xfrm>
                          <a:off x="0" y="0"/>
                          <a:ext cx="645160" cy="614680"/>
                        </a:xfrm>
                        <a:custGeom>
                          <a:avLst/>
                          <a:gdLst>
                            <a:gd name="connsiteX0" fmla="*/ 96520 w 645160"/>
                            <a:gd name="connsiteY0" fmla="*/ 0 h 614680"/>
                            <a:gd name="connsiteX1" fmla="*/ 0 w 645160"/>
                            <a:gd name="connsiteY1" fmla="*/ 101600 h 614680"/>
                            <a:gd name="connsiteX2" fmla="*/ 142240 w 645160"/>
                            <a:gd name="connsiteY2" fmla="*/ 218440 h 614680"/>
                            <a:gd name="connsiteX3" fmla="*/ 223520 w 645160"/>
                            <a:gd name="connsiteY3" fmla="*/ 289560 h 614680"/>
                            <a:gd name="connsiteX4" fmla="*/ 289560 w 645160"/>
                            <a:gd name="connsiteY4" fmla="*/ 233680 h 614680"/>
                            <a:gd name="connsiteX5" fmla="*/ 436880 w 645160"/>
                            <a:gd name="connsiteY5" fmla="*/ 386080 h 614680"/>
                            <a:gd name="connsiteX6" fmla="*/ 370840 w 645160"/>
                            <a:gd name="connsiteY6" fmla="*/ 472440 h 614680"/>
                            <a:gd name="connsiteX7" fmla="*/ 289560 w 645160"/>
                            <a:gd name="connsiteY7" fmla="*/ 518160 h 614680"/>
                            <a:gd name="connsiteX8" fmla="*/ 381000 w 645160"/>
                            <a:gd name="connsiteY8" fmla="*/ 614680 h 614680"/>
                            <a:gd name="connsiteX9" fmla="*/ 645160 w 645160"/>
                            <a:gd name="connsiteY9" fmla="*/ 345440 h 614680"/>
                            <a:gd name="connsiteX10" fmla="*/ 345440 w 645160"/>
                            <a:gd name="connsiteY10" fmla="*/ 101600 h 614680"/>
                            <a:gd name="connsiteX11" fmla="*/ 309880 w 645160"/>
                            <a:gd name="connsiteY11" fmla="*/ 127000 h 614680"/>
                            <a:gd name="connsiteX12" fmla="*/ 96520 w 645160"/>
                            <a:gd name="connsiteY12" fmla="*/ 0 h 6146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45160" h="614680">
                              <a:moveTo>
                                <a:pt x="96520" y="0"/>
                              </a:moveTo>
                              <a:lnTo>
                                <a:pt x="0" y="101600"/>
                              </a:lnTo>
                              <a:lnTo>
                                <a:pt x="142240" y="218440"/>
                              </a:lnTo>
                              <a:lnTo>
                                <a:pt x="223520" y="289560"/>
                              </a:lnTo>
                              <a:lnTo>
                                <a:pt x="289560" y="233680"/>
                              </a:lnTo>
                              <a:lnTo>
                                <a:pt x="436880" y="386080"/>
                              </a:lnTo>
                              <a:lnTo>
                                <a:pt x="370840" y="472440"/>
                              </a:lnTo>
                              <a:lnTo>
                                <a:pt x="289560" y="518160"/>
                              </a:lnTo>
                              <a:lnTo>
                                <a:pt x="381000" y="614680"/>
                              </a:lnTo>
                              <a:lnTo>
                                <a:pt x="645160" y="345440"/>
                              </a:lnTo>
                              <a:lnTo>
                                <a:pt x="345440" y="101600"/>
                              </a:lnTo>
                              <a:lnTo>
                                <a:pt x="309880" y="127000"/>
                              </a:lnTo>
                              <a:lnTo>
                                <a:pt x="96520" y="0"/>
                              </a:lnTo>
                              <a:close/>
                            </a:path>
                          </a:pathLst>
                        </a:custGeom>
                        <a:noFill/>
                        <a:ln w="19050">
                          <a:solidFill>
                            <a:schemeClr val="accent4"/>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745285DB" id="Prostoročno: oblika 10" o:spid="_x0000_s1026" style="position:absolute;margin-left:161.05pt;margin-top:70pt;width:50.8pt;height:48.4pt;z-index:252653568;visibility:visible;mso-wrap-style:square;mso-wrap-distance-left:9pt;mso-wrap-distance-top:0;mso-wrap-distance-right:9pt;mso-wrap-distance-bottom:0;mso-position-horizontal:absolute;mso-position-horizontal-relative:text;mso-position-vertical:absolute;mso-position-vertical-relative:text;v-text-anchor:middle" coordsize="645160,614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" path="m96520,l,101600,142240,218440r81280,71120l289560,233680,436880,386080r-66040,86360l289560,518160r91440,96520l645160,345440,345440,101600r-35560,25400l96520,xe" filled="f" strokecolor="#ffc000 [3207]" strokeweight="1.5pt">
                <v:stroke joinstyle="miter"/>
                <v:path arrowok="t" o:connecttype="custom" o:connectlocs="96520,0;0,101600;142240,218440;223520,289560;289560,233680;436880,386080;370840,472440;289560,518160;381000,614680;645160,345440;345440,101600;309880,127000;96520,0" o:connectangles="0,0,0,0,0,0,0,0,0,0,0,0,0"/>
              </v:shape>
            </w:pict>
          </mc:Fallback>
        </mc:AlternateContent>
      </w:r>
      <w:r w:rsidR="00020581" w:rsidRPr="009D0EEE">
        <w:rPr>
          <w:noProof/>
          <w:color w:val="auto"/>
        </w:rPr>
        <w:drawing>
          <wp:inline distT="0" distB="0" distL="0" distR="0" wp14:anchorId="7DF42887" wp14:editId="7F8CB4D3">
            <wp:extent cx="5760720" cy="3435985"/>
            <wp:effectExtent l="0" t="0" r="0" b="0"/>
            <wp:docPr id="119316792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3435985"/>
                    </a:xfrm>
                    <a:prstGeom prst="rect">
                      <a:avLst/>
                    </a:prstGeom>
                    <a:noFill/>
                    <a:ln>
                      <a:noFill/>
                    </a:ln>
                  </pic:spPr>
                </pic:pic>
              </a:graphicData>
            </a:graphic>
          </wp:inline>
        </w:drawing>
      </w:r>
    </w:p>
    <w:p w14:paraId="68300223" w14:textId="12D18275" w:rsidR="00020581" w:rsidRPr="009D0EEE" w:rsidRDefault="00020581" w:rsidP="00020581">
      <w:pPr>
        <w:jc w:val="both"/>
        <w:rPr>
          <w:b/>
          <w:noProof/>
          <w:sz w:val="20"/>
          <w:szCs w:val="20"/>
        </w:rPr>
      </w:pPr>
      <w:r w:rsidRPr="009D0EEE">
        <w:rPr>
          <w:noProof/>
          <w:sz w:val="20"/>
          <w:szCs w:val="20"/>
        </w:rPr>
        <mc:AlternateContent>
          <mc:Choice Requires="wps">
            <w:drawing>
              <wp:anchor distT="0" distB="0" distL="114300" distR="114300" simplePos="0" relativeHeight="252676096" behindDoc="0" locked="0" layoutInCell="1" allowOverlap="1" wp14:anchorId="2E5138A8" wp14:editId="7CF74FBB">
                <wp:simplePos x="0" y="0"/>
                <wp:positionH relativeFrom="column">
                  <wp:posOffset>10387330</wp:posOffset>
                </wp:positionH>
                <wp:positionV relativeFrom="paragraph">
                  <wp:posOffset>-3557270</wp:posOffset>
                </wp:positionV>
                <wp:extent cx="1935480" cy="967740"/>
                <wp:effectExtent l="19050" t="0" r="45720" b="41910"/>
                <wp:wrapNone/>
                <wp:docPr id="49" name="Prostoročno: oblika 60"/>
                <wp:cNvGraphicFramePr/>
                <a:graphic xmlns:a="http://schemas.openxmlformats.org/drawingml/2006/main">
                  <a:graphicData uri="http://schemas.microsoft.com/office/word/2010/wordprocessingShape">
                    <wps:wsp>
                      <wps:cNvSpPr/>
                      <wps:spPr>
                        <a:xfrm>
                          <a:off x="0" y="0"/>
                          <a:ext cx="1935480" cy="967740"/>
                        </a:xfrm>
                        <a:custGeom>
                          <a:avLst/>
                          <a:gdLst>
                            <a:gd name="connsiteX0" fmla="*/ 1935480 w 1935480"/>
                            <a:gd name="connsiteY0" fmla="*/ 83820 h 967740"/>
                            <a:gd name="connsiteX1" fmla="*/ 613410 w 1935480"/>
                            <a:gd name="connsiteY1" fmla="*/ 0 h 967740"/>
                            <a:gd name="connsiteX2" fmla="*/ 518160 w 1935480"/>
                            <a:gd name="connsiteY2" fmla="*/ 0 h 967740"/>
                            <a:gd name="connsiteX3" fmla="*/ 26670 w 1935480"/>
                            <a:gd name="connsiteY3" fmla="*/ 750570 h 967740"/>
                            <a:gd name="connsiteX4" fmla="*/ 0 w 1935480"/>
                            <a:gd name="connsiteY4" fmla="*/ 784860 h 967740"/>
                            <a:gd name="connsiteX5" fmla="*/ 68580 w 1935480"/>
                            <a:gd name="connsiteY5" fmla="*/ 895350 h 967740"/>
                            <a:gd name="connsiteX6" fmla="*/ 175260 w 1935480"/>
                            <a:gd name="connsiteY6" fmla="*/ 891540 h 967740"/>
                            <a:gd name="connsiteX7" fmla="*/ 129540 w 1935480"/>
                            <a:gd name="connsiteY7" fmla="*/ 853440 h 967740"/>
                            <a:gd name="connsiteX8" fmla="*/ 1889760 w 1935480"/>
                            <a:gd name="connsiteY8" fmla="*/ 967740 h 967740"/>
                            <a:gd name="connsiteX9" fmla="*/ 1935480 w 1935480"/>
                            <a:gd name="connsiteY9" fmla="*/ 83820 h 9677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35480" h="967740">
                              <a:moveTo>
                                <a:pt x="1935480" y="83820"/>
                              </a:moveTo>
                              <a:lnTo>
                                <a:pt x="613410" y="0"/>
                              </a:lnTo>
                              <a:lnTo>
                                <a:pt x="518160" y="0"/>
                              </a:lnTo>
                              <a:lnTo>
                                <a:pt x="26670" y="750570"/>
                              </a:lnTo>
                              <a:lnTo>
                                <a:pt x="0" y="784860"/>
                              </a:lnTo>
                              <a:lnTo>
                                <a:pt x="68580" y="895350"/>
                              </a:lnTo>
                              <a:lnTo>
                                <a:pt x="175260" y="891540"/>
                              </a:lnTo>
                              <a:lnTo>
                                <a:pt x="129540" y="853440"/>
                              </a:lnTo>
                              <a:lnTo>
                                <a:pt x="1889760" y="967740"/>
                              </a:lnTo>
                              <a:lnTo>
                                <a:pt x="1935480" y="83820"/>
                              </a:lnTo>
                              <a:close/>
                            </a:path>
                          </a:pathLst>
                        </a:custGeom>
                        <a:noFill/>
                        <a:ln>
                          <a:solidFill>
                            <a:srgbClr val="00CC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38624F69" id="Prostoročno: oblika 60" o:spid="_x0000_s1026" style="position:absolute;margin-left:817.9pt;margin-top:-280.1pt;width:152.4pt;height:76.2pt;z-index:252676096;visibility:visible;mso-wrap-style:square;mso-wrap-distance-left:9pt;mso-wrap-distance-top:0;mso-wrap-distance-right:9pt;mso-wrap-distance-bottom:0;mso-position-horizontal:absolute;mso-position-horizontal-relative:text;mso-position-vertical:absolute;mso-position-vertical-relative:text;v-text-anchor:middle" coordsize="1935480,967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" path="m1935480,83820l613410,,518160,,26670,750570,,784860,68580,895350r106680,-3810l129540,853440,1889760,967740,1935480,83820xe" filled="f" strokecolor="#0cf" strokeweight="1pt">
                <v:stroke joinstyle="miter"/>
                <v:path arrowok="t" o:connecttype="custom" o:connectlocs="1935480,83820;613410,0;518160,0;26670,750570;0,784860;68580,895350;175260,891540;129540,853440;1889760,967740;1935480,83820" o:connectangles="0,0,0,0,0,0,0,0,0,0"/>
              </v:shape>
            </w:pict>
          </mc:Fallback>
        </mc:AlternateContent>
      </w:r>
      <w:r w:rsidRPr="009D0EEE">
        <w:rPr>
          <w:b/>
          <w:bCs/>
          <w:sz w:val="20"/>
          <w:szCs w:val="20"/>
        </w:rPr>
        <w:t>Slika</w:t>
      </w:r>
      <w:r w:rsidR="00B50A88" w:rsidRPr="009D0EEE">
        <w:rPr>
          <w:b/>
          <w:bCs/>
          <w:sz w:val="20"/>
          <w:szCs w:val="20"/>
        </w:rPr>
        <w:t xml:space="preserve"> </w:t>
      </w:r>
      <w:r w:rsidR="00D20B42" w:rsidRPr="009D0EEE">
        <w:rPr>
          <w:b/>
          <w:noProof/>
          <w:sz w:val="20"/>
          <w:szCs w:val="20"/>
        </w:rPr>
        <w:t>1.3.a</w:t>
      </w:r>
      <w:r w:rsidRPr="009D0EEE">
        <w:rPr>
          <w:b/>
          <w:bCs/>
          <w:sz w:val="20"/>
          <w:szCs w:val="20"/>
        </w:rPr>
        <w:t>: Informativni prikaz lokacije posega</w:t>
      </w:r>
    </w:p>
    <w:p w14:paraId="14CED627" w14:textId="552B8A7A" w:rsidR="00020581" w:rsidRPr="009D0EEE" w:rsidRDefault="00020581" w:rsidP="00020581">
      <w:pPr>
        <w:jc w:val="both"/>
        <w:rPr>
          <w:sz w:val="16"/>
          <w:szCs w:val="16"/>
        </w:rPr>
      </w:pPr>
      <w:r w:rsidRPr="009D0EEE">
        <w:rPr>
          <w:sz w:val="16"/>
          <w:szCs w:val="16"/>
        </w:rPr>
        <w:t xml:space="preserve">Legenda: Rdeča obroba – območje posega, rumena obroba </w:t>
      </w:r>
      <w:r w:rsidR="002C2667" w:rsidRPr="009D0EEE">
        <w:rPr>
          <w:sz w:val="16"/>
          <w:szCs w:val="16"/>
        </w:rPr>
        <w:t>–</w:t>
      </w:r>
      <w:r w:rsidRPr="009D0EEE">
        <w:rPr>
          <w:sz w:val="16"/>
          <w:szCs w:val="16"/>
        </w:rPr>
        <w:t xml:space="preserve"> </w:t>
      </w:r>
      <w:r w:rsidR="002C2667" w:rsidRPr="009D0EEE">
        <w:rPr>
          <w:sz w:val="16"/>
          <w:szCs w:val="16"/>
        </w:rPr>
        <w:t>stavbe, ki se načrtujejo s posegom</w:t>
      </w:r>
      <w:r w:rsidRPr="009D0EEE">
        <w:rPr>
          <w:sz w:val="16"/>
          <w:szCs w:val="16"/>
        </w:rPr>
        <w:t>, oranžna obroba – objekti v lasti istega investitorja (A - E), vijolična obroba - območje 1 (trgovsko poslovni center), modra obroba – območje 2 (logistično poslovna cona</w:t>
      </w:r>
      <w:r w:rsidR="002C2667" w:rsidRPr="009D0EEE">
        <w:rPr>
          <w:sz w:val="16"/>
          <w:szCs w:val="16"/>
        </w:rPr>
        <w:t xml:space="preserve"> – obstoječi objekti investitorja</w:t>
      </w:r>
      <w:r w:rsidRPr="009D0EEE">
        <w:rPr>
          <w:sz w:val="16"/>
          <w:szCs w:val="16"/>
        </w:rPr>
        <w:t>), zelena obroba  - območje 3 (</w:t>
      </w:r>
      <w:r w:rsidR="002C2667" w:rsidRPr="009D0EEE">
        <w:rPr>
          <w:sz w:val="16"/>
          <w:szCs w:val="16"/>
        </w:rPr>
        <w:t>obstoječi objekti investitorja)</w:t>
      </w:r>
    </w:p>
    <w:p w14:paraId="295D70E2" w14:textId="77777777" w:rsidR="00020581" w:rsidRPr="009D0EEE" w:rsidRDefault="00020581" w:rsidP="003974E2">
      <w:pPr>
        <w:jc w:val="both"/>
      </w:pPr>
    </w:p>
    <w:p w14:paraId="5B90B05D" w14:textId="77777777" w:rsidR="00FC37E6" w:rsidRPr="009D0EEE" w:rsidRDefault="00FC37E6" w:rsidP="003974E2">
      <w:pPr>
        <w:jc w:val="both"/>
        <w:rPr>
          <w:highlight w:val="yellow"/>
        </w:rPr>
      </w:pPr>
    </w:p>
    <w:p w14:paraId="2A7EEC33" w14:textId="7D360E65" w:rsidR="00840A03" w:rsidRPr="009D0EEE" w:rsidRDefault="00F02857" w:rsidP="00840A03">
      <w:r w:rsidRPr="009D0EEE">
        <w:rPr>
          <w:noProof/>
          <w:highlight w:val="yellow"/>
        </w:rPr>
        <mc:AlternateContent>
          <mc:Choice Requires="wps">
            <w:drawing>
              <wp:anchor distT="0" distB="0" distL="114300" distR="114300" simplePos="0" relativeHeight="252644352" behindDoc="0" locked="0" layoutInCell="1" allowOverlap="1" wp14:anchorId="383431EF" wp14:editId="271E60DB">
                <wp:simplePos x="0" y="0"/>
                <wp:positionH relativeFrom="column">
                  <wp:posOffset>2201169</wp:posOffset>
                </wp:positionH>
                <wp:positionV relativeFrom="paragraph">
                  <wp:posOffset>2047240</wp:posOffset>
                </wp:positionV>
                <wp:extent cx="1385981" cy="415290"/>
                <wp:effectExtent l="0" t="0" r="0" b="3810"/>
                <wp:wrapNone/>
                <wp:docPr id="1415191010" name="Polje z besedilom 14151910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85981" cy="415290"/>
                        </a:xfrm>
                        <a:prstGeom prst="rect">
                          <a:avLst/>
                        </a:prstGeom>
                        <a:noFill/>
                        <a:ln w="6350">
                          <a:noFill/>
                        </a:ln>
                      </wps:spPr>
                      <wps:txbx>
                        <w:txbxContent>
                          <w:p w14:paraId="4BEF92DD" w14:textId="77777777" w:rsidR="00F02857" w:rsidRDefault="00F02857" w:rsidP="00A47D59">
                            <w:pPr>
                              <w:rPr>
                                <w:b/>
                                <w:bCs/>
                                <w:color w:val="FFC000"/>
                                <w:sz w:val="20"/>
                                <w:szCs w:val="20"/>
                                <w:highlight w:val="black"/>
                              </w:rPr>
                            </w:pPr>
                            <w:r>
                              <w:rPr>
                                <w:b/>
                                <w:bCs/>
                                <w:color w:val="FFC000"/>
                                <w:sz w:val="20"/>
                                <w:szCs w:val="20"/>
                                <w:highlight w:val="black"/>
                              </w:rPr>
                              <w:t>Gostinski</w:t>
                            </w:r>
                          </w:p>
                          <w:p w14:paraId="102C9069" w14:textId="1DD33D9E" w:rsidR="00A47D59" w:rsidRPr="00990A0D" w:rsidRDefault="00F02857" w:rsidP="00A47D59">
                            <w:pPr>
                              <w:rPr>
                                <w:b/>
                                <w:bCs/>
                                <w:color w:val="FFC000"/>
                                <w:sz w:val="20"/>
                                <w:szCs w:val="20"/>
                              </w:rPr>
                            </w:pPr>
                            <w:r>
                              <w:rPr>
                                <w:b/>
                                <w:bCs/>
                                <w:color w:val="FFC000"/>
                                <w:sz w:val="20"/>
                                <w:szCs w:val="20"/>
                                <w:highlight w:val="black"/>
                              </w:rPr>
                              <w:t xml:space="preserve"> l</w:t>
                            </w:r>
                            <w:r w:rsidR="00A47D59">
                              <w:rPr>
                                <w:b/>
                                <w:bCs/>
                                <w:color w:val="FFC000"/>
                                <w:sz w:val="20"/>
                                <w:szCs w:val="20"/>
                                <w:highlight w:val="black"/>
                              </w:rPr>
                              <w:t>okal</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3431EF" id="Polje z besedilom 1415191010" o:spid="_x0000_s1036" type="#_x0000_t202" style="position:absolute;margin-left:173.3pt;margin-top:161.2pt;width:109.15pt;height:32.7pt;z-index:25264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" filled="f" stroked="f" strokeweight=".5pt">
                <v:textbox>
                  <w:txbxContent>
                    <w:p w14:paraId="4BEF92DD" w14:textId="77777777" w:rsidR="00F02857" w:rsidRDefault="00F02857" w:rsidP="00A47D59">
                      <w:pPr>
                        <w:rPr>
                          <w:b/>
                          <w:bCs/>
                          <w:color w:val="FFC000"/>
                          <w:sz w:val="20"/>
                          <w:szCs w:val="20"/>
                          <w:highlight w:val="black"/>
                        </w:rPr>
                      </w:pPr>
                      <w:r>
                        <w:rPr>
                          <w:b/>
                          <w:bCs/>
                          <w:color w:val="FFC000"/>
                          <w:sz w:val="20"/>
                          <w:szCs w:val="20"/>
                          <w:highlight w:val="black"/>
                        </w:rPr>
                        <w:t>Gostinski</w:t>
                      </w:r>
                    </w:p>
                    <w:p w14:paraId="102C9069" w14:textId="1DD33D9E" w:rsidR="00A47D59" w:rsidRPr="00990A0D" w:rsidRDefault="00F02857" w:rsidP="00A47D59">
                      <w:pPr>
                        <w:rPr>
                          <w:b/>
                          <w:bCs/>
                          <w:color w:val="FFC000"/>
                          <w:sz w:val="20"/>
                          <w:szCs w:val="20"/>
                        </w:rPr>
                      </w:pPr>
                      <w:r>
                        <w:rPr>
                          <w:b/>
                          <w:bCs/>
                          <w:color w:val="FFC000"/>
                          <w:sz w:val="20"/>
                          <w:szCs w:val="20"/>
                          <w:highlight w:val="black"/>
                        </w:rPr>
                        <w:t xml:space="preserve"> l</w:t>
                      </w:r>
                      <w:r w:rsidR="00A47D59">
                        <w:rPr>
                          <w:b/>
                          <w:bCs/>
                          <w:color w:val="FFC000"/>
                          <w:sz w:val="20"/>
                          <w:szCs w:val="20"/>
                          <w:highlight w:val="black"/>
                        </w:rPr>
                        <w:t>okal</w:t>
                      </w:r>
                    </w:p>
                  </w:txbxContent>
                </v:textbox>
              </v:shape>
            </w:pict>
          </mc:Fallback>
        </mc:AlternateContent>
      </w:r>
      <w:r w:rsidR="00A47D59" w:rsidRPr="009D0EEE">
        <w:rPr>
          <w:noProof/>
        </w:rPr>
        <mc:AlternateContent>
          <mc:Choice Requires="wps">
            <w:drawing>
              <wp:anchor distT="0" distB="0" distL="114300" distR="114300" simplePos="0" relativeHeight="252628992" behindDoc="0" locked="0" layoutInCell="1" allowOverlap="1" wp14:anchorId="4C984064" wp14:editId="1951EB29">
                <wp:simplePos x="0" y="0"/>
                <wp:positionH relativeFrom="column">
                  <wp:posOffset>1924685</wp:posOffset>
                </wp:positionH>
                <wp:positionV relativeFrom="paragraph">
                  <wp:posOffset>427990</wp:posOffset>
                </wp:positionV>
                <wp:extent cx="237490" cy="250825"/>
                <wp:effectExtent l="19050" t="19050" r="10160" b="34925"/>
                <wp:wrapNone/>
                <wp:docPr id="1573387750" name="Prostoročno: oblika 5"/>
                <wp:cNvGraphicFramePr/>
                <a:graphic xmlns:a="http://schemas.openxmlformats.org/drawingml/2006/main">
                  <a:graphicData uri="http://schemas.microsoft.com/office/word/2010/wordprocessingShape">
                    <wps:wsp>
                      <wps:cNvSpPr/>
                      <wps:spPr>
                        <a:xfrm>
                          <a:off x="0" y="0"/>
                          <a:ext cx="237490" cy="250825"/>
                        </a:xfrm>
                        <a:custGeom>
                          <a:avLst/>
                          <a:gdLst>
                            <a:gd name="connsiteX0" fmla="*/ 125506 w 237565"/>
                            <a:gd name="connsiteY0" fmla="*/ 0 h 251012"/>
                            <a:gd name="connsiteX1" fmla="*/ 237565 w 237565"/>
                            <a:gd name="connsiteY1" fmla="*/ 62753 h 251012"/>
                            <a:gd name="connsiteX2" fmla="*/ 134471 w 237565"/>
                            <a:gd name="connsiteY2" fmla="*/ 251012 h 251012"/>
                            <a:gd name="connsiteX3" fmla="*/ 0 w 237565"/>
                            <a:gd name="connsiteY3" fmla="*/ 179295 h 251012"/>
                            <a:gd name="connsiteX4" fmla="*/ 125506 w 237565"/>
                            <a:gd name="connsiteY4" fmla="*/ 0 h 251012"/>
                            <a:gd name="connsiteX0" fmla="*/ 97746 w 237565"/>
                            <a:gd name="connsiteY0" fmla="*/ 0 h 251012"/>
                            <a:gd name="connsiteX1" fmla="*/ 237565 w 237565"/>
                            <a:gd name="connsiteY1" fmla="*/ 62753 h 251012"/>
                            <a:gd name="connsiteX2" fmla="*/ 134471 w 237565"/>
                            <a:gd name="connsiteY2" fmla="*/ 251012 h 251012"/>
                            <a:gd name="connsiteX3" fmla="*/ 0 w 237565"/>
                            <a:gd name="connsiteY3" fmla="*/ 179295 h 251012"/>
                            <a:gd name="connsiteX4" fmla="*/ 97746 w 237565"/>
                            <a:gd name="connsiteY4" fmla="*/ 0 h 25101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7565" h="251012">
                              <a:moveTo>
                                <a:pt x="97746" y="0"/>
                              </a:moveTo>
                              <a:lnTo>
                                <a:pt x="237565" y="62753"/>
                              </a:lnTo>
                              <a:lnTo>
                                <a:pt x="134471" y="251012"/>
                              </a:lnTo>
                              <a:lnTo>
                                <a:pt x="0" y="179295"/>
                              </a:lnTo>
                              <a:lnTo>
                                <a:pt x="97746" y="0"/>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5517ED5B" id="Prostoročno: oblika 5" o:spid="_x0000_s1026" style="position:absolute;margin-left:151.55pt;margin-top:33.7pt;width:18.7pt;height:19.75pt;z-index:252628992;visibility:visible;mso-wrap-style:square;mso-wrap-distance-left:9pt;mso-wrap-distance-top:0;mso-wrap-distance-right:9pt;mso-wrap-distance-bottom:0;mso-position-horizontal:absolute;mso-position-horizontal-relative:text;mso-position-vertical:absolute;mso-position-vertical-relative:text;v-text-anchor:middle" coordsize="237565,251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" path="m97746,l237565,62753,134471,251012,,179295,97746,xe" filled="f" strokecolor="yellow" strokeweight="1pt">
                <v:stroke joinstyle="miter"/>
                <v:path arrowok="t" o:connecttype="custom" o:connectlocs="97715,0;237490,62706;134429,250825;0,179161;97715,0" o:connectangles="0,0,0,0,0"/>
              </v:shape>
            </w:pict>
          </mc:Fallback>
        </mc:AlternateContent>
      </w:r>
      <w:r w:rsidR="00A47D59" w:rsidRPr="009D0EEE">
        <w:rPr>
          <w:noProof/>
        </w:rPr>
        <mc:AlternateContent>
          <mc:Choice Requires="wps">
            <w:drawing>
              <wp:anchor distT="0" distB="0" distL="114300" distR="114300" simplePos="0" relativeHeight="252646400" behindDoc="0" locked="0" layoutInCell="1" allowOverlap="1" wp14:anchorId="4078E1AE" wp14:editId="011A3F98">
                <wp:simplePos x="0" y="0"/>
                <wp:positionH relativeFrom="column">
                  <wp:posOffset>2641264</wp:posOffset>
                </wp:positionH>
                <wp:positionV relativeFrom="paragraph">
                  <wp:posOffset>2318534</wp:posOffset>
                </wp:positionV>
                <wp:extent cx="93569" cy="142315"/>
                <wp:effectExtent l="0" t="0" r="78105" b="48260"/>
                <wp:wrapNone/>
                <wp:docPr id="1285759404" name="Raven puščični povezovalnik 9"/>
                <wp:cNvGraphicFramePr/>
                <a:graphic xmlns:a="http://schemas.openxmlformats.org/drawingml/2006/main">
                  <a:graphicData uri="http://schemas.microsoft.com/office/word/2010/wordprocessingShape">
                    <wps:wsp>
                      <wps:cNvCnPr/>
                      <wps:spPr>
                        <a:xfrm>
                          <a:off x="0" y="0"/>
                          <a:ext cx="93569" cy="14231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72FA8B07" id="_x0000_t32" coordsize="21600,21600" o:spt="32" o:oned="t" path="m,l21600,21600e" filled="f">
                <v:path arrowok="t" fillok="f" o:connecttype="none"/>
                <o:lock v:ext="edit" shapetype="t"/>
              </v:shapetype>
              <v:shape id="Raven puščični povezovalnik 9" o:spid="_x0000_s1026" type="#_x0000_t32" style="position:absolute;margin-left:207.95pt;margin-top:182.55pt;width:7.35pt;height:11.2pt;z-index:25264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" strokecolor="black [3213]" strokeweight=".5pt">
                <v:stroke endarrow="block" joinstyle="miter"/>
              </v:shape>
            </w:pict>
          </mc:Fallback>
        </mc:AlternateContent>
      </w:r>
      <w:r w:rsidR="00990A0D" w:rsidRPr="009D0EEE">
        <w:rPr>
          <w:noProof/>
        </w:rPr>
        <mc:AlternateContent>
          <mc:Choice Requires="wps">
            <w:drawing>
              <wp:anchor distT="0" distB="0" distL="114300" distR="114300" simplePos="0" relativeHeight="252642304" behindDoc="0" locked="0" layoutInCell="1" allowOverlap="1" wp14:anchorId="0F2E08F3" wp14:editId="3D0E54CA">
                <wp:simplePos x="0" y="0"/>
                <wp:positionH relativeFrom="column">
                  <wp:posOffset>2774987</wp:posOffset>
                </wp:positionH>
                <wp:positionV relativeFrom="paragraph">
                  <wp:posOffset>2383155</wp:posOffset>
                </wp:positionV>
                <wp:extent cx="286833" cy="279575"/>
                <wp:effectExtent l="76200" t="76200" r="56515" b="82550"/>
                <wp:wrapNone/>
                <wp:docPr id="1051758118" name="Pravokotnik 11"/>
                <wp:cNvGraphicFramePr/>
                <a:graphic xmlns:a="http://schemas.openxmlformats.org/drawingml/2006/main">
                  <a:graphicData uri="http://schemas.microsoft.com/office/word/2010/wordprocessingShape">
                    <wps:wsp>
                      <wps:cNvSpPr/>
                      <wps:spPr>
                        <a:xfrm rot="2680116">
                          <a:off x="0" y="0"/>
                          <a:ext cx="286833" cy="279575"/>
                        </a:xfrm>
                        <a:prstGeom prst="rect">
                          <a:avLst/>
                        </a:prstGeom>
                        <a:noFill/>
                        <a:ln w="19050">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7AF6BC54" id="Pravokotnik 11" o:spid="_x0000_s1026" style="position:absolute;margin-left:218.5pt;margin-top:187.65pt;width:22.6pt;height:22pt;rotation:2927401fd;z-index:252642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" filled="f" strokecolor="#ffc000" strokeweight="1.5pt"/>
            </w:pict>
          </mc:Fallback>
        </mc:AlternateContent>
      </w:r>
      <w:r w:rsidR="00990A0D" w:rsidRPr="009D0EEE">
        <w:rPr>
          <w:noProof/>
          <w:highlight w:val="yellow"/>
        </w:rPr>
        <mc:AlternateContent>
          <mc:Choice Requires="wps">
            <w:drawing>
              <wp:anchor distT="0" distB="0" distL="114300" distR="114300" simplePos="0" relativeHeight="252641280" behindDoc="0" locked="0" layoutInCell="1" allowOverlap="1" wp14:anchorId="499BE32E" wp14:editId="282EC404">
                <wp:simplePos x="0" y="0"/>
                <wp:positionH relativeFrom="column">
                  <wp:posOffset>2238861</wp:posOffset>
                </wp:positionH>
                <wp:positionV relativeFrom="paragraph">
                  <wp:posOffset>1779270</wp:posOffset>
                </wp:positionV>
                <wp:extent cx="1385981" cy="415290"/>
                <wp:effectExtent l="0" t="304800" r="0" b="308610"/>
                <wp:wrapNone/>
                <wp:docPr id="2095639929" name="Polje z besedilom 20956399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96752">
                          <a:off x="0" y="0"/>
                          <a:ext cx="1385981" cy="415290"/>
                        </a:xfrm>
                        <a:prstGeom prst="rect">
                          <a:avLst/>
                        </a:prstGeom>
                        <a:noFill/>
                        <a:ln w="6350">
                          <a:noFill/>
                        </a:ln>
                      </wps:spPr>
                      <wps:txbx>
                        <w:txbxContent>
                          <w:p w14:paraId="01FA8285" w14:textId="6F26D76E" w:rsidR="00990A0D" w:rsidRPr="00990A0D" w:rsidRDefault="00990A0D" w:rsidP="00990A0D">
                            <w:pPr>
                              <w:rPr>
                                <w:b/>
                                <w:bCs/>
                                <w:color w:val="FFC000"/>
                                <w:sz w:val="20"/>
                                <w:szCs w:val="20"/>
                              </w:rPr>
                            </w:pPr>
                            <w:r w:rsidRPr="00990A0D">
                              <w:rPr>
                                <w:b/>
                                <w:bCs/>
                                <w:color w:val="FFC000"/>
                                <w:sz w:val="20"/>
                                <w:szCs w:val="20"/>
                                <w:highlight w:val="black"/>
                              </w:rPr>
                              <w:t>Načrtovan objekt</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9BE32E" id="Polje z besedilom 2095639929" o:spid="_x0000_s1037" type="#_x0000_t202" style="position:absolute;margin-left:176.3pt;margin-top:140.1pt;width:109.15pt;height:32.7pt;rotation:2290212fd;z-index:25264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" filled="f" stroked="f" strokeweight=".5pt">
                <v:textbox>
                  <w:txbxContent>
                    <w:p w14:paraId="01FA8285" w14:textId="6F26D76E" w:rsidR="00990A0D" w:rsidRPr="00990A0D" w:rsidRDefault="00990A0D" w:rsidP="00990A0D">
                      <w:pPr>
                        <w:rPr>
                          <w:b/>
                          <w:bCs/>
                          <w:color w:val="FFC000"/>
                          <w:sz w:val="20"/>
                          <w:szCs w:val="20"/>
                        </w:rPr>
                      </w:pPr>
                      <w:r w:rsidRPr="00990A0D">
                        <w:rPr>
                          <w:b/>
                          <w:bCs/>
                          <w:color w:val="FFC000"/>
                          <w:sz w:val="20"/>
                          <w:szCs w:val="20"/>
                          <w:highlight w:val="black"/>
                        </w:rPr>
                        <w:t>Načrtovan objekt</w:t>
                      </w:r>
                    </w:p>
                  </w:txbxContent>
                </v:textbox>
              </v:shape>
            </w:pict>
          </mc:Fallback>
        </mc:AlternateContent>
      </w:r>
      <w:r w:rsidR="00990A0D" w:rsidRPr="009D0EEE">
        <w:rPr>
          <w:noProof/>
          <w:sz w:val="16"/>
        </w:rPr>
        <mc:AlternateContent>
          <mc:Choice Requires="wps">
            <w:drawing>
              <wp:anchor distT="0" distB="0" distL="114300" distR="114300" simplePos="0" relativeHeight="252638208" behindDoc="0" locked="0" layoutInCell="1" allowOverlap="1" wp14:anchorId="4194CF2A" wp14:editId="5DEF9EE2">
                <wp:simplePos x="0" y="0"/>
                <wp:positionH relativeFrom="column">
                  <wp:posOffset>1950048</wp:posOffset>
                </wp:positionH>
                <wp:positionV relativeFrom="paragraph">
                  <wp:posOffset>1403985</wp:posOffset>
                </wp:positionV>
                <wp:extent cx="1672575" cy="554206"/>
                <wp:effectExtent l="0" t="228600" r="4445" b="436880"/>
                <wp:wrapNone/>
                <wp:docPr id="1533608245" name="Prostoročno: oblika 8"/>
                <wp:cNvGraphicFramePr/>
                <a:graphic xmlns:a="http://schemas.openxmlformats.org/drawingml/2006/main">
                  <a:graphicData uri="http://schemas.microsoft.com/office/word/2010/wordprocessingShape">
                    <wps:wsp>
                      <wps:cNvSpPr/>
                      <wps:spPr>
                        <a:xfrm rot="2422186">
                          <a:off x="0" y="0"/>
                          <a:ext cx="1672575" cy="554206"/>
                        </a:xfrm>
                        <a:custGeom>
                          <a:avLst/>
                          <a:gdLst>
                            <a:gd name="connsiteX0" fmla="*/ 0 w 4123765"/>
                            <a:gd name="connsiteY0" fmla="*/ 1290918 h 1972236"/>
                            <a:gd name="connsiteX1" fmla="*/ 4482 w 4123765"/>
                            <a:gd name="connsiteY1" fmla="*/ 1972236 h 1972236"/>
                            <a:gd name="connsiteX2" fmla="*/ 3213847 w 4123765"/>
                            <a:gd name="connsiteY2" fmla="*/ 1963271 h 1972236"/>
                            <a:gd name="connsiteX3" fmla="*/ 3222812 w 4123765"/>
                            <a:gd name="connsiteY3" fmla="*/ 1703294 h 1972236"/>
                            <a:gd name="connsiteX4" fmla="*/ 4123765 w 4123765"/>
                            <a:gd name="connsiteY4" fmla="*/ 1707777 h 1972236"/>
                            <a:gd name="connsiteX5" fmla="*/ 4105835 w 4123765"/>
                            <a:gd name="connsiteY5" fmla="*/ 0 h 1972236"/>
                            <a:gd name="connsiteX6" fmla="*/ 2922494 w 4123765"/>
                            <a:gd name="connsiteY6" fmla="*/ 210671 h 1972236"/>
                            <a:gd name="connsiteX7" fmla="*/ 2918012 w 4123765"/>
                            <a:gd name="connsiteY7" fmla="*/ 488577 h 1972236"/>
                            <a:gd name="connsiteX8" fmla="*/ 623047 w 4123765"/>
                            <a:gd name="connsiteY8" fmla="*/ 878541 h 1972236"/>
                            <a:gd name="connsiteX9" fmla="*/ 596153 w 4123765"/>
                            <a:gd name="connsiteY9" fmla="*/ 1178859 h 1972236"/>
                            <a:gd name="connsiteX10" fmla="*/ 0 w 4123765"/>
                            <a:gd name="connsiteY10" fmla="*/ 1290918 h 19722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123765" h="1972236">
                              <a:moveTo>
                                <a:pt x="0" y="1290918"/>
                              </a:moveTo>
                              <a:lnTo>
                                <a:pt x="4482" y="1972236"/>
                              </a:lnTo>
                              <a:lnTo>
                                <a:pt x="3213847" y="1963271"/>
                              </a:lnTo>
                              <a:lnTo>
                                <a:pt x="3222812" y="1703294"/>
                              </a:lnTo>
                              <a:lnTo>
                                <a:pt x="4123765" y="1707777"/>
                              </a:lnTo>
                              <a:lnTo>
                                <a:pt x="4105835" y="0"/>
                              </a:lnTo>
                              <a:lnTo>
                                <a:pt x="2922494" y="210671"/>
                              </a:lnTo>
                              <a:lnTo>
                                <a:pt x="2918012" y="488577"/>
                              </a:lnTo>
                              <a:lnTo>
                                <a:pt x="623047" y="878541"/>
                              </a:lnTo>
                              <a:lnTo>
                                <a:pt x="596153" y="1178859"/>
                              </a:lnTo>
                              <a:lnTo>
                                <a:pt x="0" y="1290918"/>
                              </a:lnTo>
                              <a:close/>
                            </a:path>
                          </a:pathLst>
                        </a:custGeom>
                        <a:noFill/>
                        <a:ln w="19050">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B7B6165" id="Prostoročno: oblika 8" o:spid="_x0000_s1026" style="position:absolute;margin-left:153.55pt;margin-top:110.55pt;width:131.7pt;height:43.65pt;rotation:2645673fd;z-index:25263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123765,19722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" path="m,1290918r4482,681318l3213847,1963271r8965,-259977l4123765,1707777,4105835,,2922494,210671r-4482,277906l623047,878541r-26894,300318l,1290918xe" filled="f" strokecolor="#ffc000" strokeweight="1.5pt">
                <v:stroke joinstyle="miter"/>
                <v:path arrowok="t" o:connecttype="custom" o:connectlocs="0,362753;1818,554206;1303518,551687;1307154,478632;1672575,479892;1665303,0;1185346,59199;1183529,137292;252704,246873;241796,331264;0,362753" o:connectangles="0,0,0,0,0,0,0,0,0,0,0"/>
              </v:shape>
            </w:pict>
          </mc:Fallback>
        </mc:AlternateContent>
      </w:r>
      <w:r w:rsidR="00990A0D" w:rsidRPr="009D0EEE">
        <w:rPr>
          <w:noProof/>
        </w:rPr>
        <mc:AlternateContent>
          <mc:Choice Requires="wps">
            <w:drawing>
              <wp:anchor distT="0" distB="0" distL="114300" distR="114300" simplePos="0" relativeHeight="252639232" behindDoc="0" locked="0" layoutInCell="1" allowOverlap="1" wp14:anchorId="5F0AEE28" wp14:editId="26D1FB04">
                <wp:simplePos x="0" y="0"/>
                <wp:positionH relativeFrom="column">
                  <wp:posOffset>1578946</wp:posOffset>
                </wp:positionH>
                <wp:positionV relativeFrom="paragraph">
                  <wp:posOffset>1552052</wp:posOffset>
                </wp:positionV>
                <wp:extent cx="179294" cy="224118"/>
                <wp:effectExtent l="0" t="38100" r="49530" b="24130"/>
                <wp:wrapNone/>
                <wp:docPr id="8595297" name="Raven puščični povezovalnik 9"/>
                <wp:cNvGraphicFramePr/>
                <a:graphic xmlns:a="http://schemas.openxmlformats.org/drawingml/2006/main">
                  <a:graphicData uri="http://schemas.microsoft.com/office/word/2010/wordprocessingShape">
                    <wps:wsp>
                      <wps:cNvCnPr/>
                      <wps:spPr>
                        <a:xfrm flipV="1">
                          <a:off x="0" y="0"/>
                          <a:ext cx="179294" cy="22411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w:pict>
              <v:shape w14:anchorId="6B4F5517" id="Raven puščični povezovalnik 9" o:spid="_x0000_s1026" type="#_x0000_t32" style="position:absolute;margin-left:124.35pt;margin-top:122.2pt;width:14.1pt;height:17.65pt;flip:y;z-index:252639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" strokecolor="black [3213]" strokeweight=".5pt">
                <v:stroke endarrow="block" joinstyle="miter"/>
              </v:shape>
            </w:pict>
          </mc:Fallback>
        </mc:AlternateContent>
      </w:r>
      <w:r w:rsidR="00990A0D" w:rsidRPr="009D0EEE">
        <w:rPr>
          <w:noProof/>
          <w:highlight w:val="yellow"/>
        </w:rPr>
        <mc:AlternateContent>
          <mc:Choice Requires="wps">
            <w:drawing>
              <wp:anchor distT="0" distB="0" distL="114300" distR="114300" simplePos="0" relativeHeight="252627968" behindDoc="0" locked="0" layoutInCell="1" allowOverlap="1" wp14:anchorId="1533106F" wp14:editId="570A922D">
                <wp:simplePos x="0" y="0"/>
                <wp:positionH relativeFrom="column">
                  <wp:posOffset>829460</wp:posOffset>
                </wp:positionH>
                <wp:positionV relativeFrom="paragraph">
                  <wp:posOffset>1721111</wp:posOffset>
                </wp:positionV>
                <wp:extent cx="1192530" cy="415290"/>
                <wp:effectExtent l="0" t="0" r="0" b="3810"/>
                <wp:wrapNone/>
                <wp:docPr id="42" name="Polje z besedilom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92530" cy="415290"/>
                        </a:xfrm>
                        <a:prstGeom prst="rect">
                          <a:avLst/>
                        </a:prstGeom>
                        <a:noFill/>
                        <a:ln w="6350">
                          <a:noFill/>
                        </a:ln>
                      </wps:spPr>
                      <wps:txbx>
                        <w:txbxContent>
                          <w:p w14:paraId="24176B7D" w14:textId="77777777" w:rsidR="00E23EE8" w:rsidRPr="001A4CD9" w:rsidRDefault="00E23EE8" w:rsidP="00E23EE8">
                            <w:pPr>
                              <w:rPr>
                                <w:b/>
                                <w:bCs/>
                                <w:color w:val="FF0000"/>
                                <w:sz w:val="20"/>
                                <w:szCs w:val="20"/>
                              </w:rPr>
                            </w:pPr>
                            <w:r w:rsidRPr="001A4CD9">
                              <w:rPr>
                                <w:b/>
                                <w:bCs/>
                                <w:color w:val="FF0000"/>
                                <w:sz w:val="20"/>
                                <w:szCs w:val="20"/>
                                <w:highlight w:val="black"/>
                              </w:rPr>
                              <w:t>Območje posega</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33106F" id="Polje z besedilom 42" o:spid="_x0000_s1038" type="#_x0000_t202" style="position:absolute;margin-left:65.3pt;margin-top:135.5pt;width:93.9pt;height:32.7pt;z-index:25262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" filled="f" stroked="f" strokeweight=".5pt">
                <v:textbox>
                  <w:txbxContent>
                    <w:p w14:paraId="24176B7D" w14:textId="77777777" w:rsidR="00E23EE8" w:rsidRPr="001A4CD9" w:rsidRDefault="00E23EE8" w:rsidP="00E23EE8">
                      <w:pPr>
                        <w:rPr>
                          <w:b/>
                          <w:bCs/>
                          <w:color w:val="FF0000"/>
                          <w:sz w:val="20"/>
                          <w:szCs w:val="20"/>
                        </w:rPr>
                      </w:pPr>
                      <w:r w:rsidRPr="001A4CD9">
                        <w:rPr>
                          <w:b/>
                          <w:bCs/>
                          <w:color w:val="FF0000"/>
                          <w:sz w:val="20"/>
                          <w:szCs w:val="20"/>
                          <w:highlight w:val="black"/>
                        </w:rPr>
                        <w:t>Območje posega</w:t>
                      </w:r>
                    </w:p>
                  </w:txbxContent>
                </v:textbox>
              </v:shape>
            </w:pict>
          </mc:Fallback>
        </mc:AlternateContent>
      </w:r>
      <w:r w:rsidR="00990A0D" w:rsidRPr="009D0EEE">
        <w:rPr>
          <w:noProof/>
          <w:highlight w:val="yellow"/>
        </w:rPr>
        <mc:AlternateContent>
          <mc:Choice Requires="wps">
            <w:drawing>
              <wp:anchor distT="0" distB="0" distL="114300" distR="114300" simplePos="0" relativeHeight="252635136" behindDoc="0" locked="0" layoutInCell="1" allowOverlap="1" wp14:anchorId="3A7BE959" wp14:editId="3B193400">
                <wp:simplePos x="0" y="0"/>
                <wp:positionH relativeFrom="column">
                  <wp:posOffset>2927350</wp:posOffset>
                </wp:positionH>
                <wp:positionV relativeFrom="paragraph">
                  <wp:posOffset>588047</wp:posOffset>
                </wp:positionV>
                <wp:extent cx="497205" cy="277495"/>
                <wp:effectExtent l="0" t="0" r="0" b="0"/>
                <wp:wrapNone/>
                <wp:docPr id="336297752" name="Polje z besedilom 3362977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7205" cy="277495"/>
                        </a:xfrm>
                        <a:prstGeom prst="rect">
                          <a:avLst/>
                        </a:prstGeom>
                        <a:noFill/>
                        <a:ln w="6350">
                          <a:noFill/>
                        </a:ln>
                      </wps:spPr>
                      <wps:txbx>
                        <w:txbxContent>
                          <w:p w14:paraId="305D718B" w14:textId="65FDB118" w:rsidR="00990A0D" w:rsidRPr="00A14818" w:rsidRDefault="00990A0D" w:rsidP="00990A0D">
                            <w:pPr>
                              <w:rPr>
                                <w:b/>
                                <w:bCs/>
                                <w:color w:val="FFFF00"/>
                                <w:sz w:val="20"/>
                                <w:szCs w:val="20"/>
                              </w:rPr>
                            </w:pPr>
                            <w:r w:rsidRPr="00A14818">
                              <w:rPr>
                                <w:b/>
                                <w:bCs/>
                                <w:color w:val="FFFF00"/>
                                <w:sz w:val="20"/>
                                <w:szCs w:val="20"/>
                                <w:highlight w:val="black"/>
                              </w:rPr>
                              <w:t>SO</w:t>
                            </w:r>
                            <w:r>
                              <w:rPr>
                                <w:b/>
                                <w:bCs/>
                                <w:color w:val="FFFF00"/>
                                <w:sz w:val="20"/>
                                <w:szCs w:val="20"/>
                                <w:highlight w:val="black"/>
                              </w:rPr>
                              <w:t>3</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7BE959" id="Polje z besedilom 336297752" o:spid="_x0000_s1039" type="#_x0000_t202" style="position:absolute;margin-left:230.5pt;margin-top:46.3pt;width:39.15pt;height:21.85pt;z-index:25263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" filled="f" stroked="f" strokeweight=".5pt">
                <v:textbox>
                  <w:txbxContent>
                    <w:p w14:paraId="305D718B" w14:textId="65FDB118" w:rsidR="00990A0D" w:rsidRPr="00A14818" w:rsidRDefault="00990A0D" w:rsidP="00990A0D">
                      <w:pPr>
                        <w:rPr>
                          <w:b/>
                          <w:bCs/>
                          <w:color w:val="FFFF00"/>
                          <w:sz w:val="20"/>
                          <w:szCs w:val="20"/>
                        </w:rPr>
                      </w:pPr>
                      <w:r w:rsidRPr="00A14818">
                        <w:rPr>
                          <w:b/>
                          <w:bCs/>
                          <w:color w:val="FFFF00"/>
                          <w:sz w:val="20"/>
                          <w:szCs w:val="20"/>
                          <w:highlight w:val="black"/>
                        </w:rPr>
                        <w:t>SO</w:t>
                      </w:r>
                      <w:r>
                        <w:rPr>
                          <w:b/>
                          <w:bCs/>
                          <w:color w:val="FFFF00"/>
                          <w:sz w:val="20"/>
                          <w:szCs w:val="20"/>
                          <w:highlight w:val="black"/>
                        </w:rPr>
                        <w:t>3</w:t>
                      </w:r>
                    </w:p>
                  </w:txbxContent>
                </v:textbox>
              </v:shape>
            </w:pict>
          </mc:Fallback>
        </mc:AlternateContent>
      </w:r>
      <w:r w:rsidR="00990A0D" w:rsidRPr="009D0EEE">
        <w:rPr>
          <w:noProof/>
          <w:highlight w:val="yellow"/>
        </w:rPr>
        <mc:AlternateContent>
          <mc:Choice Requires="wps">
            <w:drawing>
              <wp:anchor distT="0" distB="0" distL="114300" distR="114300" simplePos="0" relativeHeight="252637184" behindDoc="0" locked="0" layoutInCell="1" allowOverlap="1" wp14:anchorId="2EAF0957" wp14:editId="41A21BB7">
                <wp:simplePos x="0" y="0"/>
                <wp:positionH relativeFrom="column">
                  <wp:posOffset>3747882</wp:posOffset>
                </wp:positionH>
                <wp:positionV relativeFrom="paragraph">
                  <wp:posOffset>1107777</wp:posOffset>
                </wp:positionV>
                <wp:extent cx="497434" cy="415290"/>
                <wp:effectExtent l="0" t="0" r="0" b="3810"/>
                <wp:wrapNone/>
                <wp:docPr id="1094783461" name="Polje z besedilom 1094783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7434" cy="415290"/>
                        </a:xfrm>
                        <a:prstGeom prst="rect">
                          <a:avLst/>
                        </a:prstGeom>
                        <a:noFill/>
                        <a:ln w="6350">
                          <a:noFill/>
                        </a:ln>
                      </wps:spPr>
                      <wps:txbx>
                        <w:txbxContent>
                          <w:p w14:paraId="1A5FFC22" w14:textId="242CCFE7" w:rsidR="00990A0D" w:rsidRPr="00A14818" w:rsidRDefault="00990A0D" w:rsidP="00990A0D">
                            <w:pPr>
                              <w:rPr>
                                <w:b/>
                                <w:bCs/>
                                <w:color w:val="FFFF00"/>
                                <w:sz w:val="20"/>
                                <w:szCs w:val="20"/>
                              </w:rPr>
                            </w:pPr>
                            <w:r w:rsidRPr="00A14818">
                              <w:rPr>
                                <w:b/>
                                <w:bCs/>
                                <w:color w:val="FFFF00"/>
                                <w:sz w:val="20"/>
                                <w:szCs w:val="20"/>
                                <w:highlight w:val="black"/>
                              </w:rPr>
                              <w:t>SO</w:t>
                            </w:r>
                            <w:r>
                              <w:rPr>
                                <w:b/>
                                <w:bCs/>
                                <w:color w:val="FFFF00"/>
                                <w:sz w:val="20"/>
                                <w:szCs w:val="20"/>
                                <w:highlight w:val="black"/>
                              </w:rPr>
                              <w:t>4</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AF0957" id="Polje z besedilom 1094783461" o:spid="_x0000_s1040" type="#_x0000_t202" style="position:absolute;margin-left:295.1pt;margin-top:87.25pt;width:39.15pt;height:32.7pt;z-index:25263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" filled="f" stroked="f" strokeweight=".5pt">
                <v:textbox>
                  <w:txbxContent>
                    <w:p w14:paraId="1A5FFC22" w14:textId="242CCFE7" w:rsidR="00990A0D" w:rsidRPr="00A14818" w:rsidRDefault="00990A0D" w:rsidP="00990A0D">
                      <w:pPr>
                        <w:rPr>
                          <w:b/>
                          <w:bCs/>
                          <w:color w:val="FFFF00"/>
                          <w:sz w:val="20"/>
                          <w:szCs w:val="20"/>
                        </w:rPr>
                      </w:pPr>
                      <w:r w:rsidRPr="00A14818">
                        <w:rPr>
                          <w:b/>
                          <w:bCs/>
                          <w:color w:val="FFFF00"/>
                          <w:sz w:val="20"/>
                          <w:szCs w:val="20"/>
                          <w:highlight w:val="black"/>
                        </w:rPr>
                        <w:t>SO</w:t>
                      </w:r>
                      <w:r>
                        <w:rPr>
                          <w:b/>
                          <w:bCs/>
                          <w:color w:val="FFFF00"/>
                          <w:sz w:val="20"/>
                          <w:szCs w:val="20"/>
                          <w:highlight w:val="black"/>
                        </w:rPr>
                        <w:t>4</w:t>
                      </w:r>
                    </w:p>
                  </w:txbxContent>
                </v:textbox>
              </v:shape>
            </w:pict>
          </mc:Fallback>
        </mc:AlternateContent>
      </w:r>
      <w:r w:rsidR="00990A0D" w:rsidRPr="009D0EEE">
        <w:rPr>
          <w:noProof/>
        </w:rPr>
        <mc:AlternateContent>
          <mc:Choice Requires="wps">
            <w:drawing>
              <wp:anchor distT="0" distB="0" distL="114300" distR="114300" simplePos="0" relativeHeight="252633088" behindDoc="0" locked="0" layoutInCell="1" allowOverlap="1" wp14:anchorId="7738E780" wp14:editId="379F832A">
                <wp:simplePos x="0" y="0"/>
                <wp:positionH relativeFrom="column">
                  <wp:posOffset>3704702</wp:posOffset>
                </wp:positionH>
                <wp:positionV relativeFrom="paragraph">
                  <wp:posOffset>1320090</wp:posOffset>
                </wp:positionV>
                <wp:extent cx="300354" cy="255498"/>
                <wp:effectExtent l="19050" t="19050" r="43180" b="30480"/>
                <wp:wrapNone/>
                <wp:docPr id="328181074" name="Prostoročno: oblika 7"/>
                <wp:cNvGraphicFramePr/>
                <a:graphic xmlns:a="http://schemas.openxmlformats.org/drawingml/2006/main">
                  <a:graphicData uri="http://schemas.microsoft.com/office/word/2010/wordprocessingShape">
                    <wps:wsp>
                      <wps:cNvSpPr/>
                      <wps:spPr>
                        <a:xfrm>
                          <a:off x="0" y="0"/>
                          <a:ext cx="300354" cy="255498"/>
                        </a:xfrm>
                        <a:custGeom>
                          <a:avLst/>
                          <a:gdLst>
                            <a:gd name="connsiteX0" fmla="*/ 26894 w 273423"/>
                            <a:gd name="connsiteY0" fmla="*/ 0 h 233082"/>
                            <a:gd name="connsiteX1" fmla="*/ 0 w 273423"/>
                            <a:gd name="connsiteY1" fmla="*/ 98611 h 233082"/>
                            <a:gd name="connsiteX2" fmla="*/ 224117 w 273423"/>
                            <a:gd name="connsiteY2" fmla="*/ 233082 h 233082"/>
                            <a:gd name="connsiteX3" fmla="*/ 273423 w 273423"/>
                            <a:gd name="connsiteY3" fmla="*/ 116541 h 233082"/>
                            <a:gd name="connsiteX4" fmla="*/ 26894 w 273423"/>
                            <a:gd name="connsiteY4" fmla="*/ 0 h 233082"/>
                            <a:gd name="connsiteX0" fmla="*/ 53825 w 300354"/>
                            <a:gd name="connsiteY0" fmla="*/ 0 h 233082"/>
                            <a:gd name="connsiteX1" fmla="*/ 0 w 300354"/>
                            <a:gd name="connsiteY1" fmla="*/ 112060 h 233082"/>
                            <a:gd name="connsiteX2" fmla="*/ 251048 w 300354"/>
                            <a:gd name="connsiteY2" fmla="*/ 233082 h 233082"/>
                            <a:gd name="connsiteX3" fmla="*/ 300354 w 300354"/>
                            <a:gd name="connsiteY3" fmla="*/ 116541 h 233082"/>
                            <a:gd name="connsiteX4" fmla="*/ 53825 w 300354"/>
                            <a:gd name="connsiteY4" fmla="*/ 0 h 233082"/>
                            <a:gd name="connsiteX0" fmla="*/ 53825 w 300354"/>
                            <a:gd name="connsiteY0" fmla="*/ 0 h 233082"/>
                            <a:gd name="connsiteX1" fmla="*/ 0 w 300354"/>
                            <a:gd name="connsiteY1" fmla="*/ 112060 h 233082"/>
                            <a:gd name="connsiteX2" fmla="*/ 251048 w 300354"/>
                            <a:gd name="connsiteY2" fmla="*/ 233082 h 233082"/>
                            <a:gd name="connsiteX3" fmla="*/ 300354 w 300354"/>
                            <a:gd name="connsiteY3" fmla="*/ 134473 h 233082"/>
                            <a:gd name="connsiteX4" fmla="*/ 53825 w 300354"/>
                            <a:gd name="connsiteY4" fmla="*/ 0 h 233082"/>
                            <a:gd name="connsiteX0" fmla="*/ 53825 w 300354"/>
                            <a:gd name="connsiteY0" fmla="*/ 0 h 255498"/>
                            <a:gd name="connsiteX1" fmla="*/ 0 w 300354"/>
                            <a:gd name="connsiteY1" fmla="*/ 112060 h 255498"/>
                            <a:gd name="connsiteX2" fmla="*/ 242064 w 300354"/>
                            <a:gd name="connsiteY2" fmla="*/ 255498 h 255498"/>
                            <a:gd name="connsiteX3" fmla="*/ 300354 w 300354"/>
                            <a:gd name="connsiteY3" fmla="*/ 134473 h 255498"/>
                            <a:gd name="connsiteX4" fmla="*/ 53825 w 300354"/>
                            <a:gd name="connsiteY4" fmla="*/ 0 h 25549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00354" h="255498">
                              <a:moveTo>
                                <a:pt x="53825" y="0"/>
                              </a:moveTo>
                              <a:lnTo>
                                <a:pt x="0" y="112060"/>
                              </a:lnTo>
                              <a:lnTo>
                                <a:pt x="242064" y="255498"/>
                              </a:lnTo>
                              <a:lnTo>
                                <a:pt x="300354" y="134473"/>
                              </a:lnTo>
                              <a:lnTo>
                                <a:pt x="53825" y="0"/>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C3C8037" id="Prostoročno: oblika 7" o:spid="_x0000_s1026" style="position:absolute;margin-left:291.7pt;margin-top:103.95pt;width:23.65pt;height:20.1pt;z-index:25263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00354,255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" path="m53825,l,112060,242064,255498,300354,134473,53825,xe" filled="f" strokecolor="yellow" strokeweight="1pt">
                <v:stroke joinstyle="miter"/>
                <v:path arrowok="t" o:connecttype="custom" o:connectlocs="53825,0;0,112060;242064,255498;300354,134473;53825,0" o:connectangles="0,0,0,0,0"/>
              </v:shape>
            </w:pict>
          </mc:Fallback>
        </mc:AlternateContent>
      </w:r>
      <w:r w:rsidR="00E23EE8" w:rsidRPr="009D0EEE">
        <w:rPr>
          <w:noProof/>
        </w:rPr>
        <mc:AlternateContent>
          <mc:Choice Requires="wps">
            <w:drawing>
              <wp:anchor distT="0" distB="0" distL="114300" distR="114300" simplePos="0" relativeHeight="252632064" behindDoc="0" locked="0" layoutInCell="1" allowOverlap="1" wp14:anchorId="04D7D734" wp14:editId="5BA79F97">
                <wp:simplePos x="0" y="0"/>
                <wp:positionH relativeFrom="column">
                  <wp:posOffset>2834005</wp:posOffset>
                </wp:positionH>
                <wp:positionV relativeFrom="paragraph">
                  <wp:posOffset>785570</wp:posOffset>
                </wp:positionV>
                <wp:extent cx="322729" cy="354106"/>
                <wp:effectExtent l="19050" t="19050" r="20320" b="46355"/>
                <wp:wrapNone/>
                <wp:docPr id="95550164" name="Prostoročno: oblika 6"/>
                <wp:cNvGraphicFramePr/>
                <a:graphic xmlns:a="http://schemas.openxmlformats.org/drawingml/2006/main">
                  <a:graphicData uri="http://schemas.microsoft.com/office/word/2010/wordprocessingShape">
                    <wps:wsp>
                      <wps:cNvSpPr/>
                      <wps:spPr>
                        <a:xfrm>
                          <a:off x="0" y="0"/>
                          <a:ext cx="322729" cy="354106"/>
                        </a:xfrm>
                        <a:custGeom>
                          <a:avLst/>
                          <a:gdLst>
                            <a:gd name="connsiteX0" fmla="*/ 0 w 322729"/>
                            <a:gd name="connsiteY0" fmla="*/ 237564 h 354106"/>
                            <a:gd name="connsiteX1" fmla="*/ 197224 w 322729"/>
                            <a:gd name="connsiteY1" fmla="*/ 354106 h 354106"/>
                            <a:gd name="connsiteX2" fmla="*/ 322729 w 322729"/>
                            <a:gd name="connsiteY2" fmla="*/ 107576 h 354106"/>
                            <a:gd name="connsiteX3" fmla="*/ 129988 w 322729"/>
                            <a:gd name="connsiteY3" fmla="*/ 0 h 354106"/>
                            <a:gd name="connsiteX4" fmla="*/ 0 w 322729"/>
                            <a:gd name="connsiteY4" fmla="*/ 237564 h 354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22729" h="354106">
                              <a:moveTo>
                                <a:pt x="0" y="237564"/>
                              </a:moveTo>
                              <a:lnTo>
                                <a:pt x="197224" y="354106"/>
                              </a:lnTo>
                              <a:lnTo>
                                <a:pt x="322729" y="107576"/>
                              </a:lnTo>
                              <a:lnTo>
                                <a:pt x="129988" y="0"/>
                              </a:lnTo>
                              <a:lnTo>
                                <a:pt x="0" y="237564"/>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070E561C" id="Prostoročno: oblika 6" o:spid="_x0000_s1026" style="position:absolute;margin-left:223.15pt;margin-top:61.85pt;width:25.4pt;height:27.9pt;z-index:252632064;visibility:visible;mso-wrap-style:square;mso-wrap-distance-left:9pt;mso-wrap-distance-top:0;mso-wrap-distance-right:9pt;mso-wrap-distance-bottom:0;mso-position-horizontal:absolute;mso-position-horizontal-relative:text;mso-position-vertical:absolute;mso-position-vertical-relative:text;v-text-anchor:middle" coordsize="322729,3541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" path="m,237564l197224,354106,322729,107576,129988,,,237564xe" filled="f" strokecolor="yellow" strokeweight="1pt">
                <v:stroke joinstyle="miter"/>
                <v:path arrowok="t" o:connecttype="custom" o:connectlocs="0,237564;197224,354106;322729,107576;129988,0;0,237564" o:connectangles="0,0,0,0,0"/>
              </v:shape>
            </w:pict>
          </mc:Fallback>
        </mc:AlternateContent>
      </w:r>
      <w:r w:rsidR="00E23EE8" w:rsidRPr="009D0EEE">
        <w:rPr>
          <w:noProof/>
          <w:highlight w:val="yellow"/>
        </w:rPr>
        <mc:AlternateContent>
          <mc:Choice Requires="wps">
            <w:drawing>
              <wp:anchor distT="0" distB="0" distL="114300" distR="114300" simplePos="0" relativeHeight="252631040" behindDoc="0" locked="0" layoutInCell="1" allowOverlap="1" wp14:anchorId="000650FC" wp14:editId="0D345CB7">
                <wp:simplePos x="0" y="0"/>
                <wp:positionH relativeFrom="column">
                  <wp:posOffset>1888266</wp:posOffset>
                </wp:positionH>
                <wp:positionV relativeFrom="paragraph">
                  <wp:posOffset>193675</wp:posOffset>
                </wp:positionV>
                <wp:extent cx="497434" cy="415290"/>
                <wp:effectExtent l="0" t="0" r="0" b="3810"/>
                <wp:wrapNone/>
                <wp:docPr id="731041180" name="Polje z besedilom 731041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7434" cy="415290"/>
                        </a:xfrm>
                        <a:prstGeom prst="rect">
                          <a:avLst/>
                        </a:prstGeom>
                        <a:noFill/>
                        <a:ln w="6350">
                          <a:noFill/>
                        </a:ln>
                      </wps:spPr>
                      <wps:txbx>
                        <w:txbxContent>
                          <w:p w14:paraId="610BAC17" w14:textId="16811206" w:rsidR="00E23EE8" w:rsidRPr="00A14818" w:rsidRDefault="00E23EE8" w:rsidP="00E23EE8">
                            <w:pPr>
                              <w:rPr>
                                <w:b/>
                                <w:bCs/>
                                <w:color w:val="FFFF00"/>
                                <w:sz w:val="20"/>
                                <w:szCs w:val="20"/>
                              </w:rPr>
                            </w:pPr>
                            <w:r w:rsidRPr="00A14818">
                              <w:rPr>
                                <w:b/>
                                <w:bCs/>
                                <w:color w:val="FFFF00"/>
                                <w:sz w:val="20"/>
                                <w:szCs w:val="20"/>
                                <w:highlight w:val="black"/>
                              </w:rPr>
                              <w:t>SO</w:t>
                            </w:r>
                            <w:r>
                              <w:rPr>
                                <w:b/>
                                <w:bCs/>
                                <w:color w:val="FFFF00"/>
                                <w:sz w:val="20"/>
                                <w:szCs w:val="20"/>
                                <w:highlight w:val="black"/>
                              </w:rPr>
                              <w:t>2</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0650FC" id="Polje z besedilom 731041180" o:spid="_x0000_s1041" type="#_x0000_t202" style="position:absolute;margin-left:148.7pt;margin-top:15.25pt;width:39.15pt;height:32.7pt;z-index:25263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" filled="f" stroked="f" strokeweight=".5pt">
                <v:textbox>
                  <w:txbxContent>
                    <w:p w14:paraId="610BAC17" w14:textId="16811206" w:rsidR="00E23EE8" w:rsidRPr="00A14818" w:rsidRDefault="00E23EE8" w:rsidP="00E23EE8">
                      <w:pPr>
                        <w:rPr>
                          <w:b/>
                          <w:bCs/>
                          <w:color w:val="FFFF00"/>
                          <w:sz w:val="20"/>
                          <w:szCs w:val="20"/>
                        </w:rPr>
                      </w:pPr>
                      <w:r w:rsidRPr="00A14818">
                        <w:rPr>
                          <w:b/>
                          <w:bCs/>
                          <w:color w:val="FFFF00"/>
                          <w:sz w:val="20"/>
                          <w:szCs w:val="20"/>
                          <w:highlight w:val="black"/>
                        </w:rPr>
                        <w:t>SO</w:t>
                      </w:r>
                      <w:r>
                        <w:rPr>
                          <w:b/>
                          <w:bCs/>
                          <w:color w:val="FFFF00"/>
                          <w:sz w:val="20"/>
                          <w:szCs w:val="20"/>
                          <w:highlight w:val="black"/>
                        </w:rPr>
                        <w:t>2</w:t>
                      </w:r>
                    </w:p>
                  </w:txbxContent>
                </v:textbox>
              </v:shape>
            </w:pict>
          </mc:Fallback>
        </mc:AlternateContent>
      </w:r>
      <w:r w:rsidR="00E23EE8" w:rsidRPr="009D0EEE">
        <w:rPr>
          <w:noProof/>
          <w:highlight w:val="yellow"/>
        </w:rPr>
        <mc:AlternateContent>
          <mc:Choice Requires="wps">
            <w:drawing>
              <wp:anchor distT="0" distB="0" distL="114300" distR="114300" simplePos="0" relativeHeight="252625920" behindDoc="0" locked="0" layoutInCell="1" allowOverlap="1" wp14:anchorId="584FA13A" wp14:editId="1382BB23">
                <wp:simplePos x="0" y="0"/>
                <wp:positionH relativeFrom="column">
                  <wp:posOffset>1499273</wp:posOffset>
                </wp:positionH>
                <wp:positionV relativeFrom="paragraph">
                  <wp:posOffset>194310</wp:posOffset>
                </wp:positionV>
                <wp:extent cx="497434" cy="415290"/>
                <wp:effectExtent l="0" t="0" r="0" b="3810"/>
                <wp:wrapNone/>
                <wp:docPr id="45" name="Polje z besedilom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7434" cy="415290"/>
                        </a:xfrm>
                        <a:prstGeom prst="rect">
                          <a:avLst/>
                        </a:prstGeom>
                        <a:noFill/>
                        <a:ln w="6350">
                          <a:noFill/>
                        </a:ln>
                      </wps:spPr>
                      <wps:txbx>
                        <w:txbxContent>
                          <w:p w14:paraId="0FF58291" w14:textId="77777777" w:rsidR="00E23EE8" w:rsidRPr="00A14818" w:rsidRDefault="00E23EE8" w:rsidP="00E23EE8">
                            <w:pPr>
                              <w:rPr>
                                <w:b/>
                                <w:bCs/>
                                <w:color w:val="FFFF00"/>
                                <w:sz w:val="20"/>
                                <w:szCs w:val="20"/>
                              </w:rPr>
                            </w:pPr>
                            <w:r w:rsidRPr="00A14818">
                              <w:rPr>
                                <w:b/>
                                <w:bCs/>
                                <w:color w:val="FFFF00"/>
                                <w:sz w:val="20"/>
                                <w:szCs w:val="20"/>
                                <w:highlight w:val="black"/>
                              </w:rPr>
                              <w:t>SO1</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4FA13A" id="Polje z besedilom 45" o:spid="_x0000_s1042" type="#_x0000_t202" style="position:absolute;margin-left:118.05pt;margin-top:15.3pt;width:39.15pt;height:32.7pt;z-index:25262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" filled="f" stroked="f" strokeweight=".5pt">
                <v:textbox>
                  <w:txbxContent>
                    <w:p w14:paraId="0FF58291" w14:textId="77777777" w:rsidR="00E23EE8" w:rsidRPr="00A14818" w:rsidRDefault="00E23EE8" w:rsidP="00E23EE8">
                      <w:pPr>
                        <w:rPr>
                          <w:b/>
                          <w:bCs/>
                          <w:color w:val="FFFF00"/>
                          <w:sz w:val="20"/>
                          <w:szCs w:val="20"/>
                        </w:rPr>
                      </w:pPr>
                      <w:r w:rsidRPr="00A14818">
                        <w:rPr>
                          <w:b/>
                          <w:bCs/>
                          <w:color w:val="FFFF00"/>
                          <w:sz w:val="20"/>
                          <w:szCs w:val="20"/>
                          <w:highlight w:val="black"/>
                        </w:rPr>
                        <w:t>SO1</w:t>
                      </w:r>
                    </w:p>
                  </w:txbxContent>
                </v:textbox>
              </v:shape>
            </w:pict>
          </mc:Fallback>
        </mc:AlternateContent>
      </w:r>
      <w:r w:rsidR="00E23EE8" w:rsidRPr="009D0EEE">
        <w:rPr>
          <w:noProof/>
        </w:rPr>
        <mc:AlternateContent>
          <mc:Choice Requires="wps">
            <w:drawing>
              <wp:anchor distT="0" distB="0" distL="114300" distR="114300" simplePos="0" relativeHeight="252623872" behindDoc="0" locked="0" layoutInCell="1" allowOverlap="1" wp14:anchorId="32CC1217" wp14:editId="1244340A">
                <wp:simplePos x="0" y="0"/>
                <wp:positionH relativeFrom="column">
                  <wp:posOffset>1646181</wp:posOffset>
                </wp:positionH>
                <wp:positionV relativeFrom="paragraph">
                  <wp:posOffset>458358</wp:posOffset>
                </wp:positionV>
                <wp:extent cx="188259" cy="183776"/>
                <wp:effectExtent l="19050" t="19050" r="40640" b="45085"/>
                <wp:wrapNone/>
                <wp:docPr id="707389263" name="Prostoročno: oblika 4"/>
                <wp:cNvGraphicFramePr/>
                <a:graphic xmlns:a="http://schemas.openxmlformats.org/drawingml/2006/main">
                  <a:graphicData uri="http://schemas.microsoft.com/office/word/2010/wordprocessingShape">
                    <wps:wsp>
                      <wps:cNvSpPr/>
                      <wps:spPr>
                        <a:xfrm>
                          <a:off x="0" y="0"/>
                          <a:ext cx="188259" cy="183776"/>
                        </a:xfrm>
                        <a:custGeom>
                          <a:avLst/>
                          <a:gdLst>
                            <a:gd name="connsiteX0" fmla="*/ 58271 w 188259"/>
                            <a:gd name="connsiteY0" fmla="*/ 0 h 183776"/>
                            <a:gd name="connsiteX1" fmla="*/ 0 w 188259"/>
                            <a:gd name="connsiteY1" fmla="*/ 112059 h 183776"/>
                            <a:gd name="connsiteX2" fmla="*/ 143436 w 188259"/>
                            <a:gd name="connsiteY2" fmla="*/ 183776 h 183776"/>
                            <a:gd name="connsiteX3" fmla="*/ 188259 w 188259"/>
                            <a:gd name="connsiteY3" fmla="*/ 67235 h 183776"/>
                            <a:gd name="connsiteX4" fmla="*/ 58271 w 188259"/>
                            <a:gd name="connsiteY4" fmla="*/ 0 h 18377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88259" h="183776">
                              <a:moveTo>
                                <a:pt x="58271" y="0"/>
                              </a:moveTo>
                              <a:lnTo>
                                <a:pt x="0" y="112059"/>
                              </a:lnTo>
                              <a:lnTo>
                                <a:pt x="143436" y="183776"/>
                              </a:lnTo>
                              <a:lnTo>
                                <a:pt x="188259" y="67235"/>
                              </a:lnTo>
                              <a:lnTo>
                                <a:pt x="58271" y="0"/>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47766977" id="Prostoročno: oblika 4" o:spid="_x0000_s1026" style="position:absolute;margin-left:129.6pt;margin-top:36.1pt;width:14.8pt;height:14.45pt;z-index:252623872;visibility:visible;mso-wrap-style:square;mso-wrap-distance-left:9pt;mso-wrap-distance-top:0;mso-wrap-distance-right:9pt;mso-wrap-distance-bottom:0;mso-position-horizontal:absolute;mso-position-horizontal-relative:text;mso-position-vertical:absolute;mso-position-vertical-relative:text;v-text-anchor:middle" coordsize="188259,183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" path="m58271,l,112059r143436,71717l188259,67235,58271,xe" filled="f" strokecolor="yellow" strokeweight="1pt">
                <v:stroke joinstyle="miter"/>
                <v:path arrowok="t" o:connecttype="custom" o:connectlocs="58271,0;0,112059;143436,183776;188259,67235;58271,0" o:connectangles="0,0,0,0,0"/>
              </v:shape>
            </w:pict>
          </mc:Fallback>
        </mc:AlternateContent>
      </w:r>
      <w:r w:rsidR="00840A03" w:rsidRPr="009D0EEE">
        <w:rPr>
          <w:noProof/>
        </w:rPr>
        <mc:AlternateContent>
          <mc:Choice Requires="wps">
            <w:drawing>
              <wp:anchor distT="0" distB="0" distL="114300" distR="114300" simplePos="0" relativeHeight="252622848" behindDoc="0" locked="0" layoutInCell="1" allowOverlap="1" wp14:anchorId="18943074" wp14:editId="3924DED4">
                <wp:simplePos x="0" y="0"/>
                <wp:positionH relativeFrom="column">
                  <wp:posOffset>686958</wp:posOffset>
                </wp:positionH>
                <wp:positionV relativeFrom="paragraph">
                  <wp:posOffset>314923</wp:posOffset>
                </wp:positionV>
                <wp:extent cx="3222812" cy="2828364"/>
                <wp:effectExtent l="19050" t="19050" r="15875" b="29210"/>
                <wp:wrapNone/>
                <wp:docPr id="1646485229" name="Prostoročno: oblika 3"/>
                <wp:cNvGraphicFramePr/>
                <a:graphic xmlns:a="http://schemas.openxmlformats.org/drawingml/2006/main">
                  <a:graphicData uri="http://schemas.microsoft.com/office/word/2010/wordprocessingShape">
                    <wps:wsp>
                      <wps:cNvSpPr/>
                      <wps:spPr>
                        <a:xfrm>
                          <a:off x="0" y="0"/>
                          <a:ext cx="3222812" cy="2828364"/>
                        </a:xfrm>
                        <a:custGeom>
                          <a:avLst/>
                          <a:gdLst>
                            <a:gd name="connsiteX0" fmla="*/ 0 w 3222812"/>
                            <a:gd name="connsiteY0" fmla="*/ 107576 h 2828364"/>
                            <a:gd name="connsiteX1" fmla="*/ 860612 w 3222812"/>
                            <a:gd name="connsiteY1" fmla="*/ 995082 h 2828364"/>
                            <a:gd name="connsiteX2" fmla="*/ 1241612 w 3222812"/>
                            <a:gd name="connsiteY2" fmla="*/ 1394011 h 2828364"/>
                            <a:gd name="connsiteX3" fmla="*/ 1550894 w 3222812"/>
                            <a:gd name="connsiteY3" fmla="*/ 1806388 h 2828364"/>
                            <a:gd name="connsiteX4" fmla="*/ 2057400 w 3222812"/>
                            <a:gd name="connsiteY4" fmla="*/ 2653553 h 2828364"/>
                            <a:gd name="connsiteX5" fmla="*/ 2142565 w 3222812"/>
                            <a:gd name="connsiteY5" fmla="*/ 2828364 h 2828364"/>
                            <a:gd name="connsiteX6" fmla="*/ 2743200 w 3222812"/>
                            <a:gd name="connsiteY6" fmla="*/ 2218764 h 2828364"/>
                            <a:gd name="connsiteX7" fmla="*/ 3222812 w 3222812"/>
                            <a:gd name="connsiteY7" fmla="*/ 1604682 h 2828364"/>
                            <a:gd name="connsiteX8" fmla="*/ 2689412 w 3222812"/>
                            <a:gd name="connsiteY8" fmla="*/ 1313329 h 2828364"/>
                            <a:gd name="connsiteX9" fmla="*/ 2456329 w 3222812"/>
                            <a:gd name="connsiteY9" fmla="*/ 1250576 h 2828364"/>
                            <a:gd name="connsiteX10" fmla="*/ 1214718 w 3222812"/>
                            <a:gd name="connsiteY10" fmla="*/ 573741 h 2828364"/>
                            <a:gd name="connsiteX11" fmla="*/ 94129 w 3222812"/>
                            <a:gd name="connsiteY11" fmla="*/ 0 h 2828364"/>
                            <a:gd name="connsiteX12" fmla="*/ 0 w 3222812"/>
                            <a:gd name="connsiteY12" fmla="*/ 107576 h 28283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3222812" h="2828364">
                              <a:moveTo>
                                <a:pt x="0" y="107576"/>
                              </a:moveTo>
                              <a:lnTo>
                                <a:pt x="860612" y="995082"/>
                              </a:lnTo>
                              <a:lnTo>
                                <a:pt x="1241612" y="1394011"/>
                              </a:lnTo>
                              <a:lnTo>
                                <a:pt x="1550894" y="1806388"/>
                              </a:lnTo>
                              <a:lnTo>
                                <a:pt x="2057400" y="2653553"/>
                              </a:lnTo>
                              <a:lnTo>
                                <a:pt x="2142565" y="2828364"/>
                              </a:lnTo>
                              <a:lnTo>
                                <a:pt x="2743200" y="2218764"/>
                              </a:lnTo>
                              <a:lnTo>
                                <a:pt x="3222812" y="1604682"/>
                              </a:lnTo>
                              <a:lnTo>
                                <a:pt x="2689412" y="1313329"/>
                              </a:lnTo>
                              <a:lnTo>
                                <a:pt x="2456329" y="1250576"/>
                              </a:lnTo>
                              <a:lnTo>
                                <a:pt x="1214718" y="573741"/>
                              </a:lnTo>
                              <a:lnTo>
                                <a:pt x="94129" y="0"/>
                              </a:lnTo>
                              <a:lnTo>
                                <a:pt x="0" y="107576"/>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128218CC" id="Prostoročno: oblika 3" o:spid="_x0000_s1026" style="position:absolute;margin-left:54.1pt;margin-top:24.8pt;width:253.75pt;height:222.7pt;z-index:252622848;visibility:visible;mso-wrap-style:square;mso-wrap-distance-left:9pt;mso-wrap-distance-top:0;mso-wrap-distance-right:9pt;mso-wrap-distance-bottom:0;mso-position-horizontal:absolute;mso-position-horizontal-relative:text;mso-position-vertical:absolute;mso-position-vertical-relative:text;v-text-anchor:middle" coordsize="3222812,2828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" path="m,107576l860612,995082r381000,398929l1550894,1806388r506506,847165l2142565,2828364r600635,-609600l3222812,1604682,2689412,1313329r-233083,-62753l1214718,573741,94129,,,107576xe" filled="f" strokecolor="red" strokeweight="1pt">
                <v:stroke joinstyle="miter"/>
                <v:path arrowok="t" o:connecttype="custom" o:connectlocs="0,107576;860612,995082;1241612,1394011;1550894,1806388;2057400,2653553;2142565,2828364;2743200,2218764;3222812,1604682;2689412,1313329;2456329,1250576;1214718,573741;94129,0;0,107576" o:connectangles="0,0,0,0,0,0,0,0,0,0,0,0,0"/>
              </v:shape>
            </w:pict>
          </mc:Fallback>
        </mc:AlternateContent>
      </w:r>
      <w:r w:rsidR="00840A03" w:rsidRPr="009D0EEE">
        <w:rPr>
          <w:noProof/>
        </w:rPr>
        <w:drawing>
          <wp:inline distT="0" distB="0" distL="0" distR="0" wp14:anchorId="4860D1F9" wp14:editId="500F655F">
            <wp:extent cx="5760720" cy="3436620"/>
            <wp:effectExtent l="0" t="0" r="0" b="0"/>
            <wp:docPr id="169243254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3436620"/>
                    </a:xfrm>
                    <a:prstGeom prst="rect">
                      <a:avLst/>
                    </a:prstGeom>
                    <a:noFill/>
                    <a:ln>
                      <a:noFill/>
                    </a:ln>
                  </pic:spPr>
                </pic:pic>
              </a:graphicData>
            </a:graphic>
          </wp:inline>
        </w:drawing>
      </w:r>
    </w:p>
    <w:p w14:paraId="542BDCDA" w14:textId="136DD951" w:rsidR="00D34291" w:rsidRPr="009D0EEE" w:rsidRDefault="00E7662B" w:rsidP="003221D4">
      <w:pPr>
        <w:rPr>
          <w:sz w:val="16"/>
          <w:szCs w:val="16"/>
        </w:rPr>
      </w:pPr>
      <w:r w:rsidRPr="009D0EEE">
        <w:rPr>
          <w:noProof/>
          <w:sz w:val="20"/>
          <w:szCs w:val="20"/>
        </w:rPr>
        <mc:AlternateContent>
          <mc:Choice Requires="wps">
            <w:drawing>
              <wp:anchor distT="0" distB="0" distL="114300" distR="114300" simplePos="0" relativeHeight="252339200" behindDoc="0" locked="0" layoutInCell="1" allowOverlap="1" wp14:anchorId="4930B673" wp14:editId="0100769F">
                <wp:simplePos x="0" y="0"/>
                <wp:positionH relativeFrom="column">
                  <wp:posOffset>2664672</wp:posOffset>
                </wp:positionH>
                <wp:positionV relativeFrom="paragraph">
                  <wp:posOffset>3384338</wp:posOffset>
                </wp:positionV>
                <wp:extent cx="71966" cy="25400"/>
                <wp:effectExtent l="0" t="0" r="23495" b="12700"/>
                <wp:wrapNone/>
                <wp:docPr id="467627698" name="Prostoročno: oblika 7"/>
                <wp:cNvGraphicFramePr/>
                <a:graphic xmlns:a="http://schemas.openxmlformats.org/drawingml/2006/main">
                  <a:graphicData uri="http://schemas.microsoft.com/office/word/2010/wordprocessingShape">
                    <wps:wsp>
                      <wps:cNvSpPr/>
                      <wps:spPr>
                        <a:xfrm>
                          <a:off x="0" y="0"/>
                          <a:ext cx="71966" cy="25400"/>
                        </a:xfrm>
                        <a:custGeom>
                          <a:avLst/>
                          <a:gdLst>
                            <a:gd name="connsiteX0" fmla="*/ 0 w 71966"/>
                            <a:gd name="connsiteY0" fmla="*/ 25400 h 25400"/>
                            <a:gd name="connsiteX1" fmla="*/ 67733 w 71966"/>
                            <a:gd name="connsiteY1" fmla="*/ 16934 h 25400"/>
                            <a:gd name="connsiteX2" fmla="*/ 71966 w 71966"/>
                            <a:gd name="connsiteY2" fmla="*/ 0 h 25400"/>
                          </a:gdLst>
                          <a:ahLst/>
                          <a:cxnLst>
                            <a:cxn ang="0">
                              <a:pos x="connsiteX0" y="connsiteY0"/>
                            </a:cxn>
                            <a:cxn ang="0">
                              <a:pos x="connsiteX1" y="connsiteY1"/>
                            </a:cxn>
                            <a:cxn ang="0">
                              <a:pos x="connsiteX2" y="connsiteY2"/>
                            </a:cxn>
                          </a:cxnLst>
                          <a:rect l="l" t="t" r="r" b="b"/>
                          <a:pathLst>
                            <a:path w="71966" h="25400">
                              <a:moveTo>
                                <a:pt x="0" y="25400"/>
                              </a:moveTo>
                              <a:lnTo>
                                <a:pt x="67733" y="16934"/>
                              </a:lnTo>
                              <a:lnTo>
                                <a:pt x="71966" y="0"/>
                              </a:lnTo>
                            </a:path>
                          </a:pathLst>
                        </a:cu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27A704EC" id="Prostoročno: oblika 7" o:spid="_x0000_s1026" style="position:absolute;margin-left:209.8pt;margin-top:266.5pt;width:5.65pt;height:2pt;z-index:252339200;visibility:visible;mso-wrap-style:square;mso-wrap-distance-left:9pt;mso-wrap-distance-top:0;mso-wrap-distance-right:9pt;mso-wrap-distance-bottom:0;mso-position-horizontal:absolute;mso-position-horizontal-relative:text;mso-position-vertical:absolute;mso-position-vertical-relative:text;v-text-anchor:middle" coordsize="71966,2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" path="m,25400l67733,16934,71966,e" filled="f" strokecolor="#09101d [484]" strokeweight="1pt">
                <v:stroke joinstyle="miter"/>
                <v:path arrowok="t" o:connecttype="custom" o:connectlocs="0,25400;67733,16934;71966,0" o:connectangles="0,0,0"/>
              </v:shape>
            </w:pict>
          </mc:Fallback>
        </mc:AlternateContent>
      </w:r>
      <w:r w:rsidR="00C62756" w:rsidRPr="009D0EEE">
        <w:rPr>
          <w:b/>
          <w:noProof/>
          <w:sz w:val="20"/>
          <w:szCs w:val="20"/>
        </w:rPr>
        <w:t>S</w:t>
      </w:r>
      <w:r w:rsidR="00B03A39" w:rsidRPr="009D0EEE">
        <w:rPr>
          <w:b/>
          <w:noProof/>
          <w:sz w:val="20"/>
          <w:szCs w:val="20"/>
        </w:rPr>
        <w:t>lika 1.3.</w:t>
      </w:r>
      <w:r w:rsidR="00D20B42" w:rsidRPr="009D0EEE">
        <w:rPr>
          <w:b/>
          <w:noProof/>
          <w:sz w:val="20"/>
          <w:szCs w:val="20"/>
        </w:rPr>
        <w:t>b</w:t>
      </w:r>
      <w:r w:rsidR="00B03A39" w:rsidRPr="009D0EEE">
        <w:rPr>
          <w:b/>
          <w:noProof/>
          <w:sz w:val="20"/>
          <w:szCs w:val="20"/>
        </w:rPr>
        <w:t xml:space="preserve">: </w:t>
      </w:r>
      <w:r w:rsidR="00A47D59" w:rsidRPr="009D0EEE">
        <w:rPr>
          <w:b/>
          <w:bCs/>
          <w:sz w:val="20"/>
          <w:szCs w:val="20"/>
        </w:rPr>
        <w:t>Informativni prikaz lokacije posega z označenim</w:t>
      </w:r>
      <w:r w:rsidR="002C2667" w:rsidRPr="009D0EEE">
        <w:rPr>
          <w:b/>
          <w:bCs/>
          <w:sz w:val="20"/>
          <w:szCs w:val="20"/>
        </w:rPr>
        <w:t>i</w:t>
      </w:r>
      <w:r w:rsidR="00A47D59" w:rsidRPr="009D0EEE">
        <w:rPr>
          <w:b/>
          <w:bCs/>
          <w:sz w:val="20"/>
          <w:szCs w:val="20"/>
        </w:rPr>
        <w:t xml:space="preserve"> najbližjim</w:t>
      </w:r>
      <w:r w:rsidR="002C2667" w:rsidRPr="009D0EEE">
        <w:rPr>
          <w:b/>
          <w:bCs/>
          <w:sz w:val="20"/>
          <w:szCs w:val="20"/>
        </w:rPr>
        <w:t>i</w:t>
      </w:r>
      <w:r w:rsidR="00A47D59" w:rsidRPr="009D0EEE">
        <w:rPr>
          <w:b/>
          <w:bCs/>
          <w:sz w:val="20"/>
          <w:szCs w:val="20"/>
        </w:rPr>
        <w:t xml:space="preserve"> stanovanjskim</w:t>
      </w:r>
      <w:r w:rsidR="002C2667" w:rsidRPr="009D0EEE">
        <w:rPr>
          <w:b/>
          <w:bCs/>
          <w:sz w:val="20"/>
          <w:szCs w:val="20"/>
        </w:rPr>
        <w:t>i</w:t>
      </w:r>
      <w:r w:rsidR="00A47D59" w:rsidRPr="009D0EEE">
        <w:rPr>
          <w:b/>
          <w:bCs/>
          <w:sz w:val="20"/>
          <w:szCs w:val="20"/>
        </w:rPr>
        <w:t xml:space="preserve"> objekt</w:t>
      </w:r>
      <w:r w:rsidR="002C2667" w:rsidRPr="009D0EEE">
        <w:rPr>
          <w:b/>
          <w:bCs/>
          <w:sz w:val="20"/>
          <w:szCs w:val="20"/>
        </w:rPr>
        <w:t>i</w:t>
      </w:r>
      <w:r w:rsidR="00A47D59" w:rsidRPr="009D0EEE">
        <w:rPr>
          <w:b/>
          <w:bCs/>
          <w:sz w:val="20"/>
          <w:szCs w:val="20"/>
        </w:rPr>
        <w:t xml:space="preserve"> [5]. </w:t>
      </w:r>
      <w:r w:rsidR="00B03A39" w:rsidRPr="009D0EEE">
        <w:rPr>
          <w:sz w:val="16"/>
        </w:rPr>
        <w:t xml:space="preserve">Legenda: </w:t>
      </w:r>
      <w:r w:rsidR="002C2667" w:rsidRPr="009D0EEE">
        <w:rPr>
          <w:sz w:val="16"/>
        </w:rPr>
        <w:t>R</w:t>
      </w:r>
      <w:r w:rsidR="00B03A39" w:rsidRPr="009D0EEE">
        <w:rPr>
          <w:sz w:val="16"/>
        </w:rPr>
        <w:t>deča obroba – območje poseg</w:t>
      </w:r>
      <w:r w:rsidR="00A91AE6" w:rsidRPr="009D0EEE">
        <w:rPr>
          <w:sz w:val="16"/>
        </w:rPr>
        <w:t>a</w:t>
      </w:r>
      <w:r w:rsidR="00B03A39" w:rsidRPr="009D0EEE">
        <w:rPr>
          <w:sz w:val="16"/>
        </w:rPr>
        <w:t>,</w:t>
      </w:r>
      <w:r w:rsidR="00A91AE6" w:rsidRPr="009D0EEE">
        <w:rPr>
          <w:sz w:val="16"/>
        </w:rPr>
        <w:t xml:space="preserve"> </w:t>
      </w:r>
      <w:r w:rsidR="00C62756" w:rsidRPr="009D0EEE">
        <w:rPr>
          <w:sz w:val="16"/>
        </w:rPr>
        <w:t xml:space="preserve">oranžna obroba </w:t>
      </w:r>
      <w:r w:rsidR="002C2667" w:rsidRPr="009D0EEE">
        <w:rPr>
          <w:sz w:val="16"/>
        </w:rPr>
        <w:t>–</w:t>
      </w:r>
      <w:r w:rsidR="00C62756" w:rsidRPr="009D0EEE">
        <w:rPr>
          <w:sz w:val="16"/>
        </w:rPr>
        <w:t xml:space="preserve"> </w:t>
      </w:r>
      <w:r w:rsidR="002C2667" w:rsidRPr="009D0EEE">
        <w:rPr>
          <w:sz w:val="16"/>
        </w:rPr>
        <w:t xml:space="preserve">načrtovani </w:t>
      </w:r>
      <w:r w:rsidR="00C62756" w:rsidRPr="009D0EEE">
        <w:rPr>
          <w:sz w:val="16"/>
        </w:rPr>
        <w:t xml:space="preserve">objekti, </w:t>
      </w:r>
      <w:r w:rsidR="00A47D59" w:rsidRPr="009D0EEE">
        <w:rPr>
          <w:sz w:val="16"/>
        </w:rPr>
        <w:t xml:space="preserve">rumena obroba - </w:t>
      </w:r>
      <w:r w:rsidR="00A47D59" w:rsidRPr="009D0EEE">
        <w:rPr>
          <w:sz w:val="16"/>
          <w:szCs w:val="16"/>
        </w:rPr>
        <w:t>najbližji stanovanjski objekti</w:t>
      </w:r>
      <w:r w:rsidR="003221D4" w:rsidRPr="009D0EEE">
        <w:rPr>
          <w:sz w:val="16"/>
          <w:szCs w:val="16"/>
        </w:rPr>
        <w:t xml:space="preserve"> (SO1 - </w:t>
      </w:r>
      <w:proofErr w:type="spellStart"/>
      <w:r w:rsidR="003221D4" w:rsidRPr="009D0EEE">
        <w:rPr>
          <w:sz w:val="16"/>
          <w:szCs w:val="16"/>
        </w:rPr>
        <w:t>Medenska</w:t>
      </w:r>
      <w:proofErr w:type="spellEnd"/>
      <w:r w:rsidR="003221D4" w:rsidRPr="009D0EEE">
        <w:rPr>
          <w:sz w:val="16"/>
          <w:szCs w:val="16"/>
        </w:rPr>
        <w:t xml:space="preserve"> cesta 143, SO2 na naslovu </w:t>
      </w:r>
      <w:proofErr w:type="spellStart"/>
      <w:r w:rsidR="003221D4" w:rsidRPr="009D0EEE">
        <w:rPr>
          <w:sz w:val="16"/>
          <w:szCs w:val="16"/>
        </w:rPr>
        <w:t>Medenska</w:t>
      </w:r>
      <w:proofErr w:type="spellEnd"/>
      <w:r w:rsidR="003221D4" w:rsidRPr="009D0EEE">
        <w:rPr>
          <w:sz w:val="16"/>
          <w:szCs w:val="16"/>
        </w:rPr>
        <w:t xml:space="preserve"> cesta 141, SO3 na naslovu </w:t>
      </w:r>
      <w:proofErr w:type="spellStart"/>
      <w:r w:rsidR="003221D4" w:rsidRPr="009D0EEE">
        <w:rPr>
          <w:sz w:val="16"/>
          <w:szCs w:val="16"/>
        </w:rPr>
        <w:t>Medenska</w:t>
      </w:r>
      <w:proofErr w:type="spellEnd"/>
      <w:r w:rsidR="003221D4" w:rsidRPr="009D0EEE">
        <w:rPr>
          <w:sz w:val="16"/>
          <w:szCs w:val="16"/>
        </w:rPr>
        <w:t xml:space="preserve"> cesta 129, SO4 na naslovu </w:t>
      </w:r>
      <w:proofErr w:type="spellStart"/>
      <w:r w:rsidR="003221D4" w:rsidRPr="009D0EEE">
        <w:rPr>
          <w:sz w:val="16"/>
          <w:szCs w:val="16"/>
        </w:rPr>
        <w:t>Medenska</w:t>
      </w:r>
      <w:proofErr w:type="spellEnd"/>
      <w:r w:rsidR="003221D4" w:rsidRPr="009D0EEE">
        <w:rPr>
          <w:sz w:val="16"/>
          <w:szCs w:val="16"/>
        </w:rPr>
        <w:t xml:space="preserve"> cesta 93 c)</w:t>
      </w:r>
    </w:p>
    <w:p w14:paraId="05B0480B" w14:textId="67B266DF" w:rsidR="00AA14F8" w:rsidRPr="009D0EEE" w:rsidRDefault="00AA14F8" w:rsidP="00333AB3">
      <w:pPr>
        <w:rPr>
          <w:highlight w:val="yellow"/>
        </w:rPr>
      </w:pPr>
    </w:p>
    <w:p w14:paraId="2A6660D8" w14:textId="77777777" w:rsidR="00271D1E" w:rsidRPr="009D0EEE" w:rsidRDefault="00271D1E">
      <w:pPr>
        <w:spacing w:after="160" w:line="259" w:lineRule="auto"/>
        <w:rPr>
          <w:b/>
          <w:bCs/>
          <w:highlight w:val="yellow"/>
        </w:rPr>
      </w:pPr>
      <w:r w:rsidRPr="009D0EEE">
        <w:rPr>
          <w:highlight w:val="yellow"/>
        </w:rPr>
        <w:br w:type="page"/>
      </w:r>
    </w:p>
    <w:p w14:paraId="2EEAB5AA" w14:textId="44346DD5" w:rsidR="002F1F1F" w:rsidRPr="009D0EEE" w:rsidRDefault="002F1F1F" w:rsidP="008E091D">
      <w:pPr>
        <w:pStyle w:val="Naslov3"/>
        <w:numPr>
          <w:ilvl w:val="0"/>
          <w:numId w:val="0"/>
        </w:numPr>
        <w:spacing w:before="0"/>
        <w:jc w:val="both"/>
      </w:pPr>
      <w:bookmarkStart w:id="16" w:name="_Toc158890420"/>
      <w:r w:rsidRPr="009D0EEE">
        <w:lastRenderedPageBreak/>
        <w:t>1.3.1. Podatki o varovanih območjih na območju posega in v njegovi okolici</w:t>
      </w:r>
      <w:bookmarkEnd w:id="16"/>
    </w:p>
    <w:p w14:paraId="7D47FA12" w14:textId="08F77CF6" w:rsidR="002F1F1F" w:rsidRPr="009D0EEE" w:rsidRDefault="002F1F1F" w:rsidP="002F1F1F">
      <w:pPr>
        <w:jc w:val="both"/>
        <w:rPr>
          <w:highlight w:val="yellow"/>
        </w:rPr>
      </w:pPr>
      <w:r w:rsidRPr="009D0EEE">
        <w:t>Podatki o varovanih območjih na območju posega in v njegovi okolici so podani v tabeli 1.3.1.a, kjer so podane tudi minimalne oddaljenosti varovanih območij od območja posega (v metrih). Območja, na katera poseg lahko vpliva, so grafično prikazana na slikah 1.3.1.a do 1.3.1.</w:t>
      </w:r>
      <w:r w:rsidR="00E012AF" w:rsidRPr="009D0EEE">
        <w:t>d</w:t>
      </w:r>
      <w:r w:rsidRPr="009D0EEE">
        <w:t>.</w:t>
      </w:r>
    </w:p>
    <w:p w14:paraId="3E2E451E" w14:textId="37F8FD9E" w:rsidR="00810291" w:rsidRPr="009D0EEE" w:rsidRDefault="00810291" w:rsidP="002F1F1F">
      <w:pPr>
        <w:jc w:val="both"/>
        <w:rPr>
          <w:highlight w:val="yellow"/>
        </w:rPr>
      </w:pPr>
    </w:p>
    <w:p w14:paraId="4A9227E1" w14:textId="2798EFCA" w:rsidR="002F1F1F" w:rsidRPr="009D0EEE" w:rsidRDefault="002F1F1F" w:rsidP="002F1F1F">
      <w:pPr>
        <w:pStyle w:val="Glava"/>
        <w:tabs>
          <w:tab w:val="left" w:pos="-1701"/>
          <w:tab w:val="left" w:pos="284"/>
          <w:tab w:val="left" w:pos="2268"/>
        </w:tabs>
        <w:jc w:val="both"/>
      </w:pPr>
      <w:bookmarkStart w:id="17" w:name="_Hlk69462357"/>
      <w:r w:rsidRPr="009D0EEE">
        <w:rPr>
          <w:b/>
          <w:noProof/>
        </w:rPr>
        <w:t xml:space="preserve">Tabela 1.3.1.a: Prikaz varovanih območij v okolici posega </w:t>
      </w:r>
      <w:r w:rsidR="00447B49" w:rsidRPr="009D0EEE">
        <w:rPr>
          <w:b/>
          <w:noProof/>
        </w:rPr>
        <w:t>[</w:t>
      </w:r>
      <w:r w:rsidR="003974E2" w:rsidRPr="009D0EEE">
        <w:rPr>
          <w:b/>
          <w:noProof/>
        </w:rPr>
        <w:t>5</w:t>
      </w:r>
      <w:r w:rsidR="00447B49" w:rsidRPr="009D0EEE">
        <w:rPr>
          <w:b/>
          <w:noProof/>
        </w:rPr>
        <w:t>]</w:t>
      </w:r>
      <w:r w:rsidRPr="009D0EEE">
        <w:rPr>
          <w:b/>
          <w:noProof/>
        </w:rPr>
        <w:t xml:space="preserve">, </w:t>
      </w:r>
      <w:r w:rsidR="00447B49" w:rsidRPr="009D0EEE">
        <w:rPr>
          <w:b/>
          <w:noProof/>
        </w:rPr>
        <w:t>[</w:t>
      </w:r>
      <w:r w:rsidR="003974E2" w:rsidRPr="009D0EEE">
        <w:rPr>
          <w:b/>
          <w:noProof/>
        </w:rPr>
        <w:t>6</w:t>
      </w:r>
      <w:r w:rsidR="00447B49" w:rsidRPr="009D0EEE">
        <w:rPr>
          <w:b/>
          <w:noProof/>
        </w:rPr>
        <w:t>]</w:t>
      </w:r>
      <w:r w:rsidRPr="009D0EEE">
        <w:rPr>
          <w:b/>
          <w:noProof/>
        </w:rPr>
        <w:t xml:space="preserve">, </w:t>
      </w:r>
      <w:r w:rsidR="003974E2" w:rsidRPr="009D0EEE">
        <w:rPr>
          <w:b/>
          <w:noProof/>
        </w:rPr>
        <w:t>[7], [8], [9]</w:t>
      </w:r>
      <w:r w:rsidR="00E012AF" w:rsidRPr="009D0EEE">
        <w:rPr>
          <w:b/>
          <w:noProof/>
        </w:rPr>
        <w:t>, [12], [13]</w:t>
      </w:r>
    </w:p>
    <w:tbl>
      <w:tblPr>
        <w:tblStyle w:val="Tabelamrea"/>
        <w:tblW w:w="8941" w:type="dxa"/>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2812"/>
        <w:gridCol w:w="6129"/>
      </w:tblGrid>
      <w:tr w:rsidR="009D0EEE" w:rsidRPr="009D0EEE" w14:paraId="7C6E649D" w14:textId="77777777" w:rsidTr="00AB4A93">
        <w:trPr>
          <w:tblHeader/>
        </w:trPr>
        <w:tc>
          <w:tcPr>
            <w:tcW w:w="2812" w:type="dxa"/>
            <w:tcBorders>
              <w:top w:val="single" w:sz="18" w:space="0" w:color="auto"/>
              <w:left w:val="single" w:sz="18" w:space="0" w:color="auto"/>
              <w:bottom w:val="single" w:sz="18" w:space="0" w:color="auto"/>
              <w:right w:val="single" w:sz="4" w:space="0" w:color="auto"/>
            </w:tcBorders>
            <w:shd w:val="clear" w:color="auto" w:fill="D9D9D9" w:themeFill="background1" w:themeFillShade="D9"/>
            <w:hideMark/>
          </w:tcPr>
          <w:p w14:paraId="6410ADD1" w14:textId="77777777" w:rsidR="002F1F1F" w:rsidRPr="009D0EEE" w:rsidRDefault="002F1F1F">
            <w:pPr>
              <w:tabs>
                <w:tab w:val="left" w:pos="720"/>
              </w:tabs>
              <w:rPr>
                <w:sz w:val="20"/>
                <w:szCs w:val="20"/>
              </w:rPr>
            </w:pPr>
            <w:bookmarkStart w:id="18" w:name="_Hlk74128901"/>
            <w:r w:rsidRPr="009D0EEE">
              <w:rPr>
                <w:sz w:val="20"/>
                <w:szCs w:val="20"/>
              </w:rPr>
              <w:t>Krajinsko ekološki tip</w:t>
            </w:r>
          </w:p>
        </w:tc>
        <w:tc>
          <w:tcPr>
            <w:tcW w:w="6129" w:type="dxa"/>
            <w:tcBorders>
              <w:top w:val="single" w:sz="18" w:space="0" w:color="auto"/>
              <w:left w:val="single" w:sz="4" w:space="0" w:color="auto"/>
              <w:bottom w:val="single" w:sz="18" w:space="0" w:color="auto"/>
              <w:right w:val="single" w:sz="18" w:space="0" w:color="auto"/>
            </w:tcBorders>
            <w:shd w:val="clear" w:color="auto" w:fill="D9D9D9" w:themeFill="background1" w:themeFillShade="D9"/>
            <w:hideMark/>
          </w:tcPr>
          <w:p w14:paraId="6EE904EA" w14:textId="77777777" w:rsidR="002F1F1F" w:rsidRPr="009D0EEE" w:rsidRDefault="002F1F1F">
            <w:pPr>
              <w:tabs>
                <w:tab w:val="left" w:pos="720"/>
              </w:tabs>
              <w:ind w:right="34"/>
              <w:rPr>
                <w:sz w:val="20"/>
                <w:szCs w:val="20"/>
              </w:rPr>
            </w:pPr>
            <w:r w:rsidRPr="009D0EEE">
              <w:rPr>
                <w:sz w:val="20"/>
                <w:szCs w:val="20"/>
              </w:rPr>
              <w:t xml:space="preserve">Minimalna oddaljenost od območja posega </w:t>
            </w:r>
          </w:p>
        </w:tc>
      </w:tr>
      <w:tr w:rsidR="009D0EEE" w:rsidRPr="009D0EEE" w14:paraId="55409D52" w14:textId="77777777" w:rsidTr="00AB4A93">
        <w:tc>
          <w:tcPr>
            <w:tcW w:w="2812" w:type="dxa"/>
            <w:tcBorders>
              <w:top w:val="single" w:sz="18" w:space="0" w:color="auto"/>
              <w:left w:val="single" w:sz="18" w:space="0" w:color="auto"/>
              <w:bottom w:val="single" w:sz="4" w:space="0" w:color="auto"/>
              <w:right w:val="single" w:sz="4" w:space="0" w:color="auto"/>
            </w:tcBorders>
            <w:hideMark/>
          </w:tcPr>
          <w:p w14:paraId="3216D28C" w14:textId="77777777" w:rsidR="002F1F1F" w:rsidRPr="009D0EEE" w:rsidRDefault="002F1F1F">
            <w:pPr>
              <w:tabs>
                <w:tab w:val="left" w:pos="720"/>
              </w:tabs>
              <w:rPr>
                <w:sz w:val="20"/>
                <w:szCs w:val="20"/>
              </w:rPr>
            </w:pPr>
            <w:r w:rsidRPr="009D0EEE">
              <w:rPr>
                <w:sz w:val="20"/>
                <w:szCs w:val="20"/>
              </w:rPr>
              <w:t>Močvirja</w:t>
            </w:r>
          </w:p>
        </w:tc>
        <w:tc>
          <w:tcPr>
            <w:tcW w:w="6129" w:type="dxa"/>
            <w:tcBorders>
              <w:top w:val="single" w:sz="18" w:space="0" w:color="auto"/>
              <w:left w:val="single" w:sz="4" w:space="0" w:color="auto"/>
              <w:bottom w:val="single" w:sz="4" w:space="0" w:color="auto"/>
              <w:right w:val="single" w:sz="18" w:space="0" w:color="auto"/>
            </w:tcBorders>
            <w:hideMark/>
          </w:tcPr>
          <w:p w14:paraId="309813E9" w14:textId="74687AE1" w:rsidR="002F1F1F" w:rsidRPr="009D0EEE" w:rsidRDefault="003974E2">
            <w:pPr>
              <w:tabs>
                <w:tab w:val="left" w:pos="720"/>
              </w:tabs>
              <w:ind w:right="34"/>
              <w:rPr>
                <w:sz w:val="20"/>
                <w:szCs w:val="20"/>
              </w:rPr>
            </w:pPr>
            <w:r w:rsidRPr="009D0EEE">
              <w:rPr>
                <w:sz w:val="20"/>
                <w:szCs w:val="20"/>
              </w:rPr>
              <w:t xml:space="preserve">&gt;1000 m. </w:t>
            </w:r>
            <w:r w:rsidR="00DC70E0" w:rsidRPr="009D0EEE">
              <w:rPr>
                <w:sz w:val="20"/>
                <w:szCs w:val="20"/>
              </w:rPr>
              <w:t xml:space="preserve">Na območju posega in v bližnji okolici se ne nahajajo močvirja. </w:t>
            </w:r>
          </w:p>
        </w:tc>
      </w:tr>
      <w:tr w:rsidR="009D0EEE" w:rsidRPr="009D0EEE" w14:paraId="01D9140F" w14:textId="77777777" w:rsidTr="00AB4A93">
        <w:trPr>
          <w:trHeight w:val="254"/>
        </w:trPr>
        <w:tc>
          <w:tcPr>
            <w:tcW w:w="2812" w:type="dxa"/>
            <w:tcBorders>
              <w:top w:val="single" w:sz="4" w:space="0" w:color="auto"/>
              <w:left w:val="single" w:sz="18" w:space="0" w:color="auto"/>
              <w:bottom w:val="single" w:sz="4" w:space="0" w:color="auto"/>
              <w:right w:val="single" w:sz="4" w:space="0" w:color="auto"/>
            </w:tcBorders>
            <w:hideMark/>
          </w:tcPr>
          <w:p w14:paraId="2AE03E2A" w14:textId="77777777" w:rsidR="002F1F1F" w:rsidRPr="009D0EEE" w:rsidRDefault="002F1F1F">
            <w:pPr>
              <w:tabs>
                <w:tab w:val="left" w:pos="720"/>
              </w:tabs>
              <w:rPr>
                <w:sz w:val="20"/>
                <w:szCs w:val="20"/>
              </w:rPr>
            </w:pPr>
            <w:r w:rsidRPr="009D0EEE">
              <w:rPr>
                <w:sz w:val="20"/>
                <w:szCs w:val="20"/>
              </w:rPr>
              <w:t>Priobalna in vodna zemljišča</w:t>
            </w:r>
          </w:p>
        </w:tc>
        <w:tc>
          <w:tcPr>
            <w:tcW w:w="6129" w:type="dxa"/>
            <w:tcBorders>
              <w:top w:val="single" w:sz="4" w:space="0" w:color="auto"/>
              <w:left w:val="single" w:sz="4" w:space="0" w:color="auto"/>
              <w:bottom w:val="single" w:sz="4" w:space="0" w:color="auto"/>
              <w:right w:val="single" w:sz="18" w:space="0" w:color="auto"/>
            </w:tcBorders>
            <w:hideMark/>
          </w:tcPr>
          <w:p w14:paraId="510D8B41" w14:textId="4C3770ED" w:rsidR="00C222FE" w:rsidRPr="009D0EEE" w:rsidRDefault="00C222FE" w:rsidP="008B3FF0">
            <w:pPr>
              <w:tabs>
                <w:tab w:val="left" w:pos="720"/>
              </w:tabs>
              <w:ind w:right="34"/>
              <w:rPr>
                <w:sz w:val="20"/>
                <w:szCs w:val="20"/>
              </w:rPr>
            </w:pPr>
            <w:r w:rsidRPr="009D0EEE">
              <w:rPr>
                <w:sz w:val="20"/>
                <w:szCs w:val="20"/>
              </w:rPr>
              <w:t>165 m: potok brez imena</w:t>
            </w:r>
          </w:p>
          <w:p w14:paraId="3F6A8C7C" w14:textId="139EE03F" w:rsidR="00A91AE6" w:rsidRPr="009D0EEE" w:rsidRDefault="0029047B" w:rsidP="008B3FF0">
            <w:pPr>
              <w:tabs>
                <w:tab w:val="left" w:pos="720"/>
              </w:tabs>
              <w:ind w:right="34"/>
              <w:rPr>
                <w:sz w:val="20"/>
                <w:szCs w:val="20"/>
              </w:rPr>
            </w:pPr>
            <w:r w:rsidRPr="009D0EEE">
              <w:rPr>
                <w:sz w:val="20"/>
                <w:szCs w:val="20"/>
              </w:rPr>
              <w:t>20</w:t>
            </w:r>
            <w:r w:rsidR="00C222FE" w:rsidRPr="009D0EEE">
              <w:rPr>
                <w:sz w:val="20"/>
                <w:szCs w:val="20"/>
              </w:rPr>
              <w:t>5</w:t>
            </w:r>
            <w:r w:rsidR="00A91AE6" w:rsidRPr="009D0EEE">
              <w:rPr>
                <w:sz w:val="20"/>
                <w:szCs w:val="20"/>
              </w:rPr>
              <w:t xml:space="preserve"> m</w:t>
            </w:r>
            <w:r w:rsidR="006C6D9F" w:rsidRPr="009D0EEE">
              <w:rPr>
                <w:sz w:val="20"/>
                <w:szCs w:val="20"/>
              </w:rPr>
              <w:t>:</w:t>
            </w:r>
            <w:r w:rsidR="00A91AE6" w:rsidRPr="009D0EEE">
              <w:rPr>
                <w:sz w:val="20"/>
                <w:szCs w:val="20"/>
              </w:rPr>
              <w:t xml:space="preserve"> potok </w:t>
            </w:r>
            <w:r w:rsidRPr="009D0EEE">
              <w:rPr>
                <w:sz w:val="20"/>
                <w:szCs w:val="20"/>
              </w:rPr>
              <w:t>brez imena (občasen)</w:t>
            </w:r>
          </w:p>
          <w:p w14:paraId="5EF5415A" w14:textId="021B0269" w:rsidR="006B1907" w:rsidRPr="009D0EEE" w:rsidRDefault="007F1B61" w:rsidP="008B3FF0">
            <w:pPr>
              <w:tabs>
                <w:tab w:val="left" w:pos="720"/>
              </w:tabs>
              <w:ind w:right="34"/>
              <w:rPr>
                <w:sz w:val="20"/>
                <w:szCs w:val="20"/>
              </w:rPr>
            </w:pPr>
            <w:r w:rsidRPr="009D0EEE">
              <w:rPr>
                <w:sz w:val="20"/>
                <w:szCs w:val="20"/>
              </w:rPr>
              <w:t>955 m: reka Sava</w:t>
            </w:r>
          </w:p>
        </w:tc>
      </w:tr>
      <w:tr w:rsidR="009D0EEE" w:rsidRPr="009D0EEE" w14:paraId="3A2ED6FD" w14:textId="77777777" w:rsidTr="00AB4A93">
        <w:tc>
          <w:tcPr>
            <w:tcW w:w="2812" w:type="dxa"/>
            <w:tcBorders>
              <w:top w:val="single" w:sz="4" w:space="0" w:color="auto"/>
              <w:left w:val="single" w:sz="18" w:space="0" w:color="auto"/>
              <w:bottom w:val="single" w:sz="4" w:space="0" w:color="auto"/>
              <w:right w:val="single" w:sz="4" w:space="0" w:color="auto"/>
            </w:tcBorders>
            <w:hideMark/>
          </w:tcPr>
          <w:p w14:paraId="7FE3284F" w14:textId="77777777" w:rsidR="002F1F1F" w:rsidRPr="009D0EEE" w:rsidRDefault="002F1F1F">
            <w:pPr>
              <w:tabs>
                <w:tab w:val="left" w:pos="720"/>
              </w:tabs>
              <w:rPr>
                <w:sz w:val="20"/>
                <w:szCs w:val="20"/>
              </w:rPr>
            </w:pPr>
            <w:r w:rsidRPr="009D0EEE">
              <w:rPr>
                <w:sz w:val="20"/>
                <w:szCs w:val="20"/>
              </w:rPr>
              <w:t>Gorska in gozdna območja</w:t>
            </w:r>
          </w:p>
        </w:tc>
        <w:tc>
          <w:tcPr>
            <w:tcW w:w="6129" w:type="dxa"/>
            <w:tcBorders>
              <w:top w:val="single" w:sz="4" w:space="0" w:color="auto"/>
              <w:left w:val="single" w:sz="4" w:space="0" w:color="auto"/>
              <w:bottom w:val="single" w:sz="4" w:space="0" w:color="auto"/>
              <w:right w:val="single" w:sz="18" w:space="0" w:color="auto"/>
            </w:tcBorders>
            <w:hideMark/>
          </w:tcPr>
          <w:p w14:paraId="1AF81448" w14:textId="44A524E7" w:rsidR="002F1F1F" w:rsidRPr="009D0EEE" w:rsidRDefault="00675030" w:rsidP="00A50D2A">
            <w:pPr>
              <w:tabs>
                <w:tab w:val="left" w:pos="720"/>
              </w:tabs>
              <w:ind w:right="34"/>
              <w:rPr>
                <w:bCs/>
                <w:sz w:val="20"/>
                <w:szCs w:val="20"/>
                <w:highlight w:val="yellow"/>
              </w:rPr>
            </w:pPr>
            <w:r w:rsidRPr="009D0EEE">
              <w:rPr>
                <w:sz w:val="20"/>
                <w:szCs w:val="20"/>
              </w:rPr>
              <w:t>580 m: Polhograjski Dolomiti</w:t>
            </w:r>
          </w:p>
        </w:tc>
      </w:tr>
      <w:tr w:rsidR="009D0EEE" w:rsidRPr="009D0EEE" w14:paraId="5CD8DD8D" w14:textId="77777777" w:rsidTr="00AB4A93">
        <w:trPr>
          <w:trHeight w:val="314"/>
        </w:trPr>
        <w:tc>
          <w:tcPr>
            <w:tcW w:w="2812" w:type="dxa"/>
            <w:tcBorders>
              <w:top w:val="single" w:sz="4" w:space="0" w:color="auto"/>
              <w:left w:val="single" w:sz="18" w:space="0" w:color="auto"/>
              <w:bottom w:val="single" w:sz="4" w:space="0" w:color="auto"/>
              <w:right w:val="single" w:sz="4" w:space="0" w:color="auto"/>
            </w:tcBorders>
            <w:hideMark/>
          </w:tcPr>
          <w:p w14:paraId="31FA70AB" w14:textId="77777777" w:rsidR="00A50D2A" w:rsidRPr="009D0EEE" w:rsidRDefault="00A50D2A" w:rsidP="00A50D2A">
            <w:pPr>
              <w:tabs>
                <w:tab w:val="left" w:pos="720"/>
              </w:tabs>
              <w:rPr>
                <w:sz w:val="20"/>
                <w:szCs w:val="20"/>
              </w:rPr>
            </w:pPr>
            <w:r w:rsidRPr="009D0EEE">
              <w:rPr>
                <w:sz w:val="20"/>
                <w:szCs w:val="20"/>
              </w:rPr>
              <w:t>Naravni rezervati in parki</w:t>
            </w:r>
          </w:p>
        </w:tc>
        <w:tc>
          <w:tcPr>
            <w:tcW w:w="6129" w:type="dxa"/>
            <w:tcBorders>
              <w:top w:val="single" w:sz="4" w:space="0" w:color="auto"/>
              <w:left w:val="single" w:sz="4" w:space="0" w:color="auto"/>
              <w:bottom w:val="single" w:sz="4" w:space="0" w:color="auto"/>
              <w:right w:val="single" w:sz="18" w:space="0" w:color="auto"/>
            </w:tcBorders>
            <w:hideMark/>
          </w:tcPr>
          <w:p w14:paraId="6FC111E8" w14:textId="06BC66E6" w:rsidR="00A50D2A" w:rsidRPr="009D0EEE" w:rsidRDefault="007F1B61" w:rsidP="00A50D2A">
            <w:pPr>
              <w:tabs>
                <w:tab w:val="left" w:pos="720"/>
              </w:tabs>
              <w:ind w:right="34"/>
              <w:rPr>
                <w:sz w:val="20"/>
                <w:szCs w:val="20"/>
              </w:rPr>
            </w:pPr>
            <w:r w:rsidRPr="009D0EEE">
              <w:rPr>
                <w:sz w:val="20"/>
                <w:szCs w:val="20"/>
              </w:rPr>
              <w:t>&gt;1000 m</w:t>
            </w:r>
          </w:p>
        </w:tc>
      </w:tr>
      <w:tr w:rsidR="009D0EEE" w:rsidRPr="009D0EEE" w14:paraId="7D41E6F9" w14:textId="77777777" w:rsidTr="00AB4A93">
        <w:tc>
          <w:tcPr>
            <w:tcW w:w="2812" w:type="dxa"/>
            <w:tcBorders>
              <w:top w:val="single" w:sz="4" w:space="0" w:color="auto"/>
              <w:left w:val="single" w:sz="18" w:space="0" w:color="auto"/>
              <w:bottom w:val="single" w:sz="4" w:space="0" w:color="auto"/>
              <w:right w:val="single" w:sz="4" w:space="0" w:color="auto"/>
            </w:tcBorders>
            <w:hideMark/>
          </w:tcPr>
          <w:p w14:paraId="06B85633" w14:textId="77777777" w:rsidR="00A50D2A" w:rsidRPr="009D0EEE" w:rsidRDefault="00A50D2A" w:rsidP="00A50D2A">
            <w:pPr>
              <w:tabs>
                <w:tab w:val="left" w:pos="720"/>
              </w:tabs>
              <w:rPr>
                <w:sz w:val="20"/>
                <w:szCs w:val="20"/>
              </w:rPr>
            </w:pPr>
            <w:r w:rsidRPr="009D0EEE">
              <w:rPr>
                <w:sz w:val="20"/>
                <w:szCs w:val="20"/>
              </w:rPr>
              <w:t xml:space="preserve">Natura 2000 območja </w:t>
            </w:r>
          </w:p>
        </w:tc>
        <w:tc>
          <w:tcPr>
            <w:tcW w:w="6129" w:type="dxa"/>
            <w:tcBorders>
              <w:top w:val="single" w:sz="4" w:space="0" w:color="auto"/>
              <w:left w:val="single" w:sz="4" w:space="0" w:color="auto"/>
              <w:bottom w:val="single" w:sz="4" w:space="0" w:color="auto"/>
              <w:right w:val="single" w:sz="18" w:space="0" w:color="auto"/>
            </w:tcBorders>
            <w:hideMark/>
          </w:tcPr>
          <w:p w14:paraId="68CF8C2F" w14:textId="66AF5ACD" w:rsidR="00A50D2A" w:rsidRPr="009D0EEE" w:rsidRDefault="003221D4" w:rsidP="00526E3B">
            <w:pPr>
              <w:ind w:right="34"/>
              <w:rPr>
                <w:sz w:val="20"/>
                <w:szCs w:val="20"/>
              </w:rPr>
            </w:pPr>
            <w:bookmarkStart w:id="19" w:name="_Hlk156901652"/>
            <w:r w:rsidRPr="009D0EEE">
              <w:rPr>
                <w:sz w:val="20"/>
                <w:szCs w:val="20"/>
              </w:rPr>
              <w:t>940</w:t>
            </w:r>
            <w:r w:rsidR="00C0768C" w:rsidRPr="009D0EEE">
              <w:rPr>
                <w:sz w:val="20"/>
                <w:szCs w:val="20"/>
              </w:rPr>
              <w:t xml:space="preserve"> m: </w:t>
            </w:r>
            <w:bookmarkStart w:id="20" w:name="_Hlk156893968"/>
            <w:r w:rsidRPr="009D0EEE">
              <w:rPr>
                <w:sz w:val="20"/>
                <w:szCs w:val="20"/>
              </w:rPr>
              <w:t>SI3000262, Sava - Medvode - Kresnice</w:t>
            </w:r>
            <w:bookmarkEnd w:id="19"/>
            <w:bookmarkEnd w:id="20"/>
          </w:p>
        </w:tc>
      </w:tr>
      <w:tr w:rsidR="009D0EEE" w:rsidRPr="009D0EEE" w14:paraId="2B7FB6EB" w14:textId="77777777" w:rsidTr="00AB4A93">
        <w:trPr>
          <w:trHeight w:val="184"/>
        </w:trPr>
        <w:tc>
          <w:tcPr>
            <w:tcW w:w="2812" w:type="dxa"/>
            <w:tcBorders>
              <w:top w:val="single" w:sz="4" w:space="0" w:color="auto"/>
              <w:left w:val="single" w:sz="18" w:space="0" w:color="auto"/>
              <w:bottom w:val="single" w:sz="4" w:space="0" w:color="auto"/>
              <w:right w:val="single" w:sz="4" w:space="0" w:color="auto"/>
            </w:tcBorders>
            <w:hideMark/>
          </w:tcPr>
          <w:p w14:paraId="6446E0FB" w14:textId="77777777" w:rsidR="002F1F1F" w:rsidRPr="009D0EEE" w:rsidRDefault="002F1F1F">
            <w:pPr>
              <w:tabs>
                <w:tab w:val="left" w:pos="720"/>
              </w:tabs>
              <w:rPr>
                <w:sz w:val="20"/>
                <w:szCs w:val="20"/>
                <w:highlight w:val="yellow"/>
              </w:rPr>
            </w:pPr>
            <w:r w:rsidRPr="009D0EEE">
              <w:rPr>
                <w:sz w:val="20"/>
                <w:szCs w:val="20"/>
              </w:rPr>
              <w:t>Zavarovana območja narave</w:t>
            </w:r>
          </w:p>
        </w:tc>
        <w:tc>
          <w:tcPr>
            <w:tcW w:w="6129" w:type="dxa"/>
            <w:tcBorders>
              <w:top w:val="single" w:sz="4" w:space="0" w:color="auto"/>
              <w:left w:val="single" w:sz="4" w:space="0" w:color="auto"/>
              <w:bottom w:val="single" w:sz="4" w:space="0" w:color="auto"/>
              <w:right w:val="single" w:sz="18" w:space="0" w:color="auto"/>
            </w:tcBorders>
            <w:hideMark/>
          </w:tcPr>
          <w:p w14:paraId="60483C42" w14:textId="4B208956" w:rsidR="002F1F1F" w:rsidRPr="009D0EEE" w:rsidRDefault="003A3D3F" w:rsidP="006726AD">
            <w:pPr>
              <w:tabs>
                <w:tab w:val="left" w:pos="720"/>
              </w:tabs>
              <w:ind w:right="34"/>
              <w:rPr>
                <w:sz w:val="20"/>
                <w:szCs w:val="20"/>
              </w:rPr>
            </w:pPr>
            <w:r w:rsidRPr="009D0EEE">
              <w:rPr>
                <w:sz w:val="20"/>
                <w:szCs w:val="20"/>
              </w:rPr>
              <w:t>58</w:t>
            </w:r>
            <w:r w:rsidR="00DF78B1" w:rsidRPr="009D0EEE">
              <w:rPr>
                <w:sz w:val="20"/>
                <w:szCs w:val="20"/>
              </w:rPr>
              <w:t>0</w:t>
            </w:r>
            <w:r w:rsidR="00344F6E" w:rsidRPr="009D0EEE">
              <w:rPr>
                <w:sz w:val="20"/>
                <w:szCs w:val="20"/>
              </w:rPr>
              <w:t xml:space="preserve"> m:</w:t>
            </w:r>
            <w:r w:rsidR="00DF78B1" w:rsidRPr="009D0EEE">
              <w:rPr>
                <w:sz w:val="20"/>
                <w:szCs w:val="20"/>
              </w:rPr>
              <w:t xml:space="preserve"> </w:t>
            </w:r>
            <w:bookmarkStart w:id="21" w:name="_Hlk156462663"/>
            <w:r w:rsidR="00344F6E" w:rsidRPr="009D0EEE">
              <w:rPr>
                <w:sz w:val="20"/>
                <w:szCs w:val="20"/>
              </w:rPr>
              <w:t xml:space="preserve">ID </w:t>
            </w:r>
            <w:r w:rsidRPr="009D0EEE">
              <w:rPr>
                <w:sz w:val="20"/>
                <w:szCs w:val="20"/>
              </w:rPr>
              <w:t>1058</w:t>
            </w:r>
            <w:bookmarkEnd w:id="21"/>
            <w:r w:rsidRPr="009D0EEE">
              <w:rPr>
                <w:sz w:val="20"/>
                <w:szCs w:val="20"/>
              </w:rPr>
              <w:t xml:space="preserve"> Polhograjski Dolomiti</w:t>
            </w:r>
          </w:p>
          <w:p w14:paraId="0E31E736" w14:textId="3A418EBF" w:rsidR="00C32A7B" w:rsidRPr="009D0EEE" w:rsidRDefault="00C32A7B" w:rsidP="006726AD">
            <w:pPr>
              <w:tabs>
                <w:tab w:val="left" w:pos="720"/>
              </w:tabs>
              <w:ind w:right="34"/>
              <w:rPr>
                <w:sz w:val="20"/>
                <w:szCs w:val="20"/>
                <w:highlight w:val="yellow"/>
              </w:rPr>
            </w:pPr>
          </w:p>
        </w:tc>
      </w:tr>
      <w:tr w:rsidR="009D0EEE" w:rsidRPr="009D0EEE" w14:paraId="4FFDFC4C" w14:textId="77777777" w:rsidTr="00526E3B">
        <w:trPr>
          <w:trHeight w:val="458"/>
        </w:trPr>
        <w:tc>
          <w:tcPr>
            <w:tcW w:w="2812" w:type="dxa"/>
            <w:tcBorders>
              <w:top w:val="single" w:sz="4" w:space="0" w:color="auto"/>
              <w:left w:val="single" w:sz="18" w:space="0" w:color="auto"/>
              <w:bottom w:val="single" w:sz="4" w:space="0" w:color="auto"/>
              <w:right w:val="single" w:sz="4" w:space="0" w:color="auto"/>
            </w:tcBorders>
            <w:hideMark/>
          </w:tcPr>
          <w:p w14:paraId="5D9926F7" w14:textId="77777777" w:rsidR="002F1F1F" w:rsidRPr="009D0EEE" w:rsidRDefault="002F1F1F">
            <w:pPr>
              <w:tabs>
                <w:tab w:val="left" w:pos="720"/>
              </w:tabs>
              <w:rPr>
                <w:sz w:val="20"/>
                <w:szCs w:val="20"/>
              </w:rPr>
            </w:pPr>
            <w:r w:rsidRPr="009D0EEE">
              <w:rPr>
                <w:sz w:val="20"/>
                <w:szCs w:val="20"/>
              </w:rPr>
              <w:t xml:space="preserve">Ekološko pomembna območja </w:t>
            </w:r>
          </w:p>
        </w:tc>
        <w:tc>
          <w:tcPr>
            <w:tcW w:w="6129" w:type="dxa"/>
            <w:tcBorders>
              <w:top w:val="single" w:sz="4" w:space="0" w:color="auto"/>
              <w:left w:val="single" w:sz="4" w:space="0" w:color="auto"/>
              <w:bottom w:val="single" w:sz="4" w:space="0" w:color="auto"/>
              <w:right w:val="single" w:sz="18" w:space="0" w:color="auto"/>
            </w:tcBorders>
            <w:hideMark/>
          </w:tcPr>
          <w:p w14:paraId="174512CB" w14:textId="2D764AB9" w:rsidR="00A50D2A" w:rsidRPr="009D0EEE" w:rsidRDefault="003A3D3F" w:rsidP="00A50D2A">
            <w:pPr>
              <w:tabs>
                <w:tab w:val="left" w:pos="720"/>
              </w:tabs>
              <w:ind w:right="34"/>
              <w:jc w:val="both"/>
              <w:rPr>
                <w:sz w:val="20"/>
                <w:szCs w:val="20"/>
              </w:rPr>
            </w:pPr>
            <w:r w:rsidRPr="009D0EEE">
              <w:rPr>
                <w:sz w:val="20"/>
                <w:szCs w:val="20"/>
              </w:rPr>
              <w:t>940</w:t>
            </w:r>
            <w:r w:rsidR="00D65ABC" w:rsidRPr="009D0EEE">
              <w:rPr>
                <w:sz w:val="20"/>
                <w:szCs w:val="20"/>
              </w:rPr>
              <w:t xml:space="preserve"> m</w:t>
            </w:r>
            <w:r w:rsidR="00344F6E" w:rsidRPr="009D0EEE">
              <w:rPr>
                <w:sz w:val="20"/>
                <w:szCs w:val="20"/>
              </w:rPr>
              <w:t xml:space="preserve">: </w:t>
            </w:r>
            <w:bookmarkStart w:id="22" w:name="_Hlk156462388"/>
            <w:r w:rsidR="00A50D2A" w:rsidRPr="009D0EEE">
              <w:rPr>
                <w:sz w:val="20"/>
                <w:szCs w:val="20"/>
              </w:rPr>
              <w:t xml:space="preserve">EPO </w:t>
            </w:r>
            <w:r w:rsidRPr="009D0EEE">
              <w:rPr>
                <w:sz w:val="20"/>
                <w:szCs w:val="20"/>
              </w:rPr>
              <w:t>33500</w:t>
            </w:r>
            <w:r w:rsidR="00D65ABC" w:rsidRPr="009D0EEE">
              <w:rPr>
                <w:sz w:val="20"/>
                <w:szCs w:val="20"/>
              </w:rPr>
              <w:t xml:space="preserve"> </w:t>
            </w:r>
            <w:r w:rsidRPr="009D0EEE">
              <w:rPr>
                <w:sz w:val="20"/>
                <w:szCs w:val="20"/>
              </w:rPr>
              <w:t>Sava od Mavčič do Save</w:t>
            </w:r>
            <w:bookmarkEnd w:id="22"/>
          </w:p>
          <w:p w14:paraId="5778CA84" w14:textId="6611E5D0" w:rsidR="002F1F1F" w:rsidRPr="009D0EEE" w:rsidRDefault="002F1F1F" w:rsidP="00810291">
            <w:pPr>
              <w:tabs>
                <w:tab w:val="left" w:pos="720"/>
              </w:tabs>
              <w:ind w:right="34"/>
              <w:jc w:val="both"/>
              <w:rPr>
                <w:sz w:val="20"/>
                <w:szCs w:val="20"/>
              </w:rPr>
            </w:pPr>
          </w:p>
        </w:tc>
      </w:tr>
      <w:tr w:rsidR="009D0EEE" w:rsidRPr="009D0EEE" w14:paraId="4D56694B" w14:textId="77777777" w:rsidTr="00AB4A93">
        <w:tc>
          <w:tcPr>
            <w:tcW w:w="2812" w:type="dxa"/>
            <w:tcBorders>
              <w:top w:val="single" w:sz="4" w:space="0" w:color="auto"/>
              <w:left w:val="single" w:sz="18" w:space="0" w:color="auto"/>
              <w:bottom w:val="single" w:sz="4" w:space="0" w:color="auto"/>
              <w:right w:val="single" w:sz="4" w:space="0" w:color="auto"/>
            </w:tcBorders>
            <w:hideMark/>
          </w:tcPr>
          <w:p w14:paraId="5DC4E159" w14:textId="77777777" w:rsidR="002F1F1F" w:rsidRPr="009D0EEE" w:rsidRDefault="002F1F1F">
            <w:pPr>
              <w:tabs>
                <w:tab w:val="left" w:pos="720"/>
              </w:tabs>
              <w:rPr>
                <w:sz w:val="20"/>
                <w:szCs w:val="20"/>
                <w:highlight w:val="yellow"/>
              </w:rPr>
            </w:pPr>
            <w:r w:rsidRPr="009D0EEE">
              <w:rPr>
                <w:sz w:val="20"/>
                <w:szCs w:val="20"/>
              </w:rPr>
              <w:t xml:space="preserve">Naravne vrednote </w:t>
            </w:r>
          </w:p>
        </w:tc>
        <w:tc>
          <w:tcPr>
            <w:tcW w:w="6129" w:type="dxa"/>
            <w:tcBorders>
              <w:top w:val="single" w:sz="4" w:space="0" w:color="auto"/>
              <w:left w:val="single" w:sz="4" w:space="0" w:color="auto"/>
              <w:bottom w:val="single" w:sz="4" w:space="0" w:color="auto"/>
              <w:right w:val="single" w:sz="18" w:space="0" w:color="auto"/>
            </w:tcBorders>
          </w:tcPr>
          <w:p w14:paraId="268498E0" w14:textId="3E1C3EE0" w:rsidR="003A3D3F" w:rsidRPr="009D0EEE" w:rsidRDefault="003A3D3F" w:rsidP="00A50D2A">
            <w:pPr>
              <w:tabs>
                <w:tab w:val="left" w:pos="319"/>
              </w:tabs>
              <w:ind w:right="34"/>
              <w:jc w:val="both"/>
              <w:rPr>
                <w:sz w:val="20"/>
                <w:szCs w:val="20"/>
              </w:rPr>
            </w:pPr>
            <w:r w:rsidRPr="009D0EEE">
              <w:rPr>
                <w:sz w:val="20"/>
                <w:szCs w:val="20"/>
              </w:rPr>
              <w:t>940 m: NV 2762 Sava - od sotočja Save Bohinjke in Save Dolinke do Črnuč</w:t>
            </w:r>
          </w:p>
          <w:p w14:paraId="7247F387" w14:textId="1F4FEC6D" w:rsidR="00344F6E" w:rsidRPr="009D0EEE" w:rsidRDefault="003A3D3F" w:rsidP="00526E3B">
            <w:pPr>
              <w:tabs>
                <w:tab w:val="left" w:pos="319"/>
              </w:tabs>
              <w:ind w:right="34"/>
              <w:jc w:val="both"/>
              <w:rPr>
                <w:sz w:val="20"/>
                <w:szCs w:val="20"/>
              </w:rPr>
            </w:pPr>
            <w:r w:rsidRPr="009D0EEE">
              <w:rPr>
                <w:sz w:val="20"/>
                <w:szCs w:val="20"/>
              </w:rPr>
              <w:t>990 m: NV 8866 Stanežiče - lipa in dob</w:t>
            </w:r>
          </w:p>
        </w:tc>
      </w:tr>
      <w:tr w:rsidR="009D0EEE" w:rsidRPr="009D0EEE" w14:paraId="4ED47F17" w14:textId="77777777" w:rsidTr="00AB4A93">
        <w:tc>
          <w:tcPr>
            <w:tcW w:w="2812" w:type="dxa"/>
            <w:tcBorders>
              <w:top w:val="single" w:sz="4" w:space="0" w:color="auto"/>
              <w:left w:val="single" w:sz="18" w:space="0" w:color="auto"/>
              <w:bottom w:val="single" w:sz="4" w:space="0" w:color="auto"/>
              <w:right w:val="single" w:sz="4" w:space="0" w:color="auto"/>
            </w:tcBorders>
            <w:hideMark/>
          </w:tcPr>
          <w:p w14:paraId="071247C7" w14:textId="45430965" w:rsidR="002F1F1F" w:rsidRPr="009D0EEE" w:rsidRDefault="002F1F1F">
            <w:pPr>
              <w:tabs>
                <w:tab w:val="left" w:pos="720"/>
              </w:tabs>
              <w:rPr>
                <w:sz w:val="20"/>
                <w:szCs w:val="20"/>
              </w:rPr>
            </w:pPr>
            <w:r w:rsidRPr="009D0EEE">
              <w:rPr>
                <w:sz w:val="20"/>
                <w:szCs w:val="20"/>
              </w:rPr>
              <w:t xml:space="preserve">Območja </w:t>
            </w:r>
            <w:r w:rsidR="00A73FCE" w:rsidRPr="009D0EEE">
              <w:rPr>
                <w:sz w:val="20"/>
                <w:szCs w:val="20"/>
              </w:rPr>
              <w:t>prič. nar. vrednot</w:t>
            </w:r>
          </w:p>
        </w:tc>
        <w:tc>
          <w:tcPr>
            <w:tcW w:w="6129" w:type="dxa"/>
            <w:tcBorders>
              <w:top w:val="single" w:sz="4" w:space="0" w:color="auto"/>
              <w:left w:val="single" w:sz="4" w:space="0" w:color="auto"/>
              <w:bottom w:val="single" w:sz="4" w:space="0" w:color="auto"/>
              <w:right w:val="single" w:sz="18" w:space="0" w:color="auto"/>
            </w:tcBorders>
          </w:tcPr>
          <w:p w14:paraId="6358557D" w14:textId="65072A8E" w:rsidR="009451A1" w:rsidRPr="009D0EEE" w:rsidRDefault="00F85B04">
            <w:pPr>
              <w:tabs>
                <w:tab w:val="left" w:pos="720"/>
              </w:tabs>
              <w:ind w:right="34"/>
              <w:rPr>
                <w:sz w:val="20"/>
                <w:szCs w:val="20"/>
              </w:rPr>
            </w:pPr>
            <w:r w:rsidRPr="009D0EEE">
              <w:rPr>
                <w:sz w:val="20"/>
                <w:szCs w:val="20"/>
              </w:rPr>
              <w:t>&gt;1000 m</w:t>
            </w:r>
          </w:p>
        </w:tc>
      </w:tr>
      <w:tr w:rsidR="009D0EEE" w:rsidRPr="009D0EEE" w14:paraId="58A282C7" w14:textId="77777777" w:rsidTr="00AB4A93">
        <w:trPr>
          <w:trHeight w:val="213"/>
        </w:trPr>
        <w:tc>
          <w:tcPr>
            <w:tcW w:w="2812" w:type="dxa"/>
            <w:tcBorders>
              <w:top w:val="single" w:sz="4" w:space="0" w:color="auto"/>
              <w:left w:val="single" w:sz="18" w:space="0" w:color="auto"/>
              <w:bottom w:val="single" w:sz="4" w:space="0" w:color="auto"/>
              <w:right w:val="single" w:sz="4" w:space="0" w:color="auto"/>
            </w:tcBorders>
            <w:hideMark/>
          </w:tcPr>
          <w:p w14:paraId="491C77A9" w14:textId="77777777" w:rsidR="002F1F1F" w:rsidRPr="009D0EEE" w:rsidRDefault="002F1F1F">
            <w:pPr>
              <w:tabs>
                <w:tab w:val="left" w:pos="720"/>
              </w:tabs>
              <w:rPr>
                <w:sz w:val="20"/>
                <w:szCs w:val="20"/>
              </w:rPr>
            </w:pPr>
            <w:r w:rsidRPr="009D0EEE">
              <w:rPr>
                <w:sz w:val="20"/>
                <w:szCs w:val="20"/>
              </w:rPr>
              <w:t>Degradirana območja</w:t>
            </w:r>
          </w:p>
        </w:tc>
        <w:tc>
          <w:tcPr>
            <w:tcW w:w="6129" w:type="dxa"/>
            <w:tcBorders>
              <w:top w:val="single" w:sz="4" w:space="0" w:color="auto"/>
              <w:left w:val="single" w:sz="4" w:space="0" w:color="auto"/>
              <w:bottom w:val="single" w:sz="4" w:space="0" w:color="auto"/>
              <w:right w:val="single" w:sz="18" w:space="0" w:color="auto"/>
            </w:tcBorders>
            <w:hideMark/>
          </w:tcPr>
          <w:p w14:paraId="46256FC5" w14:textId="77777777" w:rsidR="00143E71" w:rsidRPr="009D0EEE" w:rsidRDefault="002244EE">
            <w:pPr>
              <w:tabs>
                <w:tab w:val="left" w:pos="720"/>
              </w:tabs>
              <w:ind w:right="34"/>
              <w:rPr>
                <w:sz w:val="20"/>
                <w:szCs w:val="20"/>
              </w:rPr>
            </w:pPr>
            <w:r w:rsidRPr="009D0EEE">
              <w:rPr>
                <w:sz w:val="20"/>
                <w:szCs w:val="20"/>
              </w:rPr>
              <w:t>20</w:t>
            </w:r>
            <w:r w:rsidR="00143E71" w:rsidRPr="009D0EEE">
              <w:rPr>
                <w:sz w:val="20"/>
                <w:szCs w:val="20"/>
              </w:rPr>
              <w:t xml:space="preserve"> m: </w:t>
            </w:r>
            <w:r w:rsidR="000538FC" w:rsidRPr="009D0EEE">
              <w:rPr>
                <w:sz w:val="20"/>
                <w:szCs w:val="20"/>
              </w:rPr>
              <w:t xml:space="preserve">ID 959 Vrtičkarske površine </w:t>
            </w:r>
            <w:proofErr w:type="spellStart"/>
            <w:r w:rsidR="000538FC" w:rsidRPr="009D0EEE">
              <w:rPr>
                <w:sz w:val="20"/>
                <w:szCs w:val="20"/>
              </w:rPr>
              <w:t>Gunclje</w:t>
            </w:r>
            <w:proofErr w:type="spellEnd"/>
          </w:p>
          <w:p w14:paraId="48F73B3F" w14:textId="77777777" w:rsidR="000538FC" w:rsidRPr="009D0EEE" w:rsidRDefault="000538FC">
            <w:pPr>
              <w:tabs>
                <w:tab w:val="left" w:pos="720"/>
              </w:tabs>
              <w:ind w:right="34"/>
              <w:rPr>
                <w:sz w:val="20"/>
                <w:szCs w:val="20"/>
              </w:rPr>
            </w:pPr>
            <w:r w:rsidRPr="009D0EEE">
              <w:rPr>
                <w:sz w:val="20"/>
                <w:szCs w:val="20"/>
              </w:rPr>
              <w:t>500 m: ID 958 Gramoznica Stanežiče</w:t>
            </w:r>
          </w:p>
          <w:p w14:paraId="64277438" w14:textId="6E3E7103" w:rsidR="000538FC" w:rsidRPr="009D0EEE" w:rsidRDefault="000538FC">
            <w:pPr>
              <w:tabs>
                <w:tab w:val="left" w:pos="720"/>
              </w:tabs>
              <w:ind w:right="34"/>
              <w:rPr>
                <w:sz w:val="20"/>
                <w:szCs w:val="20"/>
              </w:rPr>
            </w:pPr>
            <w:r w:rsidRPr="009D0EEE">
              <w:rPr>
                <w:sz w:val="20"/>
                <w:szCs w:val="20"/>
              </w:rPr>
              <w:t>530 m: ID 926 Zbirni center za govedo Šentvid</w:t>
            </w:r>
          </w:p>
        </w:tc>
      </w:tr>
      <w:tr w:rsidR="009D0EEE" w:rsidRPr="009D0EEE" w14:paraId="5E225206" w14:textId="77777777" w:rsidTr="00AB4A93">
        <w:trPr>
          <w:trHeight w:val="561"/>
        </w:trPr>
        <w:tc>
          <w:tcPr>
            <w:tcW w:w="2812" w:type="dxa"/>
            <w:tcBorders>
              <w:top w:val="single" w:sz="4" w:space="0" w:color="auto"/>
              <w:left w:val="single" w:sz="18" w:space="0" w:color="auto"/>
              <w:bottom w:val="single" w:sz="4" w:space="0" w:color="auto"/>
              <w:right w:val="single" w:sz="4" w:space="0" w:color="auto"/>
            </w:tcBorders>
            <w:hideMark/>
          </w:tcPr>
          <w:p w14:paraId="6D7FDE7D" w14:textId="77777777" w:rsidR="002F1F1F" w:rsidRPr="009D0EEE" w:rsidRDefault="002F1F1F" w:rsidP="00E30D71">
            <w:pPr>
              <w:tabs>
                <w:tab w:val="left" w:pos="720"/>
              </w:tabs>
              <w:rPr>
                <w:sz w:val="20"/>
                <w:szCs w:val="20"/>
                <w:highlight w:val="yellow"/>
              </w:rPr>
            </w:pPr>
            <w:r w:rsidRPr="009D0EEE">
              <w:rPr>
                <w:sz w:val="20"/>
                <w:szCs w:val="20"/>
              </w:rPr>
              <w:t xml:space="preserve">Zgodovinsko, kulturno in arheološko pomembne krajine in enote kulturne dediščine </w:t>
            </w:r>
          </w:p>
        </w:tc>
        <w:tc>
          <w:tcPr>
            <w:tcW w:w="6129" w:type="dxa"/>
            <w:tcBorders>
              <w:top w:val="single" w:sz="4" w:space="0" w:color="auto"/>
              <w:left w:val="single" w:sz="4" w:space="0" w:color="auto"/>
              <w:bottom w:val="single" w:sz="4" w:space="0" w:color="auto"/>
              <w:right w:val="single" w:sz="18" w:space="0" w:color="auto"/>
            </w:tcBorders>
          </w:tcPr>
          <w:p w14:paraId="118D5639" w14:textId="000ADCD0" w:rsidR="004D6AD1" w:rsidRPr="009D0EEE" w:rsidRDefault="004D6AD1" w:rsidP="004D6AD1">
            <w:pPr>
              <w:ind w:right="34"/>
              <w:rPr>
                <w:sz w:val="20"/>
                <w:szCs w:val="20"/>
              </w:rPr>
            </w:pPr>
            <w:r w:rsidRPr="009D0EEE">
              <w:rPr>
                <w:sz w:val="20"/>
                <w:szCs w:val="20"/>
              </w:rPr>
              <w:t>20 m</w:t>
            </w:r>
            <w:r w:rsidR="006C6D9F" w:rsidRPr="009D0EEE">
              <w:rPr>
                <w:sz w:val="20"/>
                <w:szCs w:val="20"/>
              </w:rPr>
              <w:t>:</w:t>
            </w:r>
            <w:r w:rsidR="00A50D2A" w:rsidRPr="009D0EEE">
              <w:rPr>
                <w:sz w:val="20"/>
                <w:szCs w:val="20"/>
              </w:rPr>
              <w:t xml:space="preserve"> </w:t>
            </w:r>
            <w:r w:rsidR="0042287E" w:rsidRPr="009D0EEE">
              <w:rPr>
                <w:sz w:val="20"/>
                <w:szCs w:val="20"/>
              </w:rPr>
              <w:t xml:space="preserve">EID </w:t>
            </w:r>
            <w:r w:rsidR="006522A8" w:rsidRPr="009D0EEE">
              <w:rPr>
                <w:sz w:val="20"/>
                <w:szCs w:val="20"/>
              </w:rPr>
              <w:t xml:space="preserve">28644 </w:t>
            </w:r>
            <w:r w:rsidR="0042287E" w:rsidRPr="009D0EEE">
              <w:rPr>
                <w:sz w:val="20"/>
                <w:szCs w:val="20"/>
              </w:rPr>
              <w:t xml:space="preserve">- </w:t>
            </w:r>
            <w:r w:rsidR="006522A8" w:rsidRPr="009D0EEE">
              <w:rPr>
                <w:sz w:val="20"/>
                <w:szCs w:val="20"/>
              </w:rPr>
              <w:t>Stanežiče - Rimskodobno grobišče (arheološko najdišče)</w:t>
            </w:r>
          </w:p>
          <w:p w14:paraId="6401E75B" w14:textId="6586D0F3" w:rsidR="004D6AD1" w:rsidRPr="009D0EEE" w:rsidRDefault="004D6AD1" w:rsidP="00E30D71">
            <w:pPr>
              <w:ind w:right="34"/>
              <w:rPr>
                <w:sz w:val="20"/>
                <w:szCs w:val="20"/>
              </w:rPr>
            </w:pPr>
            <w:r w:rsidRPr="009D0EEE">
              <w:rPr>
                <w:sz w:val="20"/>
                <w:szCs w:val="20"/>
              </w:rPr>
              <w:t xml:space="preserve">225 m: EID 30713 - Ljubljana - Kužno znamenje v </w:t>
            </w:r>
            <w:proofErr w:type="spellStart"/>
            <w:r w:rsidRPr="009D0EEE">
              <w:rPr>
                <w:sz w:val="20"/>
                <w:szCs w:val="20"/>
              </w:rPr>
              <w:t>Guncljah</w:t>
            </w:r>
            <w:proofErr w:type="spellEnd"/>
          </w:p>
          <w:p w14:paraId="5C810ED1" w14:textId="554B467A" w:rsidR="00F85B04" w:rsidRPr="009D0EEE" w:rsidRDefault="004D6AD1" w:rsidP="005B33FD">
            <w:pPr>
              <w:ind w:right="34"/>
              <w:rPr>
                <w:sz w:val="20"/>
                <w:szCs w:val="20"/>
              </w:rPr>
            </w:pPr>
            <w:r w:rsidRPr="009D0EEE">
              <w:rPr>
                <w:sz w:val="20"/>
                <w:szCs w:val="20"/>
              </w:rPr>
              <w:t xml:space="preserve">400 m: </w:t>
            </w:r>
            <w:r w:rsidR="005B33FD" w:rsidRPr="009D0EEE">
              <w:rPr>
                <w:sz w:val="20"/>
                <w:szCs w:val="20"/>
              </w:rPr>
              <w:t xml:space="preserve">EID 15154 - Ljubljana - Jedro vasi </w:t>
            </w:r>
            <w:proofErr w:type="spellStart"/>
            <w:r w:rsidR="005B33FD" w:rsidRPr="009D0EEE">
              <w:rPr>
                <w:sz w:val="20"/>
                <w:szCs w:val="20"/>
              </w:rPr>
              <w:t>Gunclje</w:t>
            </w:r>
            <w:proofErr w:type="spellEnd"/>
            <w:r w:rsidR="005B33FD" w:rsidRPr="009D0EEE">
              <w:rPr>
                <w:sz w:val="20"/>
                <w:szCs w:val="20"/>
              </w:rPr>
              <w:t xml:space="preserve"> z ostalimi enotami kulturna dediščine</w:t>
            </w:r>
          </w:p>
        </w:tc>
      </w:tr>
      <w:tr w:rsidR="009D0EEE" w:rsidRPr="009D0EEE" w14:paraId="2075A06E" w14:textId="77777777" w:rsidTr="00AB4A93">
        <w:tc>
          <w:tcPr>
            <w:tcW w:w="2812" w:type="dxa"/>
            <w:tcBorders>
              <w:top w:val="single" w:sz="4" w:space="0" w:color="auto"/>
              <w:left w:val="single" w:sz="18" w:space="0" w:color="auto"/>
              <w:bottom w:val="single" w:sz="4" w:space="0" w:color="auto"/>
              <w:right w:val="single" w:sz="4" w:space="0" w:color="auto"/>
            </w:tcBorders>
            <w:hideMark/>
          </w:tcPr>
          <w:p w14:paraId="65B191CF" w14:textId="77777777" w:rsidR="002F1F1F" w:rsidRPr="009D0EEE" w:rsidRDefault="002F1F1F">
            <w:pPr>
              <w:tabs>
                <w:tab w:val="left" w:pos="720"/>
              </w:tabs>
              <w:rPr>
                <w:b/>
                <w:bCs/>
                <w:sz w:val="20"/>
                <w:szCs w:val="20"/>
              </w:rPr>
            </w:pPr>
            <w:r w:rsidRPr="009D0EEE">
              <w:rPr>
                <w:b/>
                <w:bCs/>
                <w:sz w:val="20"/>
                <w:szCs w:val="20"/>
              </w:rPr>
              <w:t xml:space="preserve">Vodovarstvena območja  </w:t>
            </w:r>
          </w:p>
        </w:tc>
        <w:tc>
          <w:tcPr>
            <w:tcW w:w="6129" w:type="dxa"/>
            <w:tcBorders>
              <w:top w:val="single" w:sz="4" w:space="0" w:color="auto"/>
              <w:left w:val="single" w:sz="4" w:space="0" w:color="auto"/>
              <w:bottom w:val="single" w:sz="4" w:space="0" w:color="auto"/>
              <w:right w:val="single" w:sz="18" w:space="0" w:color="auto"/>
            </w:tcBorders>
            <w:hideMark/>
          </w:tcPr>
          <w:p w14:paraId="0F449824" w14:textId="67D71775" w:rsidR="00AF0BF1" w:rsidRPr="009D0EEE" w:rsidRDefault="00E3600E">
            <w:pPr>
              <w:tabs>
                <w:tab w:val="left" w:pos="720"/>
              </w:tabs>
              <w:ind w:right="34"/>
              <w:rPr>
                <w:b/>
                <w:bCs/>
                <w:sz w:val="20"/>
                <w:szCs w:val="20"/>
              </w:rPr>
            </w:pPr>
            <w:r w:rsidRPr="009D0EEE">
              <w:rPr>
                <w:b/>
                <w:bCs/>
                <w:sz w:val="20"/>
                <w:szCs w:val="20"/>
              </w:rPr>
              <w:t>0 m: VVO</w:t>
            </w:r>
            <w:r w:rsidR="00DC5047" w:rsidRPr="009D0EEE">
              <w:rPr>
                <w:b/>
                <w:bCs/>
                <w:sz w:val="20"/>
                <w:szCs w:val="20"/>
              </w:rPr>
              <w:t xml:space="preserve"> </w:t>
            </w:r>
            <w:r w:rsidRPr="009D0EEE">
              <w:rPr>
                <w:b/>
                <w:bCs/>
                <w:sz w:val="20"/>
                <w:szCs w:val="20"/>
              </w:rPr>
              <w:t>III</w:t>
            </w:r>
            <w:r w:rsidR="007F1B61" w:rsidRPr="009D0EEE">
              <w:rPr>
                <w:b/>
                <w:bCs/>
                <w:sz w:val="20"/>
                <w:szCs w:val="20"/>
              </w:rPr>
              <w:t xml:space="preserve"> A</w:t>
            </w:r>
          </w:p>
          <w:p w14:paraId="7B4CF36C" w14:textId="77777777" w:rsidR="0011399B" w:rsidRPr="009D0EEE" w:rsidRDefault="00AF0BF1">
            <w:pPr>
              <w:tabs>
                <w:tab w:val="left" w:pos="720"/>
              </w:tabs>
              <w:ind w:right="34"/>
              <w:rPr>
                <w:sz w:val="20"/>
                <w:szCs w:val="20"/>
              </w:rPr>
            </w:pPr>
            <w:r w:rsidRPr="009D0EEE">
              <w:rPr>
                <w:sz w:val="20"/>
                <w:szCs w:val="20"/>
              </w:rPr>
              <w:t xml:space="preserve">2200 m: vodno zajetje </w:t>
            </w:r>
            <w:proofErr w:type="spellStart"/>
            <w:r w:rsidRPr="009D0EEE">
              <w:rPr>
                <w:sz w:val="20"/>
                <w:szCs w:val="20"/>
              </w:rPr>
              <w:t>Šentivd</w:t>
            </w:r>
            <w:proofErr w:type="spellEnd"/>
          </w:p>
          <w:p w14:paraId="6833A609" w14:textId="13C71078" w:rsidR="00675030" w:rsidRPr="009D0EEE" w:rsidRDefault="00675030">
            <w:pPr>
              <w:tabs>
                <w:tab w:val="left" w:pos="720"/>
              </w:tabs>
              <w:ind w:right="34"/>
              <w:rPr>
                <w:sz w:val="20"/>
                <w:szCs w:val="20"/>
              </w:rPr>
            </w:pPr>
            <w:r w:rsidRPr="009D0EEE">
              <w:rPr>
                <w:sz w:val="20"/>
                <w:szCs w:val="20"/>
              </w:rPr>
              <w:t xml:space="preserve">750 m: vodno zajetje </w:t>
            </w:r>
            <w:proofErr w:type="spellStart"/>
            <w:r w:rsidRPr="009D0EEE">
              <w:rPr>
                <w:sz w:val="20"/>
                <w:szCs w:val="20"/>
              </w:rPr>
              <w:t>Gunclje</w:t>
            </w:r>
            <w:proofErr w:type="spellEnd"/>
          </w:p>
        </w:tc>
      </w:tr>
      <w:tr w:rsidR="009D0EEE" w:rsidRPr="009D0EEE" w14:paraId="48F65648" w14:textId="77777777" w:rsidTr="00AB4A93">
        <w:tc>
          <w:tcPr>
            <w:tcW w:w="2812" w:type="dxa"/>
            <w:tcBorders>
              <w:top w:val="single" w:sz="4" w:space="0" w:color="auto"/>
              <w:left w:val="single" w:sz="18" w:space="0" w:color="auto"/>
              <w:bottom w:val="single" w:sz="4" w:space="0" w:color="auto"/>
              <w:right w:val="single" w:sz="4" w:space="0" w:color="auto"/>
            </w:tcBorders>
            <w:hideMark/>
          </w:tcPr>
          <w:p w14:paraId="01457E29" w14:textId="7B77C9CF" w:rsidR="002F1F1F" w:rsidRPr="009D0EEE" w:rsidRDefault="002F1F1F">
            <w:pPr>
              <w:tabs>
                <w:tab w:val="left" w:pos="720"/>
              </w:tabs>
              <w:rPr>
                <w:b/>
                <w:bCs/>
                <w:sz w:val="20"/>
                <w:szCs w:val="20"/>
              </w:rPr>
            </w:pPr>
            <w:r w:rsidRPr="009D0EEE">
              <w:rPr>
                <w:sz w:val="20"/>
                <w:szCs w:val="20"/>
              </w:rPr>
              <w:t xml:space="preserve">Občutljiva območja </w:t>
            </w:r>
            <w:proofErr w:type="spellStart"/>
            <w:r w:rsidRPr="009D0EEE">
              <w:rPr>
                <w:sz w:val="20"/>
                <w:szCs w:val="20"/>
              </w:rPr>
              <w:t>evtrofikacije</w:t>
            </w:r>
            <w:proofErr w:type="spellEnd"/>
          </w:p>
        </w:tc>
        <w:tc>
          <w:tcPr>
            <w:tcW w:w="6129" w:type="dxa"/>
            <w:tcBorders>
              <w:top w:val="single" w:sz="4" w:space="0" w:color="auto"/>
              <w:left w:val="single" w:sz="4" w:space="0" w:color="auto"/>
              <w:bottom w:val="single" w:sz="4" w:space="0" w:color="auto"/>
              <w:right w:val="single" w:sz="18" w:space="0" w:color="auto"/>
            </w:tcBorders>
          </w:tcPr>
          <w:p w14:paraId="0B54A2CD" w14:textId="43DB91F5" w:rsidR="00DC70E0" w:rsidRPr="009D0EEE" w:rsidRDefault="00355EC3" w:rsidP="00432FFC">
            <w:pPr>
              <w:tabs>
                <w:tab w:val="left" w:pos="720"/>
              </w:tabs>
              <w:ind w:right="34"/>
              <w:rPr>
                <w:sz w:val="20"/>
                <w:szCs w:val="20"/>
              </w:rPr>
            </w:pPr>
            <w:r w:rsidRPr="009D0EEE">
              <w:rPr>
                <w:sz w:val="20"/>
                <w:szCs w:val="20"/>
              </w:rPr>
              <w:t xml:space="preserve">Območje posega se ne nahaja na občutljivih območjih </w:t>
            </w:r>
            <w:proofErr w:type="spellStart"/>
            <w:r w:rsidR="00344F6E" w:rsidRPr="009D0EEE">
              <w:rPr>
                <w:sz w:val="20"/>
                <w:szCs w:val="20"/>
              </w:rPr>
              <w:t>evtrofikacije</w:t>
            </w:r>
            <w:proofErr w:type="spellEnd"/>
            <w:r w:rsidR="00344F6E" w:rsidRPr="009D0EEE">
              <w:rPr>
                <w:sz w:val="20"/>
                <w:szCs w:val="20"/>
              </w:rPr>
              <w:t>.</w:t>
            </w:r>
            <w:r w:rsidR="00DC70E0" w:rsidRPr="009D0EEE">
              <w:rPr>
                <w:sz w:val="20"/>
                <w:szCs w:val="20"/>
              </w:rPr>
              <w:t xml:space="preserve"> </w:t>
            </w:r>
          </w:p>
        </w:tc>
      </w:tr>
      <w:tr w:rsidR="009D0EEE" w:rsidRPr="009D0EEE" w14:paraId="564050C2" w14:textId="77777777" w:rsidTr="00AB4A93">
        <w:tc>
          <w:tcPr>
            <w:tcW w:w="2812" w:type="dxa"/>
            <w:tcBorders>
              <w:top w:val="single" w:sz="4" w:space="0" w:color="auto"/>
              <w:left w:val="single" w:sz="18" w:space="0" w:color="auto"/>
              <w:bottom w:val="single" w:sz="4" w:space="0" w:color="auto"/>
              <w:right w:val="single" w:sz="4" w:space="0" w:color="auto"/>
            </w:tcBorders>
          </w:tcPr>
          <w:p w14:paraId="78EA4BE4" w14:textId="08FB639C" w:rsidR="00BF0441" w:rsidRPr="009D0EEE" w:rsidRDefault="00BF0441">
            <w:pPr>
              <w:tabs>
                <w:tab w:val="left" w:pos="720"/>
              </w:tabs>
              <w:rPr>
                <w:sz w:val="20"/>
                <w:szCs w:val="20"/>
              </w:rPr>
            </w:pPr>
            <w:r w:rsidRPr="009D0EEE">
              <w:rPr>
                <w:sz w:val="20"/>
                <w:szCs w:val="20"/>
              </w:rPr>
              <w:t>Kopalne vode</w:t>
            </w:r>
          </w:p>
        </w:tc>
        <w:tc>
          <w:tcPr>
            <w:tcW w:w="6129" w:type="dxa"/>
            <w:tcBorders>
              <w:top w:val="single" w:sz="4" w:space="0" w:color="auto"/>
              <w:left w:val="single" w:sz="4" w:space="0" w:color="auto"/>
              <w:bottom w:val="single" w:sz="4" w:space="0" w:color="auto"/>
              <w:right w:val="single" w:sz="18" w:space="0" w:color="auto"/>
            </w:tcBorders>
          </w:tcPr>
          <w:p w14:paraId="4F6E51AE" w14:textId="612BEA9C" w:rsidR="00BF0441" w:rsidRPr="009D0EEE" w:rsidRDefault="00892706" w:rsidP="00432FFC">
            <w:pPr>
              <w:tabs>
                <w:tab w:val="left" w:pos="720"/>
              </w:tabs>
              <w:ind w:right="34"/>
              <w:rPr>
                <w:b/>
                <w:bCs/>
                <w:sz w:val="20"/>
                <w:szCs w:val="20"/>
              </w:rPr>
            </w:pPr>
            <w:r w:rsidRPr="009D0EEE">
              <w:rPr>
                <w:sz w:val="20"/>
                <w:szCs w:val="20"/>
              </w:rPr>
              <w:t>&gt;1000 m</w:t>
            </w:r>
          </w:p>
        </w:tc>
      </w:tr>
      <w:tr w:rsidR="009D0EEE" w:rsidRPr="009D0EEE" w14:paraId="6C5F9586" w14:textId="77777777" w:rsidTr="00AB4A93">
        <w:tc>
          <w:tcPr>
            <w:tcW w:w="2812" w:type="dxa"/>
            <w:tcBorders>
              <w:top w:val="single" w:sz="4" w:space="0" w:color="auto"/>
              <w:left w:val="single" w:sz="18" w:space="0" w:color="auto"/>
              <w:bottom w:val="single" w:sz="4" w:space="0" w:color="auto"/>
              <w:right w:val="single" w:sz="4" w:space="0" w:color="auto"/>
            </w:tcBorders>
            <w:hideMark/>
          </w:tcPr>
          <w:p w14:paraId="2D58F0C2" w14:textId="77777777" w:rsidR="00A50D2A" w:rsidRPr="009D0EEE" w:rsidRDefault="00A50D2A" w:rsidP="00A50D2A">
            <w:pPr>
              <w:tabs>
                <w:tab w:val="left" w:pos="720"/>
              </w:tabs>
              <w:rPr>
                <w:sz w:val="20"/>
                <w:szCs w:val="20"/>
              </w:rPr>
            </w:pPr>
            <w:r w:rsidRPr="009D0EEE">
              <w:rPr>
                <w:sz w:val="20"/>
                <w:szCs w:val="20"/>
              </w:rPr>
              <w:t>Poplavna območja</w:t>
            </w:r>
          </w:p>
        </w:tc>
        <w:tc>
          <w:tcPr>
            <w:tcW w:w="6129" w:type="dxa"/>
            <w:tcBorders>
              <w:top w:val="single" w:sz="4" w:space="0" w:color="auto"/>
              <w:left w:val="single" w:sz="4" w:space="0" w:color="auto"/>
              <w:bottom w:val="single" w:sz="4" w:space="0" w:color="auto"/>
              <w:right w:val="single" w:sz="18" w:space="0" w:color="auto"/>
            </w:tcBorders>
            <w:hideMark/>
          </w:tcPr>
          <w:p w14:paraId="03E7BD8E" w14:textId="3AF905B4" w:rsidR="00FA7ECC" w:rsidRPr="009D0EEE" w:rsidRDefault="00A239C4" w:rsidP="00A239C4">
            <w:pPr>
              <w:tabs>
                <w:tab w:val="left" w:pos="720"/>
              </w:tabs>
              <w:ind w:right="34"/>
              <w:rPr>
                <w:sz w:val="20"/>
                <w:szCs w:val="20"/>
              </w:rPr>
            </w:pPr>
            <w:r w:rsidRPr="009D0EEE">
              <w:rPr>
                <w:sz w:val="20"/>
                <w:szCs w:val="20"/>
              </w:rPr>
              <w:t>300</w:t>
            </w:r>
            <w:r w:rsidR="00FA7ECC" w:rsidRPr="009D0EEE">
              <w:rPr>
                <w:sz w:val="20"/>
                <w:szCs w:val="20"/>
              </w:rPr>
              <w:t xml:space="preserve"> m S: poplavno območje </w:t>
            </w:r>
            <w:r w:rsidRPr="009D0EEE">
              <w:rPr>
                <w:sz w:val="20"/>
                <w:szCs w:val="20"/>
              </w:rPr>
              <w:t xml:space="preserve">preostale </w:t>
            </w:r>
            <w:r w:rsidR="00FA7ECC" w:rsidRPr="009D0EEE">
              <w:rPr>
                <w:sz w:val="20"/>
                <w:szCs w:val="20"/>
              </w:rPr>
              <w:t>poplavne nevarnosti ob</w:t>
            </w:r>
            <w:r w:rsidRPr="009D0EEE">
              <w:rPr>
                <w:sz w:val="20"/>
                <w:szCs w:val="20"/>
              </w:rPr>
              <w:t xml:space="preserve"> reki Savi</w:t>
            </w:r>
          </w:p>
        </w:tc>
      </w:tr>
      <w:tr w:rsidR="009D0EEE" w:rsidRPr="009D0EEE" w14:paraId="25932894" w14:textId="77777777" w:rsidTr="00AB4A93">
        <w:tc>
          <w:tcPr>
            <w:tcW w:w="2812" w:type="dxa"/>
            <w:tcBorders>
              <w:top w:val="single" w:sz="4" w:space="0" w:color="auto"/>
              <w:left w:val="single" w:sz="18" w:space="0" w:color="auto"/>
              <w:bottom w:val="single" w:sz="4" w:space="0" w:color="auto"/>
              <w:right w:val="single" w:sz="4" w:space="0" w:color="auto"/>
            </w:tcBorders>
            <w:hideMark/>
          </w:tcPr>
          <w:p w14:paraId="29F82493" w14:textId="77777777" w:rsidR="00A50D2A" w:rsidRPr="009D0EEE" w:rsidRDefault="00A50D2A" w:rsidP="00A50D2A">
            <w:pPr>
              <w:tabs>
                <w:tab w:val="left" w:pos="720"/>
              </w:tabs>
              <w:rPr>
                <w:sz w:val="20"/>
                <w:szCs w:val="20"/>
              </w:rPr>
            </w:pPr>
            <w:r w:rsidRPr="009D0EEE">
              <w:rPr>
                <w:sz w:val="20"/>
                <w:szCs w:val="20"/>
              </w:rPr>
              <w:t>Erozijska območja</w:t>
            </w:r>
          </w:p>
        </w:tc>
        <w:tc>
          <w:tcPr>
            <w:tcW w:w="6129" w:type="dxa"/>
            <w:tcBorders>
              <w:top w:val="single" w:sz="4" w:space="0" w:color="auto"/>
              <w:left w:val="single" w:sz="4" w:space="0" w:color="auto"/>
              <w:bottom w:val="single" w:sz="4" w:space="0" w:color="auto"/>
              <w:right w:val="single" w:sz="18" w:space="0" w:color="auto"/>
            </w:tcBorders>
            <w:hideMark/>
          </w:tcPr>
          <w:p w14:paraId="2F9FEEA6" w14:textId="6D3D6F6A" w:rsidR="00A50D2A" w:rsidRPr="009D0EEE" w:rsidRDefault="00F3559F" w:rsidP="00A50D2A">
            <w:pPr>
              <w:tabs>
                <w:tab w:val="left" w:pos="720"/>
              </w:tabs>
              <w:ind w:right="34"/>
              <w:rPr>
                <w:b/>
                <w:bCs/>
                <w:sz w:val="20"/>
                <w:szCs w:val="20"/>
              </w:rPr>
            </w:pPr>
            <w:r w:rsidRPr="009D0EEE">
              <w:rPr>
                <w:sz w:val="20"/>
                <w:szCs w:val="20"/>
              </w:rPr>
              <w:t xml:space="preserve">Območje posega se ne nahaja na območju zaščitnih ukrepov pred erozijo. </w:t>
            </w:r>
          </w:p>
        </w:tc>
      </w:tr>
      <w:tr w:rsidR="009D0EEE" w:rsidRPr="009D0EEE" w14:paraId="2D0D6FD8" w14:textId="77777777" w:rsidTr="00AB4A93">
        <w:tc>
          <w:tcPr>
            <w:tcW w:w="2812" w:type="dxa"/>
            <w:tcBorders>
              <w:top w:val="single" w:sz="4" w:space="0" w:color="auto"/>
              <w:left w:val="single" w:sz="18" w:space="0" w:color="auto"/>
              <w:bottom w:val="single" w:sz="4" w:space="0" w:color="auto"/>
              <w:right w:val="single" w:sz="4" w:space="0" w:color="auto"/>
            </w:tcBorders>
            <w:hideMark/>
          </w:tcPr>
          <w:p w14:paraId="19887A2E" w14:textId="77777777" w:rsidR="00A50D2A" w:rsidRPr="009D0EEE" w:rsidRDefault="00A50D2A" w:rsidP="00A50D2A">
            <w:pPr>
              <w:tabs>
                <w:tab w:val="left" w:pos="720"/>
              </w:tabs>
              <w:rPr>
                <w:sz w:val="20"/>
                <w:szCs w:val="20"/>
              </w:rPr>
            </w:pPr>
            <w:proofErr w:type="spellStart"/>
            <w:r w:rsidRPr="009D0EEE">
              <w:rPr>
                <w:sz w:val="20"/>
                <w:szCs w:val="20"/>
              </w:rPr>
              <w:t>Plazljiva</w:t>
            </w:r>
            <w:proofErr w:type="spellEnd"/>
            <w:r w:rsidRPr="009D0EEE">
              <w:rPr>
                <w:sz w:val="20"/>
                <w:szCs w:val="20"/>
              </w:rPr>
              <w:t xml:space="preserve"> območja</w:t>
            </w:r>
          </w:p>
        </w:tc>
        <w:tc>
          <w:tcPr>
            <w:tcW w:w="6129" w:type="dxa"/>
            <w:tcBorders>
              <w:top w:val="single" w:sz="4" w:space="0" w:color="auto"/>
              <w:left w:val="single" w:sz="4" w:space="0" w:color="auto"/>
              <w:bottom w:val="single" w:sz="4" w:space="0" w:color="auto"/>
              <w:right w:val="single" w:sz="18" w:space="0" w:color="auto"/>
            </w:tcBorders>
            <w:hideMark/>
          </w:tcPr>
          <w:p w14:paraId="23C3E3F8" w14:textId="7EF73872" w:rsidR="00A50D2A" w:rsidRPr="009D0EEE" w:rsidRDefault="00F3559F" w:rsidP="00A50D2A">
            <w:pPr>
              <w:tabs>
                <w:tab w:val="left" w:pos="720"/>
              </w:tabs>
              <w:ind w:right="34"/>
              <w:rPr>
                <w:sz w:val="20"/>
                <w:szCs w:val="20"/>
              </w:rPr>
            </w:pPr>
            <w:r w:rsidRPr="009D0EEE">
              <w:rPr>
                <w:sz w:val="20"/>
                <w:szCs w:val="20"/>
              </w:rPr>
              <w:t>Območje posega ni</w:t>
            </w:r>
            <w:r w:rsidR="003D78A1" w:rsidRPr="009D0EEE">
              <w:rPr>
                <w:sz w:val="20"/>
                <w:szCs w:val="20"/>
              </w:rPr>
              <w:t xml:space="preserve"> ogroženo</w:t>
            </w:r>
            <w:r w:rsidR="003644E4" w:rsidRPr="009D0EEE">
              <w:rPr>
                <w:sz w:val="20"/>
                <w:szCs w:val="20"/>
              </w:rPr>
              <w:t xml:space="preserve"> zaradi pojavljanja plazov.</w:t>
            </w:r>
            <w:r w:rsidRPr="009D0EEE">
              <w:rPr>
                <w:sz w:val="20"/>
                <w:szCs w:val="20"/>
              </w:rPr>
              <w:t xml:space="preserve"> </w:t>
            </w:r>
          </w:p>
        </w:tc>
      </w:tr>
      <w:tr w:rsidR="009D0EEE" w:rsidRPr="009D0EEE" w14:paraId="5E59FC55" w14:textId="77777777" w:rsidTr="00AB4A93">
        <w:tc>
          <w:tcPr>
            <w:tcW w:w="2812" w:type="dxa"/>
            <w:tcBorders>
              <w:top w:val="single" w:sz="4" w:space="0" w:color="auto"/>
              <w:left w:val="single" w:sz="18" w:space="0" w:color="auto"/>
              <w:bottom w:val="single" w:sz="4" w:space="0" w:color="auto"/>
              <w:right w:val="single" w:sz="4" w:space="0" w:color="auto"/>
            </w:tcBorders>
            <w:hideMark/>
          </w:tcPr>
          <w:p w14:paraId="778887A2" w14:textId="77777777" w:rsidR="00A50D2A" w:rsidRPr="009D0EEE" w:rsidRDefault="00A50D2A" w:rsidP="00A50D2A">
            <w:pPr>
              <w:tabs>
                <w:tab w:val="left" w:pos="720"/>
              </w:tabs>
              <w:rPr>
                <w:sz w:val="20"/>
                <w:szCs w:val="20"/>
              </w:rPr>
            </w:pPr>
            <w:r w:rsidRPr="009D0EEE">
              <w:rPr>
                <w:sz w:val="20"/>
                <w:szCs w:val="20"/>
              </w:rPr>
              <w:t>Plazovita območja</w:t>
            </w:r>
          </w:p>
        </w:tc>
        <w:tc>
          <w:tcPr>
            <w:tcW w:w="6129" w:type="dxa"/>
            <w:tcBorders>
              <w:top w:val="single" w:sz="4" w:space="0" w:color="auto"/>
              <w:left w:val="single" w:sz="4" w:space="0" w:color="auto"/>
              <w:bottom w:val="single" w:sz="4" w:space="0" w:color="auto"/>
              <w:right w:val="single" w:sz="18" w:space="0" w:color="auto"/>
            </w:tcBorders>
            <w:hideMark/>
          </w:tcPr>
          <w:p w14:paraId="4BC84DB5" w14:textId="1A4002AE" w:rsidR="00A50D2A" w:rsidRPr="009D0EEE" w:rsidRDefault="00A50D2A" w:rsidP="00A50D2A">
            <w:pPr>
              <w:tabs>
                <w:tab w:val="left" w:pos="720"/>
              </w:tabs>
              <w:ind w:right="34"/>
              <w:rPr>
                <w:sz w:val="20"/>
                <w:szCs w:val="20"/>
              </w:rPr>
            </w:pPr>
            <w:r w:rsidRPr="009D0EEE">
              <w:rPr>
                <w:sz w:val="20"/>
                <w:szCs w:val="20"/>
              </w:rPr>
              <w:t>Ni ogroženo zaradi snežnih plazov</w:t>
            </w:r>
            <w:r w:rsidR="003644E4" w:rsidRPr="009D0EEE">
              <w:rPr>
                <w:sz w:val="20"/>
                <w:szCs w:val="20"/>
              </w:rPr>
              <w:t>.</w:t>
            </w:r>
          </w:p>
        </w:tc>
      </w:tr>
      <w:tr w:rsidR="009D0EEE" w:rsidRPr="009D0EEE" w14:paraId="04072591" w14:textId="77777777" w:rsidTr="00AB4A93">
        <w:trPr>
          <w:trHeight w:val="219"/>
        </w:trPr>
        <w:tc>
          <w:tcPr>
            <w:tcW w:w="2812" w:type="dxa"/>
            <w:tcBorders>
              <w:top w:val="single" w:sz="4" w:space="0" w:color="auto"/>
              <w:left w:val="single" w:sz="18" w:space="0" w:color="auto"/>
              <w:bottom w:val="single" w:sz="4" w:space="0" w:color="auto"/>
              <w:right w:val="single" w:sz="4" w:space="0" w:color="auto"/>
            </w:tcBorders>
            <w:hideMark/>
          </w:tcPr>
          <w:p w14:paraId="3D323214" w14:textId="77777777" w:rsidR="002F1F1F" w:rsidRPr="009D0EEE" w:rsidRDefault="002F1F1F">
            <w:pPr>
              <w:tabs>
                <w:tab w:val="left" w:pos="720"/>
              </w:tabs>
              <w:rPr>
                <w:sz w:val="20"/>
                <w:szCs w:val="20"/>
              </w:rPr>
            </w:pPr>
            <w:r w:rsidRPr="009D0EEE">
              <w:rPr>
                <w:sz w:val="20"/>
                <w:szCs w:val="20"/>
              </w:rPr>
              <w:t>Gosto poseljena območja oziroma najbližji stanovanjski objekti</w:t>
            </w:r>
          </w:p>
        </w:tc>
        <w:tc>
          <w:tcPr>
            <w:tcW w:w="6129" w:type="dxa"/>
            <w:tcBorders>
              <w:top w:val="single" w:sz="4" w:space="0" w:color="auto"/>
              <w:left w:val="single" w:sz="4" w:space="0" w:color="auto"/>
              <w:bottom w:val="single" w:sz="4" w:space="0" w:color="auto"/>
              <w:right w:val="single" w:sz="18" w:space="0" w:color="auto"/>
            </w:tcBorders>
            <w:hideMark/>
          </w:tcPr>
          <w:p w14:paraId="0A669B24" w14:textId="3291485C" w:rsidR="000721A8" w:rsidRPr="009D0EEE" w:rsidRDefault="002F1F1F" w:rsidP="000721A8">
            <w:pPr>
              <w:suppressAutoHyphens/>
              <w:autoSpaceDN w:val="0"/>
              <w:spacing w:line="254" w:lineRule="auto"/>
              <w:jc w:val="both"/>
              <w:rPr>
                <w:sz w:val="20"/>
                <w:szCs w:val="20"/>
              </w:rPr>
            </w:pPr>
            <w:r w:rsidRPr="009D0EEE">
              <w:rPr>
                <w:sz w:val="20"/>
                <w:szCs w:val="20"/>
              </w:rPr>
              <w:t>Najbližj</w:t>
            </w:r>
            <w:r w:rsidR="003C7541" w:rsidRPr="009D0EEE">
              <w:rPr>
                <w:sz w:val="20"/>
                <w:szCs w:val="20"/>
              </w:rPr>
              <w:t>i</w:t>
            </w:r>
            <w:r w:rsidR="000C72EE" w:rsidRPr="009D0EEE">
              <w:rPr>
                <w:sz w:val="20"/>
                <w:szCs w:val="20"/>
              </w:rPr>
              <w:t xml:space="preserve"> </w:t>
            </w:r>
            <w:r w:rsidR="003C7541" w:rsidRPr="009D0EEE">
              <w:rPr>
                <w:sz w:val="20"/>
                <w:szCs w:val="20"/>
              </w:rPr>
              <w:t>objekti</w:t>
            </w:r>
            <w:r w:rsidR="000C72EE" w:rsidRPr="009D0EEE">
              <w:rPr>
                <w:sz w:val="20"/>
                <w:szCs w:val="20"/>
              </w:rPr>
              <w:t xml:space="preserve"> z  varovanimi prostori </w:t>
            </w:r>
            <w:r w:rsidR="003C7541" w:rsidRPr="009D0EEE">
              <w:rPr>
                <w:sz w:val="20"/>
                <w:szCs w:val="20"/>
              </w:rPr>
              <w:t>so</w:t>
            </w:r>
            <w:r w:rsidR="000721A8" w:rsidRPr="009D0EEE">
              <w:rPr>
                <w:sz w:val="20"/>
                <w:szCs w:val="20"/>
              </w:rPr>
              <w:t>:</w:t>
            </w:r>
          </w:p>
          <w:p w14:paraId="405C56B7" w14:textId="5086D6FD" w:rsidR="0027156C" w:rsidRPr="009D0EEE" w:rsidRDefault="00EC2A23" w:rsidP="009D0EEE">
            <w:pPr>
              <w:pStyle w:val="Odstavekseznama"/>
              <w:numPr>
                <w:ilvl w:val="0"/>
                <w:numId w:val="32"/>
              </w:numPr>
              <w:suppressAutoHyphens/>
              <w:autoSpaceDN w:val="0"/>
              <w:spacing w:line="254" w:lineRule="auto"/>
              <w:jc w:val="both"/>
              <w:rPr>
                <w:sz w:val="20"/>
                <w:szCs w:val="20"/>
              </w:rPr>
            </w:pPr>
            <w:r w:rsidRPr="009D0EEE">
              <w:rPr>
                <w:sz w:val="20"/>
                <w:szCs w:val="20"/>
              </w:rPr>
              <w:t xml:space="preserve">SO1 na naslovu </w:t>
            </w:r>
            <w:proofErr w:type="spellStart"/>
            <w:r w:rsidR="0022057C" w:rsidRPr="009D0EEE">
              <w:rPr>
                <w:sz w:val="20"/>
                <w:szCs w:val="20"/>
              </w:rPr>
              <w:t>Medenska</w:t>
            </w:r>
            <w:proofErr w:type="spellEnd"/>
            <w:r w:rsidR="0022057C" w:rsidRPr="009D0EEE">
              <w:rPr>
                <w:sz w:val="20"/>
                <w:szCs w:val="20"/>
              </w:rPr>
              <w:t xml:space="preserve"> cesta 143</w:t>
            </w:r>
            <w:r w:rsidRPr="009D0EEE">
              <w:rPr>
                <w:sz w:val="20"/>
                <w:szCs w:val="20"/>
              </w:rPr>
              <w:t>,</w:t>
            </w:r>
            <w:r w:rsidR="00E012AF" w:rsidRPr="009D0EEE">
              <w:rPr>
                <w:sz w:val="20"/>
                <w:szCs w:val="20"/>
              </w:rPr>
              <w:t xml:space="preserve"> v oddaljenosti </w:t>
            </w:r>
            <w:r w:rsidR="00DF5B53" w:rsidRPr="009D0EEE">
              <w:rPr>
                <w:sz w:val="20"/>
                <w:szCs w:val="20"/>
              </w:rPr>
              <w:t>15</w:t>
            </w:r>
            <w:r w:rsidR="00E012AF" w:rsidRPr="009D0EEE">
              <w:rPr>
                <w:sz w:val="20"/>
                <w:szCs w:val="20"/>
              </w:rPr>
              <w:t xml:space="preserve"> m,</w:t>
            </w:r>
          </w:p>
          <w:p w14:paraId="4DF453CD" w14:textId="1523B387" w:rsidR="0027156C" w:rsidRPr="009D0EEE" w:rsidRDefault="00EC2A23" w:rsidP="009D0EEE">
            <w:pPr>
              <w:pStyle w:val="Odstavekseznama"/>
              <w:numPr>
                <w:ilvl w:val="0"/>
                <w:numId w:val="32"/>
              </w:numPr>
              <w:suppressAutoHyphens/>
              <w:autoSpaceDN w:val="0"/>
              <w:spacing w:line="254" w:lineRule="auto"/>
              <w:jc w:val="both"/>
              <w:rPr>
                <w:sz w:val="20"/>
                <w:szCs w:val="20"/>
              </w:rPr>
            </w:pPr>
            <w:r w:rsidRPr="009D0EEE">
              <w:rPr>
                <w:sz w:val="20"/>
                <w:szCs w:val="20"/>
              </w:rPr>
              <w:t xml:space="preserve">SO2 na naslovu </w:t>
            </w:r>
            <w:proofErr w:type="spellStart"/>
            <w:r w:rsidR="0022057C" w:rsidRPr="009D0EEE">
              <w:rPr>
                <w:sz w:val="20"/>
                <w:szCs w:val="20"/>
              </w:rPr>
              <w:t>Medenska</w:t>
            </w:r>
            <w:proofErr w:type="spellEnd"/>
            <w:r w:rsidR="0022057C" w:rsidRPr="009D0EEE">
              <w:rPr>
                <w:sz w:val="20"/>
                <w:szCs w:val="20"/>
              </w:rPr>
              <w:t xml:space="preserve"> cesta 141</w:t>
            </w:r>
            <w:r w:rsidRPr="009D0EEE">
              <w:rPr>
                <w:sz w:val="20"/>
                <w:szCs w:val="20"/>
              </w:rPr>
              <w:t>,</w:t>
            </w:r>
            <w:r w:rsidR="00E012AF" w:rsidRPr="009D0EEE">
              <w:rPr>
                <w:sz w:val="20"/>
                <w:szCs w:val="20"/>
              </w:rPr>
              <w:t xml:space="preserve"> v oddaljenosti </w:t>
            </w:r>
            <w:r w:rsidR="00DF5B53" w:rsidRPr="009D0EEE">
              <w:rPr>
                <w:sz w:val="20"/>
                <w:szCs w:val="20"/>
              </w:rPr>
              <w:t>25</w:t>
            </w:r>
            <w:r w:rsidR="00E012AF" w:rsidRPr="009D0EEE">
              <w:rPr>
                <w:sz w:val="20"/>
                <w:szCs w:val="20"/>
              </w:rPr>
              <w:t xml:space="preserve"> m,</w:t>
            </w:r>
          </w:p>
          <w:p w14:paraId="0DEB5A86" w14:textId="5A51E438" w:rsidR="0027156C" w:rsidRPr="009D0EEE" w:rsidRDefault="00EC2A23" w:rsidP="009D0EEE">
            <w:pPr>
              <w:pStyle w:val="Odstavekseznama"/>
              <w:numPr>
                <w:ilvl w:val="0"/>
                <w:numId w:val="32"/>
              </w:numPr>
              <w:suppressAutoHyphens/>
              <w:autoSpaceDN w:val="0"/>
              <w:spacing w:line="254" w:lineRule="auto"/>
              <w:jc w:val="both"/>
              <w:rPr>
                <w:sz w:val="20"/>
                <w:szCs w:val="20"/>
              </w:rPr>
            </w:pPr>
            <w:r w:rsidRPr="009D0EEE">
              <w:rPr>
                <w:sz w:val="20"/>
                <w:szCs w:val="20"/>
              </w:rPr>
              <w:t xml:space="preserve">SO3 na naslovu </w:t>
            </w:r>
            <w:proofErr w:type="spellStart"/>
            <w:r w:rsidR="0022057C" w:rsidRPr="009D0EEE">
              <w:rPr>
                <w:sz w:val="20"/>
                <w:szCs w:val="20"/>
              </w:rPr>
              <w:t>Medenska</w:t>
            </w:r>
            <w:proofErr w:type="spellEnd"/>
            <w:r w:rsidR="0022057C" w:rsidRPr="009D0EEE">
              <w:rPr>
                <w:sz w:val="20"/>
                <w:szCs w:val="20"/>
              </w:rPr>
              <w:t xml:space="preserve"> cesta 129</w:t>
            </w:r>
            <w:r w:rsidR="0027156C" w:rsidRPr="009D0EEE">
              <w:rPr>
                <w:sz w:val="20"/>
                <w:szCs w:val="20"/>
              </w:rPr>
              <w:t>,</w:t>
            </w:r>
            <w:r w:rsidR="00E012AF" w:rsidRPr="009D0EEE">
              <w:rPr>
                <w:sz w:val="20"/>
                <w:szCs w:val="20"/>
              </w:rPr>
              <w:t xml:space="preserve"> v oddaljenosti </w:t>
            </w:r>
            <w:r w:rsidR="0022057C" w:rsidRPr="009D0EEE">
              <w:rPr>
                <w:sz w:val="20"/>
                <w:szCs w:val="20"/>
              </w:rPr>
              <w:t>2</w:t>
            </w:r>
            <w:r w:rsidR="00DF5B53" w:rsidRPr="009D0EEE">
              <w:rPr>
                <w:sz w:val="20"/>
                <w:szCs w:val="20"/>
              </w:rPr>
              <w:t>5</w:t>
            </w:r>
            <w:r w:rsidR="00E012AF" w:rsidRPr="009D0EEE">
              <w:rPr>
                <w:sz w:val="20"/>
                <w:szCs w:val="20"/>
              </w:rPr>
              <w:t xml:space="preserve"> m,</w:t>
            </w:r>
          </w:p>
          <w:p w14:paraId="150BE2C4" w14:textId="187F1A22" w:rsidR="00EC2A23" w:rsidRPr="009D0EEE" w:rsidRDefault="00EC2A23" w:rsidP="009D0EEE">
            <w:pPr>
              <w:pStyle w:val="Odstavekseznama"/>
              <w:numPr>
                <w:ilvl w:val="0"/>
                <w:numId w:val="32"/>
              </w:numPr>
              <w:suppressAutoHyphens/>
              <w:autoSpaceDN w:val="0"/>
              <w:spacing w:line="254" w:lineRule="auto"/>
              <w:jc w:val="both"/>
              <w:rPr>
                <w:sz w:val="20"/>
                <w:szCs w:val="20"/>
              </w:rPr>
            </w:pPr>
            <w:r w:rsidRPr="009D0EEE">
              <w:rPr>
                <w:sz w:val="20"/>
                <w:szCs w:val="20"/>
              </w:rPr>
              <w:t xml:space="preserve">SO4 na naslovu </w:t>
            </w:r>
            <w:proofErr w:type="spellStart"/>
            <w:r w:rsidR="003221D4" w:rsidRPr="009D0EEE">
              <w:rPr>
                <w:sz w:val="20"/>
                <w:szCs w:val="20"/>
              </w:rPr>
              <w:t>Medenska</w:t>
            </w:r>
            <w:proofErr w:type="spellEnd"/>
            <w:r w:rsidR="003221D4" w:rsidRPr="009D0EEE">
              <w:rPr>
                <w:sz w:val="20"/>
                <w:szCs w:val="20"/>
              </w:rPr>
              <w:t xml:space="preserve"> cesta </w:t>
            </w:r>
            <w:r w:rsidR="0022057C" w:rsidRPr="009D0EEE">
              <w:rPr>
                <w:sz w:val="20"/>
                <w:szCs w:val="20"/>
              </w:rPr>
              <w:t>93 c</w:t>
            </w:r>
            <w:r w:rsidR="00E012AF" w:rsidRPr="009D0EEE">
              <w:rPr>
                <w:sz w:val="20"/>
                <w:szCs w:val="20"/>
              </w:rPr>
              <w:t xml:space="preserve">, v oddaljenosti </w:t>
            </w:r>
            <w:r w:rsidR="0022057C" w:rsidRPr="009D0EEE">
              <w:rPr>
                <w:sz w:val="20"/>
                <w:szCs w:val="20"/>
              </w:rPr>
              <w:t>2</w:t>
            </w:r>
            <w:r w:rsidR="00DF5B53" w:rsidRPr="009D0EEE">
              <w:rPr>
                <w:sz w:val="20"/>
                <w:szCs w:val="20"/>
              </w:rPr>
              <w:t>6</w:t>
            </w:r>
            <w:r w:rsidR="00E012AF" w:rsidRPr="009D0EEE">
              <w:rPr>
                <w:sz w:val="20"/>
                <w:szCs w:val="20"/>
              </w:rPr>
              <w:t xml:space="preserve"> m</w:t>
            </w:r>
            <w:r w:rsidR="003221D4" w:rsidRPr="009D0EEE">
              <w:rPr>
                <w:sz w:val="20"/>
                <w:szCs w:val="20"/>
              </w:rPr>
              <w:t>.</w:t>
            </w:r>
          </w:p>
        </w:tc>
      </w:tr>
      <w:tr w:rsidR="00F91721" w:rsidRPr="009D0EEE" w14:paraId="475147BC" w14:textId="77777777" w:rsidTr="00AB4A93">
        <w:trPr>
          <w:trHeight w:val="219"/>
        </w:trPr>
        <w:tc>
          <w:tcPr>
            <w:tcW w:w="2812" w:type="dxa"/>
            <w:tcBorders>
              <w:top w:val="single" w:sz="4" w:space="0" w:color="auto"/>
              <w:left w:val="single" w:sz="18" w:space="0" w:color="auto"/>
              <w:bottom w:val="single" w:sz="18" w:space="0" w:color="auto"/>
              <w:right w:val="single" w:sz="4" w:space="0" w:color="auto"/>
            </w:tcBorders>
            <w:hideMark/>
          </w:tcPr>
          <w:p w14:paraId="2138CD2C" w14:textId="77777777" w:rsidR="002F1F1F" w:rsidRPr="009D0EEE" w:rsidRDefault="002F1F1F">
            <w:pPr>
              <w:tabs>
                <w:tab w:val="left" w:pos="720"/>
              </w:tabs>
              <w:rPr>
                <w:sz w:val="20"/>
                <w:szCs w:val="20"/>
              </w:rPr>
            </w:pPr>
            <w:r w:rsidRPr="009D0EEE">
              <w:rPr>
                <w:sz w:val="20"/>
                <w:szCs w:val="20"/>
              </w:rPr>
              <w:t>SEVESO obrati</w:t>
            </w:r>
          </w:p>
        </w:tc>
        <w:tc>
          <w:tcPr>
            <w:tcW w:w="6129" w:type="dxa"/>
            <w:tcBorders>
              <w:top w:val="single" w:sz="4" w:space="0" w:color="auto"/>
              <w:left w:val="single" w:sz="4" w:space="0" w:color="auto"/>
              <w:bottom w:val="single" w:sz="18" w:space="0" w:color="auto"/>
              <w:right w:val="single" w:sz="18" w:space="0" w:color="auto"/>
            </w:tcBorders>
            <w:hideMark/>
          </w:tcPr>
          <w:p w14:paraId="1B23CBE1" w14:textId="7173E137" w:rsidR="002F1F1F" w:rsidRPr="009D0EEE" w:rsidRDefault="00143C8F">
            <w:pPr>
              <w:suppressAutoHyphens/>
              <w:autoSpaceDN w:val="0"/>
              <w:spacing w:line="254" w:lineRule="auto"/>
              <w:jc w:val="both"/>
              <w:rPr>
                <w:b/>
                <w:bCs/>
                <w:sz w:val="20"/>
                <w:szCs w:val="20"/>
              </w:rPr>
            </w:pPr>
            <w:r w:rsidRPr="009D0EEE">
              <w:rPr>
                <w:sz w:val="20"/>
                <w:szCs w:val="20"/>
              </w:rPr>
              <w:t>&gt;1000 m</w:t>
            </w:r>
          </w:p>
        </w:tc>
      </w:tr>
      <w:bookmarkEnd w:id="17"/>
      <w:bookmarkEnd w:id="18"/>
    </w:tbl>
    <w:p w14:paraId="41ABED1C" w14:textId="75E3D7A3" w:rsidR="00B43515" w:rsidRPr="009D0EEE" w:rsidRDefault="00B43515" w:rsidP="002F1F1F">
      <w:pPr>
        <w:pStyle w:val="Glava"/>
        <w:tabs>
          <w:tab w:val="left" w:pos="-1701"/>
          <w:tab w:val="left" w:pos="284"/>
          <w:tab w:val="left" w:pos="2268"/>
        </w:tabs>
        <w:jc w:val="both"/>
        <w:rPr>
          <w:sz w:val="16"/>
          <w:szCs w:val="16"/>
          <w:highlight w:val="yellow"/>
        </w:rPr>
      </w:pPr>
    </w:p>
    <w:p w14:paraId="3E8A25D7" w14:textId="1AECDF8B" w:rsidR="00F5215F" w:rsidRPr="009D0EEE" w:rsidRDefault="00521FC0" w:rsidP="00E24984">
      <w:pPr>
        <w:pStyle w:val="Navadensplet"/>
        <w:spacing w:after="0"/>
        <w:rPr>
          <w:color w:val="auto"/>
          <w:sz w:val="24"/>
          <w:szCs w:val="24"/>
        </w:rPr>
      </w:pPr>
      <w:r w:rsidRPr="009D0EEE">
        <w:rPr>
          <w:noProof/>
          <w:color w:val="auto"/>
          <w:highlight w:val="yellow"/>
        </w:rPr>
        <w:lastRenderedPageBreak/>
        <mc:AlternateContent>
          <mc:Choice Requires="wps">
            <w:drawing>
              <wp:anchor distT="0" distB="0" distL="114300" distR="114300" simplePos="0" relativeHeight="252707840" behindDoc="0" locked="0" layoutInCell="1" allowOverlap="1" wp14:anchorId="4C9D2274" wp14:editId="529C26E6">
                <wp:simplePos x="0" y="0"/>
                <wp:positionH relativeFrom="column">
                  <wp:posOffset>1291862</wp:posOffset>
                </wp:positionH>
                <wp:positionV relativeFrom="paragraph">
                  <wp:posOffset>1475105</wp:posOffset>
                </wp:positionV>
                <wp:extent cx="195943" cy="1039586"/>
                <wp:effectExtent l="0" t="38100" r="52070" b="27305"/>
                <wp:wrapNone/>
                <wp:docPr id="650308904" name="Raven puščični povezovalnik 16"/>
                <wp:cNvGraphicFramePr/>
                <a:graphic xmlns:a="http://schemas.openxmlformats.org/drawingml/2006/main">
                  <a:graphicData uri="http://schemas.microsoft.com/office/word/2010/wordprocessingShape">
                    <wps:wsp>
                      <wps:cNvCnPr/>
                      <wps:spPr>
                        <a:xfrm flipV="1">
                          <a:off x="0" y="0"/>
                          <a:ext cx="195943" cy="103958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70B744D" id="Raven puščični povezovalnik 16" o:spid="_x0000_s1026" type="#_x0000_t32" style="position:absolute;margin-left:101.7pt;margin-top:116.15pt;width:15.45pt;height:81.85pt;flip:y;z-index:25270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" strokecolor="black [3213]" strokeweight=".5pt">
                <v:stroke endarrow="block" joinstyle="miter"/>
              </v:shape>
            </w:pict>
          </mc:Fallback>
        </mc:AlternateContent>
      </w:r>
      <w:r w:rsidRPr="009D0EEE">
        <w:rPr>
          <w:noProof/>
          <w:color w:val="auto"/>
          <w:highlight w:val="yellow"/>
        </w:rPr>
        <mc:AlternateContent>
          <mc:Choice Requires="wps">
            <w:drawing>
              <wp:anchor distT="0" distB="0" distL="114300" distR="114300" simplePos="0" relativeHeight="252705792" behindDoc="0" locked="0" layoutInCell="1" allowOverlap="1" wp14:anchorId="2136E6AA" wp14:editId="19153A2F">
                <wp:simplePos x="0" y="0"/>
                <wp:positionH relativeFrom="column">
                  <wp:posOffset>1068977</wp:posOffset>
                </wp:positionH>
                <wp:positionV relativeFrom="paragraph">
                  <wp:posOffset>2569119</wp:posOffset>
                </wp:positionV>
                <wp:extent cx="45719" cy="166915"/>
                <wp:effectExtent l="57150" t="0" r="50165" b="62230"/>
                <wp:wrapNone/>
                <wp:docPr id="1059166387" name="Raven puščični povezovalnik 16"/>
                <wp:cNvGraphicFramePr/>
                <a:graphic xmlns:a="http://schemas.openxmlformats.org/drawingml/2006/main">
                  <a:graphicData uri="http://schemas.microsoft.com/office/word/2010/wordprocessingShape">
                    <wps:wsp>
                      <wps:cNvCnPr/>
                      <wps:spPr>
                        <a:xfrm flipH="1">
                          <a:off x="0" y="0"/>
                          <a:ext cx="45719" cy="16691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C8D8D84" id="Raven puščični povezovalnik 16" o:spid="_x0000_s1026" type="#_x0000_t32" style="position:absolute;margin-left:84.15pt;margin-top:202.3pt;width:3.6pt;height:13.15pt;flip:x;z-index:25270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" strokecolor="black [3213]" strokeweight=".5pt">
                <v:stroke endarrow="block" joinstyle="miter"/>
              </v:shape>
            </w:pict>
          </mc:Fallback>
        </mc:AlternateContent>
      </w:r>
      <w:r w:rsidRPr="009D0EEE">
        <w:rPr>
          <w:noProof/>
          <w:color w:val="auto"/>
          <w:highlight w:val="yellow"/>
        </w:rPr>
        <mc:AlternateContent>
          <mc:Choice Requires="wps">
            <w:drawing>
              <wp:anchor distT="0" distB="0" distL="114300" distR="114300" simplePos="0" relativeHeight="252703744" behindDoc="0" locked="0" layoutInCell="1" allowOverlap="1" wp14:anchorId="3C25AD65" wp14:editId="594611B7">
                <wp:simplePos x="0" y="0"/>
                <wp:positionH relativeFrom="column">
                  <wp:posOffset>1412059</wp:posOffset>
                </wp:positionH>
                <wp:positionV relativeFrom="paragraph">
                  <wp:posOffset>2594065</wp:posOffset>
                </wp:positionV>
                <wp:extent cx="52615" cy="260350"/>
                <wp:effectExtent l="57150" t="0" r="43180" b="63500"/>
                <wp:wrapNone/>
                <wp:docPr id="1092750243" name="Raven puščični povezovalnik 16"/>
                <wp:cNvGraphicFramePr/>
                <a:graphic xmlns:a="http://schemas.openxmlformats.org/drawingml/2006/main">
                  <a:graphicData uri="http://schemas.microsoft.com/office/word/2010/wordprocessingShape">
                    <wps:wsp>
                      <wps:cNvCnPr/>
                      <wps:spPr>
                        <a:xfrm flipH="1">
                          <a:off x="0" y="0"/>
                          <a:ext cx="52615" cy="2603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D72F3A1" id="Raven puščični povezovalnik 16" o:spid="_x0000_s1026" type="#_x0000_t32" style="position:absolute;margin-left:111.2pt;margin-top:204.25pt;width:4.15pt;height:20.5pt;flip:x;z-index:25270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" strokecolor="black [3213]" strokeweight=".5pt">
                <v:stroke endarrow="block" joinstyle="miter"/>
              </v:shape>
            </w:pict>
          </mc:Fallback>
        </mc:AlternateContent>
      </w:r>
      <w:r w:rsidRPr="009D0EEE">
        <w:rPr>
          <w:noProof/>
          <w:color w:val="auto"/>
          <w:highlight w:val="yellow"/>
        </w:rPr>
        <mc:AlternateContent>
          <mc:Choice Requires="wps">
            <w:drawing>
              <wp:anchor distT="0" distB="0" distL="114300" distR="114300" simplePos="0" relativeHeight="252701696" behindDoc="0" locked="0" layoutInCell="1" allowOverlap="1" wp14:anchorId="1C85AC26" wp14:editId="62AEF416">
                <wp:simplePos x="0" y="0"/>
                <wp:positionH relativeFrom="column">
                  <wp:posOffset>2249805</wp:posOffset>
                </wp:positionH>
                <wp:positionV relativeFrom="paragraph">
                  <wp:posOffset>2576376</wp:posOffset>
                </wp:positionV>
                <wp:extent cx="214086" cy="585198"/>
                <wp:effectExtent l="0" t="0" r="71755" b="62865"/>
                <wp:wrapNone/>
                <wp:docPr id="2081142345" name="Raven puščični povezovalnik 16"/>
                <wp:cNvGraphicFramePr/>
                <a:graphic xmlns:a="http://schemas.openxmlformats.org/drawingml/2006/main">
                  <a:graphicData uri="http://schemas.microsoft.com/office/word/2010/wordprocessingShape">
                    <wps:wsp>
                      <wps:cNvCnPr/>
                      <wps:spPr>
                        <a:xfrm>
                          <a:off x="0" y="0"/>
                          <a:ext cx="214086" cy="5851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5971608" id="Raven puščični povezovalnik 16" o:spid="_x0000_s1026" type="#_x0000_t32" style="position:absolute;margin-left:177.15pt;margin-top:202.85pt;width:16.85pt;height:46.1pt;z-index:25270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" strokecolor="black [3213]" strokeweight=".5pt">
                <v:stroke endarrow="block" joinstyle="miter"/>
              </v:shape>
            </w:pict>
          </mc:Fallback>
        </mc:AlternateContent>
      </w:r>
      <w:r w:rsidRPr="009D0EEE">
        <w:rPr>
          <w:noProof/>
          <w:color w:val="auto"/>
          <w:highlight w:val="yellow"/>
        </w:rPr>
        <mc:AlternateContent>
          <mc:Choice Requires="wps">
            <w:drawing>
              <wp:anchor distT="0" distB="0" distL="114300" distR="114300" simplePos="0" relativeHeight="252699648" behindDoc="0" locked="0" layoutInCell="1" allowOverlap="1" wp14:anchorId="0F0F5A06" wp14:editId="0A1B1099">
                <wp:simplePos x="0" y="0"/>
                <wp:positionH relativeFrom="column">
                  <wp:posOffset>2162719</wp:posOffset>
                </wp:positionH>
                <wp:positionV relativeFrom="paragraph">
                  <wp:posOffset>2594520</wp:posOffset>
                </wp:positionV>
                <wp:extent cx="104503" cy="567600"/>
                <wp:effectExtent l="0" t="0" r="67310" b="61595"/>
                <wp:wrapNone/>
                <wp:docPr id="1649091534" name="Raven puščični povezovalnik 16"/>
                <wp:cNvGraphicFramePr/>
                <a:graphic xmlns:a="http://schemas.openxmlformats.org/drawingml/2006/main">
                  <a:graphicData uri="http://schemas.microsoft.com/office/word/2010/wordprocessingShape">
                    <wps:wsp>
                      <wps:cNvCnPr/>
                      <wps:spPr>
                        <a:xfrm>
                          <a:off x="0" y="0"/>
                          <a:ext cx="104503" cy="5676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FCE08EC" id="Raven puščični povezovalnik 16" o:spid="_x0000_s1026" type="#_x0000_t32" style="position:absolute;margin-left:170.3pt;margin-top:204.3pt;width:8.25pt;height:44.7pt;z-index:25269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" strokecolor="black [3213]" strokeweight=".5pt">
                <v:stroke endarrow="block" joinstyle="miter"/>
              </v:shape>
            </w:pict>
          </mc:Fallback>
        </mc:AlternateContent>
      </w:r>
      <w:r w:rsidRPr="009D0EEE">
        <w:rPr>
          <w:noProof/>
          <w:color w:val="auto"/>
          <w:highlight w:val="yellow"/>
        </w:rPr>
        <mc:AlternateContent>
          <mc:Choice Requires="wps">
            <w:drawing>
              <wp:anchor distT="0" distB="0" distL="114300" distR="114300" simplePos="0" relativeHeight="252424192" behindDoc="0" locked="0" layoutInCell="1" allowOverlap="1" wp14:anchorId="034899EF" wp14:editId="77F7D070">
                <wp:simplePos x="0" y="0"/>
                <wp:positionH relativeFrom="column">
                  <wp:posOffset>1815557</wp:posOffset>
                </wp:positionH>
                <wp:positionV relativeFrom="paragraph">
                  <wp:posOffset>2609034</wp:posOffset>
                </wp:positionV>
                <wp:extent cx="45719" cy="378914"/>
                <wp:effectExtent l="38100" t="0" r="88265" b="59690"/>
                <wp:wrapNone/>
                <wp:docPr id="682465931" name="Raven puščični povezovalnik 16"/>
                <wp:cNvGraphicFramePr/>
                <a:graphic xmlns:a="http://schemas.openxmlformats.org/drawingml/2006/main">
                  <a:graphicData uri="http://schemas.microsoft.com/office/word/2010/wordprocessingShape">
                    <wps:wsp>
                      <wps:cNvCnPr/>
                      <wps:spPr>
                        <a:xfrm>
                          <a:off x="0" y="0"/>
                          <a:ext cx="45719" cy="37891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C41802C" id="Raven puščični povezovalnik 16" o:spid="_x0000_s1026" type="#_x0000_t32" style="position:absolute;margin-left:142.95pt;margin-top:205.45pt;width:3.6pt;height:29.85pt;z-index:25242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" strokecolor="black [3213]" strokeweight=".5pt">
                <v:stroke endarrow="block" joinstyle="miter"/>
              </v:shape>
            </w:pict>
          </mc:Fallback>
        </mc:AlternateContent>
      </w:r>
      <w:r w:rsidRPr="009D0EEE">
        <w:rPr>
          <w:noProof/>
          <w:color w:val="auto"/>
          <w:highlight w:val="yellow"/>
        </w:rPr>
        <mc:AlternateContent>
          <mc:Choice Requires="wps">
            <w:drawing>
              <wp:anchor distT="0" distB="0" distL="114300" distR="114300" simplePos="0" relativeHeight="252697600" behindDoc="0" locked="0" layoutInCell="1" allowOverlap="1" wp14:anchorId="05BC7A9B" wp14:editId="54CD20FD">
                <wp:simplePos x="0" y="0"/>
                <wp:positionH relativeFrom="column">
                  <wp:posOffset>2028462</wp:posOffset>
                </wp:positionH>
                <wp:positionV relativeFrom="paragraph">
                  <wp:posOffset>2609033</wp:posOffset>
                </wp:positionV>
                <wp:extent cx="86814" cy="400957"/>
                <wp:effectExtent l="0" t="0" r="66040" b="56515"/>
                <wp:wrapNone/>
                <wp:docPr id="837627508" name="Raven puščični povezovalnik 16"/>
                <wp:cNvGraphicFramePr/>
                <a:graphic xmlns:a="http://schemas.openxmlformats.org/drawingml/2006/main">
                  <a:graphicData uri="http://schemas.microsoft.com/office/word/2010/wordprocessingShape">
                    <wps:wsp>
                      <wps:cNvCnPr/>
                      <wps:spPr>
                        <a:xfrm>
                          <a:off x="0" y="0"/>
                          <a:ext cx="86814" cy="40095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2CB7732" id="Raven puščični povezovalnik 16" o:spid="_x0000_s1026" type="#_x0000_t32" style="position:absolute;margin-left:159.7pt;margin-top:205.45pt;width:6.85pt;height:31.55pt;z-index:25269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" strokecolor="black [3213]" strokeweight=".5pt">
                <v:stroke endarrow="block" joinstyle="miter"/>
              </v:shape>
            </w:pict>
          </mc:Fallback>
        </mc:AlternateContent>
      </w:r>
      <w:r w:rsidRPr="009D0EEE">
        <w:rPr>
          <w:noProof/>
          <w:color w:val="auto"/>
          <w:highlight w:val="yellow"/>
        </w:rPr>
        <mc:AlternateContent>
          <mc:Choice Requires="wps">
            <w:drawing>
              <wp:anchor distT="0" distB="0" distL="114300" distR="114300" simplePos="0" relativeHeight="252418048" behindDoc="0" locked="0" layoutInCell="1" allowOverlap="1" wp14:anchorId="396ED895" wp14:editId="5EA44BD8">
                <wp:simplePos x="0" y="0"/>
                <wp:positionH relativeFrom="column">
                  <wp:posOffset>1591218</wp:posOffset>
                </wp:positionH>
                <wp:positionV relativeFrom="paragraph">
                  <wp:posOffset>2609034</wp:posOffset>
                </wp:positionV>
                <wp:extent cx="52615" cy="260350"/>
                <wp:effectExtent l="57150" t="0" r="43180" b="63500"/>
                <wp:wrapNone/>
                <wp:docPr id="224529490" name="Raven puščični povezovalnik 16"/>
                <wp:cNvGraphicFramePr/>
                <a:graphic xmlns:a="http://schemas.openxmlformats.org/drawingml/2006/main">
                  <a:graphicData uri="http://schemas.microsoft.com/office/word/2010/wordprocessingShape">
                    <wps:wsp>
                      <wps:cNvCnPr/>
                      <wps:spPr>
                        <a:xfrm flipH="1">
                          <a:off x="0" y="0"/>
                          <a:ext cx="52615" cy="2603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25F4028" id="Raven puščični povezovalnik 16" o:spid="_x0000_s1026" type="#_x0000_t32" style="position:absolute;margin-left:125.3pt;margin-top:205.45pt;width:4.15pt;height:20.5pt;flip:x;z-index:25241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" strokecolor="black [3213]" strokeweight=".5pt">
                <v:stroke endarrow="block" joinstyle="miter"/>
              </v:shape>
            </w:pict>
          </mc:Fallback>
        </mc:AlternateContent>
      </w:r>
      <w:r w:rsidRPr="009D0EEE">
        <w:rPr>
          <w:noProof/>
          <w:color w:val="auto"/>
          <w:highlight w:val="yellow"/>
        </w:rPr>
        <mc:AlternateContent>
          <mc:Choice Requires="wps">
            <w:drawing>
              <wp:anchor distT="0" distB="0" distL="114300" distR="114300" simplePos="0" relativeHeight="252408832" behindDoc="0" locked="0" layoutInCell="1" allowOverlap="1" wp14:anchorId="16354B5B" wp14:editId="25E791A3">
                <wp:simplePos x="0" y="0"/>
                <wp:positionH relativeFrom="column">
                  <wp:posOffset>856162</wp:posOffset>
                </wp:positionH>
                <wp:positionV relativeFrom="paragraph">
                  <wp:posOffset>2441665</wp:posOffset>
                </wp:positionV>
                <wp:extent cx="2071914" cy="457200"/>
                <wp:effectExtent l="0" t="0" r="0" b="0"/>
                <wp:wrapNone/>
                <wp:docPr id="1180973705" name="Polje z besedilom 1180973705"/>
                <wp:cNvGraphicFramePr/>
                <a:graphic xmlns:a="http://schemas.openxmlformats.org/drawingml/2006/main">
                  <a:graphicData uri="http://schemas.microsoft.com/office/word/2010/wordprocessingShape">
                    <wps:wsp>
                      <wps:cNvSpPr txBox="1"/>
                      <wps:spPr>
                        <a:xfrm>
                          <a:off x="0" y="0"/>
                          <a:ext cx="2071914" cy="457200"/>
                        </a:xfrm>
                        <a:prstGeom prst="rect">
                          <a:avLst/>
                        </a:prstGeom>
                        <a:noFill/>
                        <a:ln w="6350">
                          <a:noFill/>
                        </a:ln>
                      </wps:spPr>
                      <wps:txbx>
                        <w:txbxContent>
                          <w:p w14:paraId="52C45C8C" w14:textId="7836A47B" w:rsidR="00E3600E" w:rsidRPr="00FF7465" w:rsidRDefault="00E3600E" w:rsidP="00E3600E">
                            <w:pPr>
                              <w:rPr>
                                <w:b/>
                                <w:bCs/>
                                <w:color w:val="00B0F0"/>
                                <w:sz w:val="18"/>
                                <w:szCs w:val="18"/>
                              </w:rPr>
                            </w:pPr>
                            <w:r>
                              <w:rPr>
                                <w:b/>
                                <w:bCs/>
                                <w:color w:val="00B0F0"/>
                                <w:sz w:val="18"/>
                                <w:szCs w:val="18"/>
                                <w:highlight w:val="black"/>
                              </w:rPr>
                              <w:t>Potok</w:t>
                            </w:r>
                            <w:r w:rsidR="00521FC0">
                              <w:rPr>
                                <w:b/>
                                <w:bCs/>
                                <w:color w:val="00B0F0"/>
                                <w:sz w:val="18"/>
                                <w:szCs w:val="18"/>
                                <w:highlight w:val="black"/>
                              </w:rPr>
                              <w:t>i</w:t>
                            </w:r>
                            <w:r>
                              <w:rPr>
                                <w:b/>
                                <w:bCs/>
                                <w:color w:val="00B0F0"/>
                                <w:sz w:val="18"/>
                                <w:szCs w:val="18"/>
                                <w:highlight w:val="black"/>
                              </w:rPr>
                              <w:t xml:space="preserve"> </w:t>
                            </w:r>
                            <w:r w:rsidRPr="00E3600E">
                              <w:rPr>
                                <w:b/>
                                <w:bCs/>
                                <w:color w:val="00B0F0"/>
                                <w:sz w:val="18"/>
                                <w:szCs w:val="18"/>
                                <w:highlight w:val="black"/>
                              </w:rPr>
                              <w:t>brez imena (občasn</w:t>
                            </w:r>
                            <w:r w:rsidR="00521FC0">
                              <w:rPr>
                                <w:b/>
                                <w:bCs/>
                                <w:color w:val="00B0F0"/>
                                <w:sz w:val="18"/>
                                <w:szCs w:val="18"/>
                                <w:highlight w:val="black"/>
                              </w:rPr>
                              <w:t>i</w:t>
                            </w:r>
                            <w:r w:rsidRPr="00E3600E">
                              <w:rPr>
                                <w:b/>
                                <w:bCs/>
                                <w:color w:val="00B0F0"/>
                                <w:sz w:val="18"/>
                                <w:szCs w:val="18"/>
                                <w:highlight w:val="black"/>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354B5B" id="Polje z besedilom 1180973705" o:spid="_x0000_s1043" type="#_x0000_t202" style="position:absolute;margin-left:67.4pt;margin-top:192.25pt;width:163.15pt;height:36pt;z-index:25240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" filled="f" stroked="f" strokeweight=".5pt">
                <v:textbox>
                  <w:txbxContent>
                    <w:p w14:paraId="52C45C8C" w14:textId="7836A47B" w:rsidR="00E3600E" w:rsidRPr="00FF7465" w:rsidRDefault="00E3600E" w:rsidP="00E3600E">
                      <w:pPr>
                        <w:rPr>
                          <w:b/>
                          <w:bCs/>
                          <w:color w:val="00B0F0"/>
                          <w:sz w:val="18"/>
                          <w:szCs w:val="18"/>
                        </w:rPr>
                      </w:pPr>
                      <w:r>
                        <w:rPr>
                          <w:b/>
                          <w:bCs/>
                          <w:color w:val="00B0F0"/>
                          <w:sz w:val="18"/>
                          <w:szCs w:val="18"/>
                          <w:highlight w:val="black"/>
                        </w:rPr>
                        <w:t>Potok</w:t>
                      </w:r>
                      <w:r w:rsidR="00521FC0">
                        <w:rPr>
                          <w:b/>
                          <w:bCs/>
                          <w:color w:val="00B0F0"/>
                          <w:sz w:val="18"/>
                          <w:szCs w:val="18"/>
                          <w:highlight w:val="black"/>
                        </w:rPr>
                        <w:t>i</w:t>
                      </w:r>
                      <w:r>
                        <w:rPr>
                          <w:b/>
                          <w:bCs/>
                          <w:color w:val="00B0F0"/>
                          <w:sz w:val="18"/>
                          <w:szCs w:val="18"/>
                          <w:highlight w:val="black"/>
                        </w:rPr>
                        <w:t xml:space="preserve"> </w:t>
                      </w:r>
                      <w:r w:rsidRPr="00E3600E">
                        <w:rPr>
                          <w:b/>
                          <w:bCs/>
                          <w:color w:val="00B0F0"/>
                          <w:sz w:val="18"/>
                          <w:szCs w:val="18"/>
                          <w:highlight w:val="black"/>
                        </w:rPr>
                        <w:t>brez imena (občasn</w:t>
                      </w:r>
                      <w:r w:rsidR="00521FC0">
                        <w:rPr>
                          <w:b/>
                          <w:bCs/>
                          <w:color w:val="00B0F0"/>
                          <w:sz w:val="18"/>
                          <w:szCs w:val="18"/>
                          <w:highlight w:val="black"/>
                        </w:rPr>
                        <w:t>i</w:t>
                      </w:r>
                      <w:r w:rsidRPr="00E3600E">
                        <w:rPr>
                          <w:b/>
                          <w:bCs/>
                          <w:color w:val="00B0F0"/>
                          <w:sz w:val="18"/>
                          <w:szCs w:val="18"/>
                          <w:highlight w:val="black"/>
                        </w:rPr>
                        <w:t>)</w:t>
                      </w:r>
                    </w:p>
                  </w:txbxContent>
                </v:textbox>
              </v:shape>
            </w:pict>
          </mc:Fallback>
        </mc:AlternateContent>
      </w:r>
      <w:r w:rsidRPr="009D0EEE">
        <w:rPr>
          <w:noProof/>
          <w:color w:val="auto"/>
          <w:highlight w:val="yellow"/>
        </w:rPr>
        <mc:AlternateContent>
          <mc:Choice Requires="wps">
            <w:drawing>
              <wp:anchor distT="0" distB="0" distL="114300" distR="114300" simplePos="0" relativeHeight="252695552" behindDoc="0" locked="0" layoutInCell="1" allowOverlap="1" wp14:anchorId="7DDFFC7D" wp14:editId="56AA9AA3">
                <wp:simplePos x="0" y="0"/>
                <wp:positionH relativeFrom="column">
                  <wp:posOffset>154305</wp:posOffset>
                </wp:positionH>
                <wp:positionV relativeFrom="paragraph">
                  <wp:posOffset>1698261</wp:posOffset>
                </wp:positionV>
                <wp:extent cx="150586" cy="155303"/>
                <wp:effectExtent l="38100" t="0" r="20955" b="54610"/>
                <wp:wrapNone/>
                <wp:docPr id="581777034" name="Raven puščični povezovalnik 16"/>
                <wp:cNvGraphicFramePr/>
                <a:graphic xmlns:a="http://schemas.openxmlformats.org/drawingml/2006/main">
                  <a:graphicData uri="http://schemas.microsoft.com/office/word/2010/wordprocessingShape">
                    <wps:wsp>
                      <wps:cNvCnPr/>
                      <wps:spPr>
                        <a:xfrm flipH="1">
                          <a:off x="0" y="0"/>
                          <a:ext cx="150586" cy="15530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2E76355" id="Raven puščični povezovalnik 16" o:spid="_x0000_s1026" type="#_x0000_t32" style="position:absolute;margin-left:12.15pt;margin-top:133.7pt;width:11.85pt;height:12.25pt;flip:x;z-index:25269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" strokecolor="black [3213]" strokeweight=".5pt">
                <v:stroke endarrow="block" joinstyle="miter"/>
              </v:shape>
            </w:pict>
          </mc:Fallback>
        </mc:AlternateContent>
      </w:r>
      <w:r w:rsidRPr="009D0EEE">
        <w:rPr>
          <w:noProof/>
          <w:color w:val="auto"/>
          <w:highlight w:val="yellow"/>
        </w:rPr>
        <mc:AlternateContent>
          <mc:Choice Requires="wps">
            <w:drawing>
              <wp:anchor distT="0" distB="0" distL="114300" distR="114300" simplePos="0" relativeHeight="252691456" behindDoc="0" locked="0" layoutInCell="1" allowOverlap="1" wp14:anchorId="2AAFF058" wp14:editId="724D9F96">
                <wp:simplePos x="0" y="0"/>
                <wp:positionH relativeFrom="column">
                  <wp:posOffset>794748</wp:posOffset>
                </wp:positionH>
                <wp:positionV relativeFrom="paragraph">
                  <wp:posOffset>1698261</wp:posOffset>
                </wp:positionV>
                <wp:extent cx="127000" cy="195943"/>
                <wp:effectExtent l="0" t="0" r="63500" b="52070"/>
                <wp:wrapNone/>
                <wp:docPr id="549151478" name="Raven puščični povezovalnik 16"/>
                <wp:cNvGraphicFramePr/>
                <a:graphic xmlns:a="http://schemas.openxmlformats.org/drawingml/2006/main">
                  <a:graphicData uri="http://schemas.microsoft.com/office/word/2010/wordprocessingShape">
                    <wps:wsp>
                      <wps:cNvCnPr/>
                      <wps:spPr>
                        <a:xfrm>
                          <a:off x="0" y="0"/>
                          <a:ext cx="127000" cy="19594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9523A09" id="Raven puščični povezovalnik 16" o:spid="_x0000_s1026" type="#_x0000_t32" style="position:absolute;margin-left:62.6pt;margin-top:133.7pt;width:10pt;height:15.45pt;z-index:25269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" strokecolor="black [3213]" strokeweight=".5pt">
                <v:stroke endarrow="block" joinstyle="miter"/>
              </v:shape>
            </w:pict>
          </mc:Fallback>
        </mc:AlternateContent>
      </w:r>
      <w:r w:rsidRPr="009D0EEE">
        <w:rPr>
          <w:noProof/>
          <w:color w:val="auto"/>
          <w:highlight w:val="yellow"/>
        </w:rPr>
        <mc:AlternateContent>
          <mc:Choice Requires="wps">
            <w:drawing>
              <wp:anchor distT="0" distB="0" distL="114300" distR="114300" simplePos="0" relativeHeight="252410880" behindDoc="0" locked="0" layoutInCell="1" allowOverlap="1" wp14:anchorId="700F6533" wp14:editId="4C0462E2">
                <wp:simplePos x="0" y="0"/>
                <wp:positionH relativeFrom="column">
                  <wp:posOffset>130175</wp:posOffset>
                </wp:positionH>
                <wp:positionV relativeFrom="paragraph">
                  <wp:posOffset>1518013</wp:posOffset>
                </wp:positionV>
                <wp:extent cx="1228725" cy="457200"/>
                <wp:effectExtent l="0" t="0" r="0" b="0"/>
                <wp:wrapNone/>
                <wp:docPr id="1728847203" name="Polje z besedilom 1728847203"/>
                <wp:cNvGraphicFramePr/>
                <a:graphic xmlns:a="http://schemas.openxmlformats.org/drawingml/2006/main">
                  <a:graphicData uri="http://schemas.microsoft.com/office/word/2010/wordprocessingShape">
                    <wps:wsp>
                      <wps:cNvSpPr txBox="1"/>
                      <wps:spPr>
                        <a:xfrm>
                          <a:off x="0" y="0"/>
                          <a:ext cx="1228725" cy="457200"/>
                        </a:xfrm>
                        <a:prstGeom prst="rect">
                          <a:avLst/>
                        </a:prstGeom>
                        <a:noFill/>
                        <a:ln w="6350">
                          <a:noFill/>
                        </a:ln>
                      </wps:spPr>
                      <wps:txbx>
                        <w:txbxContent>
                          <w:p w14:paraId="4B790519" w14:textId="101C54DF" w:rsidR="00E3600E" w:rsidRPr="00FF7465" w:rsidRDefault="00E3600E" w:rsidP="00E3600E">
                            <w:pPr>
                              <w:rPr>
                                <w:b/>
                                <w:bCs/>
                                <w:color w:val="00B0F0"/>
                                <w:sz w:val="18"/>
                                <w:szCs w:val="18"/>
                              </w:rPr>
                            </w:pPr>
                            <w:r>
                              <w:rPr>
                                <w:b/>
                                <w:bCs/>
                                <w:color w:val="00B0F0"/>
                                <w:sz w:val="18"/>
                                <w:szCs w:val="18"/>
                                <w:highlight w:val="black"/>
                              </w:rPr>
                              <w:t>Potok</w:t>
                            </w:r>
                            <w:r w:rsidR="00521FC0">
                              <w:rPr>
                                <w:b/>
                                <w:bCs/>
                                <w:color w:val="00B0F0"/>
                                <w:sz w:val="18"/>
                                <w:szCs w:val="18"/>
                                <w:highlight w:val="black"/>
                              </w:rPr>
                              <w:t>i</w:t>
                            </w:r>
                            <w:r>
                              <w:rPr>
                                <w:b/>
                                <w:bCs/>
                                <w:color w:val="00B0F0"/>
                                <w:sz w:val="18"/>
                                <w:szCs w:val="18"/>
                                <w:highlight w:val="black"/>
                              </w:rPr>
                              <w:t xml:space="preserve"> </w:t>
                            </w:r>
                            <w:r w:rsidRPr="00E3600E">
                              <w:rPr>
                                <w:b/>
                                <w:bCs/>
                                <w:color w:val="00B0F0"/>
                                <w:sz w:val="18"/>
                                <w:szCs w:val="18"/>
                                <w:highlight w:val="black"/>
                              </w:rPr>
                              <w:t>brez imena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0F6533" id="Polje z besedilom 1728847203" o:spid="_x0000_s1044" type="#_x0000_t202" style="position:absolute;margin-left:10.25pt;margin-top:119.55pt;width:96.75pt;height:36pt;z-index:25241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" filled="f" stroked="f" strokeweight=".5pt">
                <v:textbox>
                  <w:txbxContent>
                    <w:p w14:paraId="4B790519" w14:textId="101C54DF" w:rsidR="00E3600E" w:rsidRPr="00FF7465" w:rsidRDefault="00E3600E" w:rsidP="00E3600E">
                      <w:pPr>
                        <w:rPr>
                          <w:b/>
                          <w:bCs/>
                          <w:color w:val="00B0F0"/>
                          <w:sz w:val="18"/>
                          <w:szCs w:val="18"/>
                        </w:rPr>
                      </w:pPr>
                      <w:r>
                        <w:rPr>
                          <w:b/>
                          <w:bCs/>
                          <w:color w:val="00B0F0"/>
                          <w:sz w:val="18"/>
                          <w:szCs w:val="18"/>
                          <w:highlight w:val="black"/>
                        </w:rPr>
                        <w:t>Potok</w:t>
                      </w:r>
                      <w:r w:rsidR="00521FC0">
                        <w:rPr>
                          <w:b/>
                          <w:bCs/>
                          <w:color w:val="00B0F0"/>
                          <w:sz w:val="18"/>
                          <w:szCs w:val="18"/>
                          <w:highlight w:val="black"/>
                        </w:rPr>
                        <w:t>i</w:t>
                      </w:r>
                      <w:r>
                        <w:rPr>
                          <w:b/>
                          <w:bCs/>
                          <w:color w:val="00B0F0"/>
                          <w:sz w:val="18"/>
                          <w:szCs w:val="18"/>
                          <w:highlight w:val="black"/>
                        </w:rPr>
                        <w:t xml:space="preserve"> </w:t>
                      </w:r>
                      <w:r w:rsidRPr="00E3600E">
                        <w:rPr>
                          <w:b/>
                          <w:bCs/>
                          <w:color w:val="00B0F0"/>
                          <w:sz w:val="18"/>
                          <w:szCs w:val="18"/>
                          <w:highlight w:val="black"/>
                        </w:rPr>
                        <w:t>brez imena</w:t>
                      </w:r>
                    </w:p>
                  </w:txbxContent>
                </v:textbox>
              </v:shape>
            </w:pict>
          </mc:Fallback>
        </mc:AlternateContent>
      </w:r>
      <w:r w:rsidRPr="009D0EEE">
        <w:rPr>
          <w:noProof/>
          <w:color w:val="auto"/>
          <w:highlight w:val="yellow"/>
        </w:rPr>
        <mc:AlternateContent>
          <mc:Choice Requires="wps">
            <w:drawing>
              <wp:anchor distT="0" distB="0" distL="114300" distR="114300" simplePos="0" relativeHeight="252693504" behindDoc="0" locked="0" layoutInCell="1" allowOverlap="1" wp14:anchorId="6C8EBBDA" wp14:editId="586E01BF">
                <wp:simplePos x="0" y="0"/>
                <wp:positionH relativeFrom="column">
                  <wp:posOffset>252275</wp:posOffset>
                </wp:positionH>
                <wp:positionV relativeFrom="paragraph">
                  <wp:posOffset>1698262</wp:posOffset>
                </wp:positionV>
                <wp:extent cx="219529" cy="298904"/>
                <wp:effectExtent l="38100" t="0" r="28575" b="63500"/>
                <wp:wrapNone/>
                <wp:docPr id="665557036" name="Raven puščični povezovalnik 16"/>
                <wp:cNvGraphicFramePr/>
                <a:graphic xmlns:a="http://schemas.openxmlformats.org/drawingml/2006/main">
                  <a:graphicData uri="http://schemas.microsoft.com/office/word/2010/wordprocessingShape">
                    <wps:wsp>
                      <wps:cNvCnPr/>
                      <wps:spPr>
                        <a:xfrm flipH="1">
                          <a:off x="0" y="0"/>
                          <a:ext cx="219529" cy="29890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ACFDC7F" id="Raven puščični povezovalnik 16" o:spid="_x0000_s1026" type="#_x0000_t32" style="position:absolute;margin-left:19.85pt;margin-top:133.7pt;width:17.3pt;height:23.55pt;flip:x;z-index:25269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" strokecolor="black [3213]" strokeweight=".5pt">
                <v:stroke endarrow="block" joinstyle="miter"/>
              </v:shape>
            </w:pict>
          </mc:Fallback>
        </mc:AlternateContent>
      </w:r>
      <w:r w:rsidRPr="009D0EEE">
        <w:rPr>
          <w:noProof/>
          <w:color w:val="auto"/>
          <w:highlight w:val="yellow"/>
        </w:rPr>
        <mc:AlternateContent>
          <mc:Choice Requires="wps">
            <w:drawing>
              <wp:anchor distT="0" distB="0" distL="114300" distR="114300" simplePos="0" relativeHeight="252689408" behindDoc="0" locked="0" layoutInCell="1" allowOverlap="1" wp14:anchorId="09E91B56" wp14:editId="1E7A31E5">
                <wp:simplePos x="0" y="0"/>
                <wp:positionH relativeFrom="column">
                  <wp:posOffset>1147625</wp:posOffset>
                </wp:positionH>
                <wp:positionV relativeFrom="paragraph">
                  <wp:posOffset>3011804</wp:posOffset>
                </wp:positionV>
                <wp:extent cx="147865" cy="83911"/>
                <wp:effectExtent l="0" t="38100" r="62230" b="30480"/>
                <wp:wrapNone/>
                <wp:docPr id="763352084" name="Raven puščični povezovalnik 16"/>
                <wp:cNvGraphicFramePr/>
                <a:graphic xmlns:a="http://schemas.openxmlformats.org/drawingml/2006/main">
                  <a:graphicData uri="http://schemas.microsoft.com/office/word/2010/wordprocessingShape">
                    <wps:wsp>
                      <wps:cNvCnPr/>
                      <wps:spPr>
                        <a:xfrm flipV="1">
                          <a:off x="0" y="0"/>
                          <a:ext cx="147865" cy="8391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43CDA7D" id="Raven puščični povezovalnik 16" o:spid="_x0000_s1026" type="#_x0000_t32" style="position:absolute;margin-left:90.35pt;margin-top:237.15pt;width:11.65pt;height:6.6pt;flip:y;z-index:25268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" strokecolor="black [3213]" strokeweight=".5pt">
                <v:stroke endarrow="block" joinstyle="miter"/>
              </v:shape>
            </w:pict>
          </mc:Fallback>
        </mc:AlternateContent>
      </w:r>
      <w:r w:rsidRPr="009D0EEE">
        <w:rPr>
          <w:noProof/>
          <w:color w:val="auto"/>
          <w:highlight w:val="yellow"/>
        </w:rPr>
        <mc:AlternateContent>
          <mc:Choice Requires="wps">
            <w:drawing>
              <wp:anchor distT="0" distB="0" distL="114300" distR="114300" simplePos="0" relativeHeight="252687360" behindDoc="0" locked="0" layoutInCell="1" allowOverlap="1" wp14:anchorId="6375E78B" wp14:editId="1EC9FC2E">
                <wp:simplePos x="0" y="0"/>
                <wp:positionH relativeFrom="column">
                  <wp:posOffset>492125</wp:posOffset>
                </wp:positionH>
                <wp:positionV relativeFrom="paragraph">
                  <wp:posOffset>3033667</wp:posOffset>
                </wp:positionV>
                <wp:extent cx="1190625" cy="457200"/>
                <wp:effectExtent l="0" t="0" r="0" b="0"/>
                <wp:wrapNone/>
                <wp:docPr id="97690034" name="Polje z besedilom 97690034"/>
                <wp:cNvGraphicFramePr/>
                <a:graphic xmlns:a="http://schemas.openxmlformats.org/drawingml/2006/main">
                  <a:graphicData uri="http://schemas.microsoft.com/office/word/2010/wordprocessingShape">
                    <wps:wsp>
                      <wps:cNvSpPr txBox="1"/>
                      <wps:spPr>
                        <a:xfrm>
                          <a:off x="0" y="0"/>
                          <a:ext cx="1190625" cy="457200"/>
                        </a:xfrm>
                        <a:prstGeom prst="rect">
                          <a:avLst/>
                        </a:prstGeom>
                        <a:noFill/>
                        <a:ln w="6350">
                          <a:noFill/>
                        </a:ln>
                      </wps:spPr>
                      <wps:txbx>
                        <w:txbxContent>
                          <w:p w14:paraId="304C4085" w14:textId="112B3DA5" w:rsidR="00521FC0" w:rsidRPr="009634BD" w:rsidRDefault="00521FC0" w:rsidP="00521FC0">
                            <w:pPr>
                              <w:rPr>
                                <w:b/>
                                <w:bCs/>
                                <w:color w:val="FFFFFF" w:themeColor="background1"/>
                                <w:sz w:val="18"/>
                                <w:szCs w:val="18"/>
                              </w:rPr>
                            </w:pPr>
                            <w:r w:rsidRPr="009634BD">
                              <w:rPr>
                                <w:b/>
                                <w:bCs/>
                                <w:color w:val="FFFFFF" w:themeColor="background1"/>
                                <w:sz w:val="18"/>
                                <w:szCs w:val="18"/>
                                <w:highlight w:val="black"/>
                              </w:rPr>
                              <w:t xml:space="preserve">Vodno zajetje </w:t>
                            </w:r>
                            <w:r>
                              <w:rPr>
                                <w:b/>
                                <w:bCs/>
                                <w:color w:val="FFFFFF" w:themeColor="background1"/>
                                <w:sz w:val="18"/>
                                <w:szCs w:val="18"/>
                                <w:highlight w:val="black"/>
                              </w:rPr>
                              <w:t>Gunclje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75E78B" id="Polje z besedilom 97690034" o:spid="_x0000_s1045" type="#_x0000_t202" style="position:absolute;margin-left:38.75pt;margin-top:238.85pt;width:93.75pt;height:36pt;z-index:25268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" filled="f" stroked="f" strokeweight=".5pt">
                <v:textbox>
                  <w:txbxContent>
                    <w:p w14:paraId="304C4085" w14:textId="112B3DA5" w:rsidR="00521FC0" w:rsidRPr="009634BD" w:rsidRDefault="00521FC0" w:rsidP="00521FC0">
                      <w:pPr>
                        <w:rPr>
                          <w:b/>
                          <w:bCs/>
                          <w:color w:val="FFFFFF" w:themeColor="background1"/>
                          <w:sz w:val="18"/>
                          <w:szCs w:val="18"/>
                        </w:rPr>
                      </w:pPr>
                      <w:r w:rsidRPr="009634BD">
                        <w:rPr>
                          <w:b/>
                          <w:bCs/>
                          <w:color w:val="FFFFFF" w:themeColor="background1"/>
                          <w:sz w:val="18"/>
                          <w:szCs w:val="18"/>
                          <w:highlight w:val="black"/>
                        </w:rPr>
                        <w:t xml:space="preserve">Vodno zajetje </w:t>
                      </w:r>
                      <w:r>
                        <w:rPr>
                          <w:b/>
                          <w:bCs/>
                          <w:color w:val="FFFFFF" w:themeColor="background1"/>
                          <w:sz w:val="18"/>
                          <w:szCs w:val="18"/>
                          <w:highlight w:val="black"/>
                        </w:rPr>
                        <w:t>Gunclje</w:t>
                      </w:r>
                    </w:p>
                  </w:txbxContent>
                </v:textbox>
              </v:shape>
            </w:pict>
          </mc:Fallback>
        </mc:AlternateContent>
      </w:r>
      <w:r w:rsidR="009634BD" w:rsidRPr="009D0EEE">
        <w:rPr>
          <w:noProof/>
          <w:color w:val="auto"/>
          <w:highlight w:val="yellow"/>
        </w:rPr>
        <mc:AlternateContent>
          <mc:Choice Requires="wps">
            <w:drawing>
              <wp:anchor distT="0" distB="0" distL="114300" distR="114300" simplePos="0" relativeHeight="252685312" behindDoc="0" locked="0" layoutInCell="1" allowOverlap="1" wp14:anchorId="3EA9B7A0" wp14:editId="5EF52F21">
                <wp:simplePos x="0" y="0"/>
                <wp:positionH relativeFrom="column">
                  <wp:posOffset>4786177</wp:posOffset>
                </wp:positionH>
                <wp:positionV relativeFrom="paragraph">
                  <wp:posOffset>2870290</wp:posOffset>
                </wp:positionV>
                <wp:extent cx="50800" cy="162197"/>
                <wp:effectExtent l="19050" t="38100" r="63500" b="28575"/>
                <wp:wrapNone/>
                <wp:docPr id="1949150523" name="Raven puščični povezovalnik 16"/>
                <wp:cNvGraphicFramePr/>
                <a:graphic xmlns:a="http://schemas.openxmlformats.org/drawingml/2006/main">
                  <a:graphicData uri="http://schemas.microsoft.com/office/word/2010/wordprocessingShape">
                    <wps:wsp>
                      <wps:cNvCnPr/>
                      <wps:spPr>
                        <a:xfrm flipV="1">
                          <a:off x="0" y="0"/>
                          <a:ext cx="50800" cy="16219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65203844" id="Raven puščični povezovalnik 16" o:spid="_x0000_s1026" type="#_x0000_t32" style="position:absolute;margin-left:376.85pt;margin-top:226pt;width:4pt;height:12.75pt;flip:y;z-index:25268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" strokecolor="black [3213]" strokeweight=".5pt">
                <v:stroke endarrow="block" joinstyle="miter"/>
              </v:shape>
            </w:pict>
          </mc:Fallback>
        </mc:AlternateContent>
      </w:r>
      <w:r w:rsidR="009634BD" w:rsidRPr="009D0EEE">
        <w:rPr>
          <w:noProof/>
          <w:color w:val="auto"/>
          <w:highlight w:val="yellow"/>
        </w:rPr>
        <mc:AlternateContent>
          <mc:Choice Requires="wps">
            <w:drawing>
              <wp:anchor distT="0" distB="0" distL="114300" distR="114300" simplePos="0" relativeHeight="252180480" behindDoc="0" locked="0" layoutInCell="1" allowOverlap="1" wp14:anchorId="0C14EFBC" wp14:editId="601BE28E">
                <wp:simplePos x="0" y="0"/>
                <wp:positionH relativeFrom="column">
                  <wp:posOffset>4394109</wp:posOffset>
                </wp:positionH>
                <wp:positionV relativeFrom="paragraph">
                  <wp:posOffset>2978967</wp:posOffset>
                </wp:positionV>
                <wp:extent cx="1190625" cy="457200"/>
                <wp:effectExtent l="0" t="0" r="0" b="0"/>
                <wp:wrapNone/>
                <wp:docPr id="30" name="Polje z besedilom 30"/>
                <wp:cNvGraphicFramePr/>
                <a:graphic xmlns:a="http://schemas.openxmlformats.org/drawingml/2006/main">
                  <a:graphicData uri="http://schemas.microsoft.com/office/word/2010/wordprocessingShape">
                    <wps:wsp>
                      <wps:cNvSpPr txBox="1"/>
                      <wps:spPr>
                        <a:xfrm>
                          <a:off x="0" y="0"/>
                          <a:ext cx="1190625" cy="457200"/>
                        </a:xfrm>
                        <a:prstGeom prst="rect">
                          <a:avLst/>
                        </a:prstGeom>
                        <a:noFill/>
                        <a:ln w="6350">
                          <a:noFill/>
                        </a:ln>
                      </wps:spPr>
                      <wps:txbx>
                        <w:txbxContent>
                          <w:p w14:paraId="546E3876" w14:textId="66BB5B6A" w:rsidR="00DC70E0" w:rsidRPr="009634BD" w:rsidRDefault="009634BD" w:rsidP="00DC70E0">
                            <w:pPr>
                              <w:rPr>
                                <w:b/>
                                <w:bCs/>
                                <w:color w:val="FFFFFF" w:themeColor="background1"/>
                                <w:sz w:val="18"/>
                                <w:szCs w:val="18"/>
                              </w:rPr>
                            </w:pPr>
                            <w:r w:rsidRPr="009634BD">
                              <w:rPr>
                                <w:b/>
                                <w:bCs/>
                                <w:color w:val="FFFFFF" w:themeColor="background1"/>
                                <w:sz w:val="18"/>
                                <w:szCs w:val="18"/>
                                <w:highlight w:val="black"/>
                              </w:rPr>
                              <w:t xml:space="preserve">Vodno zajetje Šentvid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14EFBC" id="Polje z besedilom 30" o:spid="_x0000_s1046" type="#_x0000_t202" style="position:absolute;margin-left:346pt;margin-top:234.55pt;width:93.75pt;height:36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" filled="f" stroked="f" strokeweight=".5pt">
                <v:textbox>
                  <w:txbxContent>
                    <w:p w14:paraId="546E3876" w14:textId="66BB5B6A" w:rsidR="00DC70E0" w:rsidRPr="009634BD" w:rsidRDefault="009634BD" w:rsidP="00DC70E0">
                      <w:pPr>
                        <w:rPr>
                          <w:b/>
                          <w:bCs/>
                          <w:color w:val="FFFFFF" w:themeColor="background1"/>
                          <w:sz w:val="18"/>
                          <w:szCs w:val="18"/>
                        </w:rPr>
                      </w:pPr>
                      <w:r w:rsidRPr="009634BD">
                        <w:rPr>
                          <w:b/>
                          <w:bCs/>
                          <w:color w:val="FFFFFF" w:themeColor="background1"/>
                          <w:sz w:val="18"/>
                          <w:szCs w:val="18"/>
                          <w:highlight w:val="black"/>
                        </w:rPr>
                        <w:t xml:space="preserve">Vodno zajetje Šentvid </w:t>
                      </w:r>
                    </w:p>
                  </w:txbxContent>
                </v:textbox>
              </v:shape>
            </w:pict>
          </mc:Fallback>
        </mc:AlternateContent>
      </w:r>
      <w:r w:rsidR="009634BD" w:rsidRPr="009D0EEE">
        <w:rPr>
          <w:noProof/>
          <w:color w:val="auto"/>
          <w:highlight w:val="yellow"/>
        </w:rPr>
        <mc:AlternateContent>
          <mc:Choice Requires="wps">
            <w:drawing>
              <wp:anchor distT="0" distB="0" distL="114300" distR="114300" simplePos="0" relativeHeight="252683264" behindDoc="0" locked="0" layoutInCell="1" allowOverlap="1" wp14:anchorId="63FEFA77" wp14:editId="3A2E6E87">
                <wp:simplePos x="0" y="0"/>
                <wp:positionH relativeFrom="column">
                  <wp:posOffset>4484461</wp:posOffset>
                </wp:positionH>
                <wp:positionV relativeFrom="paragraph">
                  <wp:posOffset>2365738</wp:posOffset>
                </wp:positionV>
                <wp:extent cx="753382" cy="228600"/>
                <wp:effectExtent l="0" t="0" r="0" b="0"/>
                <wp:wrapNone/>
                <wp:docPr id="328066823" name="Polje z besedilom 328066823"/>
                <wp:cNvGraphicFramePr/>
                <a:graphic xmlns:a="http://schemas.openxmlformats.org/drawingml/2006/main">
                  <a:graphicData uri="http://schemas.microsoft.com/office/word/2010/wordprocessingShape">
                    <wps:wsp>
                      <wps:cNvSpPr txBox="1"/>
                      <wps:spPr>
                        <a:xfrm>
                          <a:off x="0" y="0"/>
                          <a:ext cx="753382" cy="228600"/>
                        </a:xfrm>
                        <a:prstGeom prst="rect">
                          <a:avLst/>
                        </a:prstGeom>
                        <a:noFill/>
                        <a:ln w="6350">
                          <a:noFill/>
                        </a:ln>
                      </wps:spPr>
                      <wps:txbx>
                        <w:txbxContent>
                          <w:p w14:paraId="24EDD092" w14:textId="610F1314" w:rsidR="009634BD" w:rsidRPr="009634BD" w:rsidRDefault="009634BD" w:rsidP="009634BD">
                            <w:pPr>
                              <w:rPr>
                                <w:b/>
                                <w:bCs/>
                                <w:color w:val="FFF2CC" w:themeColor="accent4" w:themeTint="33"/>
                                <w:sz w:val="18"/>
                                <w:szCs w:val="18"/>
                              </w:rPr>
                            </w:pPr>
                            <w:r w:rsidRPr="009634BD">
                              <w:rPr>
                                <w:b/>
                                <w:bCs/>
                                <w:color w:val="FFF2CC" w:themeColor="accent4" w:themeTint="33"/>
                                <w:sz w:val="18"/>
                                <w:szCs w:val="18"/>
                                <w:highlight w:val="black"/>
                              </w:rPr>
                              <w:t>VVO I</w:t>
                            </w:r>
                          </w:p>
                          <w:p w14:paraId="52674675" w14:textId="77777777" w:rsidR="009634BD" w:rsidRPr="009634BD" w:rsidRDefault="009634BD" w:rsidP="009634BD">
                            <w:pPr>
                              <w:rPr>
                                <w:b/>
                                <w:bCs/>
                                <w:color w:val="FFF2CC" w:themeColor="accent4" w:themeTint="33"/>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FEFA77" id="Polje z besedilom 328066823" o:spid="_x0000_s1047" type="#_x0000_t202" style="position:absolute;margin-left:353.1pt;margin-top:186.3pt;width:59.3pt;height:18pt;z-index:25268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" filled="f" stroked="f" strokeweight=".5pt">
                <v:textbox>
                  <w:txbxContent>
                    <w:p w14:paraId="24EDD092" w14:textId="610F1314" w:rsidR="009634BD" w:rsidRPr="009634BD" w:rsidRDefault="009634BD" w:rsidP="009634BD">
                      <w:pPr>
                        <w:rPr>
                          <w:b/>
                          <w:bCs/>
                          <w:color w:val="FFF2CC" w:themeColor="accent4" w:themeTint="33"/>
                          <w:sz w:val="18"/>
                          <w:szCs w:val="18"/>
                        </w:rPr>
                      </w:pPr>
                      <w:r w:rsidRPr="009634BD">
                        <w:rPr>
                          <w:b/>
                          <w:bCs/>
                          <w:color w:val="FFF2CC" w:themeColor="accent4" w:themeTint="33"/>
                          <w:sz w:val="18"/>
                          <w:szCs w:val="18"/>
                          <w:highlight w:val="black"/>
                        </w:rPr>
                        <w:t>VVO I</w:t>
                      </w:r>
                    </w:p>
                    <w:p w14:paraId="52674675" w14:textId="77777777" w:rsidR="009634BD" w:rsidRPr="009634BD" w:rsidRDefault="009634BD" w:rsidP="009634BD">
                      <w:pPr>
                        <w:rPr>
                          <w:b/>
                          <w:bCs/>
                          <w:color w:val="FFF2CC" w:themeColor="accent4" w:themeTint="33"/>
                          <w:sz w:val="18"/>
                          <w:szCs w:val="18"/>
                        </w:rPr>
                      </w:pPr>
                    </w:p>
                  </w:txbxContent>
                </v:textbox>
              </v:shape>
            </w:pict>
          </mc:Fallback>
        </mc:AlternateContent>
      </w:r>
      <w:r w:rsidR="009634BD" w:rsidRPr="009D0EEE">
        <w:rPr>
          <w:noProof/>
          <w:color w:val="auto"/>
          <w:highlight w:val="yellow"/>
        </w:rPr>
        <mc:AlternateContent>
          <mc:Choice Requires="wps">
            <w:drawing>
              <wp:anchor distT="0" distB="0" distL="114300" distR="114300" simplePos="0" relativeHeight="252681216" behindDoc="0" locked="0" layoutInCell="1" allowOverlap="1" wp14:anchorId="583167F2" wp14:editId="26938981">
                <wp:simplePos x="0" y="0"/>
                <wp:positionH relativeFrom="column">
                  <wp:posOffset>4245428</wp:posOffset>
                </wp:positionH>
                <wp:positionV relativeFrom="paragraph">
                  <wp:posOffset>849176</wp:posOffset>
                </wp:positionV>
                <wp:extent cx="753382" cy="228600"/>
                <wp:effectExtent l="0" t="0" r="0" b="0"/>
                <wp:wrapNone/>
                <wp:docPr id="510563300" name="Polje z besedilom 510563300"/>
                <wp:cNvGraphicFramePr/>
                <a:graphic xmlns:a="http://schemas.openxmlformats.org/drawingml/2006/main">
                  <a:graphicData uri="http://schemas.microsoft.com/office/word/2010/wordprocessingShape">
                    <wps:wsp>
                      <wps:cNvSpPr txBox="1"/>
                      <wps:spPr>
                        <a:xfrm>
                          <a:off x="0" y="0"/>
                          <a:ext cx="753382" cy="228600"/>
                        </a:xfrm>
                        <a:prstGeom prst="rect">
                          <a:avLst/>
                        </a:prstGeom>
                        <a:noFill/>
                        <a:ln w="6350">
                          <a:noFill/>
                        </a:ln>
                      </wps:spPr>
                      <wps:txbx>
                        <w:txbxContent>
                          <w:p w14:paraId="0D4B33C3" w14:textId="07296A60" w:rsidR="009634BD" w:rsidRPr="009634BD" w:rsidRDefault="009634BD" w:rsidP="009634BD">
                            <w:pPr>
                              <w:rPr>
                                <w:b/>
                                <w:bCs/>
                                <w:color w:val="FFF2CC" w:themeColor="accent4" w:themeTint="33"/>
                                <w:sz w:val="18"/>
                                <w:szCs w:val="18"/>
                              </w:rPr>
                            </w:pPr>
                            <w:r w:rsidRPr="009634BD">
                              <w:rPr>
                                <w:b/>
                                <w:bCs/>
                                <w:color w:val="FFF2CC" w:themeColor="accent4" w:themeTint="33"/>
                                <w:sz w:val="18"/>
                                <w:szCs w:val="18"/>
                                <w:highlight w:val="black"/>
                              </w:rPr>
                              <w:t>VVO II</w:t>
                            </w:r>
                            <w:r w:rsidR="00C86CFA">
                              <w:rPr>
                                <w:b/>
                                <w:bCs/>
                                <w:color w:val="FFF2CC" w:themeColor="accent4" w:themeTint="33"/>
                                <w:sz w:val="18"/>
                                <w:szCs w:val="18"/>
                                <w:highlight w:val="black"/>
                              </w:rPr>
                              <w:t xml:space="preserve"> </w:t>
                            </w:r>
                            <w:r w:rsidRPr="009634BD">
                              <w:rPr>
                                <w:b/>
                                <w:bCs/>
                                <w:color w:val="FFF2CC" w:themeColor="accent4" w:themeTint="33"/>
                                <w:sz w:val="18"/>
                                <w:szCs w:val="18"/>
                                <w:highlight w:val="black"/>
                              </w:rPr>
                              <w:t>A</w:t>
                            </w:r>
                          </w:p>
                          <w:p w14:paraId="29750E1C" w14:textId="11914686" w:rsidR="009634BD" w:rsidRPr="009634BD" w:rsidRDefault="009634BD" w:rsidP="009634BD">
                            <w:pPr>
                              <w:rPr>
                                <w:b/>
                                <w:bCs/>
                                <w:color w:val="FFF2CC" w:themeColor="accent4" w:themeTint="33"/>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167F2" id="Polje z besedilom 510563300" o:spid="_x0000_s1048" type="#_x0000_t202" style="position:absolute;margin-left:334.3pt;margin-top:66.85pt;width:59.3pt;height:18pt;z-index:25268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" filled="f" stroked="f" strokeweight=".5pt">
                <v:textbox>
                  <w:txbxContent>
                    <w:p w14:paraId="0D4B33C3" w14:textId="07296A60" w:rsidR="009634BD" w:rsidRPr="009634BD" w:rsidRDefault="009634BD" w:rsidP="009634BD">
                      <w:pPr>
                        <w:rPr>
                          <w:b/>
                          <w:bCs/>
                          <w:color w:val="FFF2CC" w:themeColor="accent4" w:themeTint="33"/>
                          <w:sz w:val="18"/>
                          <w:szCs w:val="18"/>
                        </w:rPr>
                      </w:pPr>
                      <w:r w:rsidRPr="009634BD">
                        <w:rPr>
                          <w:b/>
                          <w:bCs/>
                          <w:color w:val="FFF2CC" w:themeColor="accent4" w:themeTint="33"/>
                          <w:sz w:val="18"/>
                          <w:szCs w:val="18"/>
                          <w:highlight w:val="black"/>
                        </w:rPr>
                        <w:t>VVO II</w:t>
                      </w:r>
                      <w:r w:rsidR="00C86CFA">
                        <w:rPr>
                          <w:b/>
                          <w:bCs/>
                          <w:color w:val="FFF2CC" w:themeColor="accent4" w:themeTint="33"/>
                          <w:sz w:val="18"/>
                          <w:szCs w:val="18"/>
                          <w:highlight w:val="black"/>
                        </w:rPr>
                        <w:t xml:space="preserve"> </w:t>
                      </w:r>
                      <w:r w:rsidRPr="009634BD">
                        <w:rPr>
                          <w:b/>
                          <w:bCs/>
                          <w:color w:val="FFF2CC" w:themeColor="accent4" w:themeTint="33"/>
                          <w:sz w:val="18"/>
                          <w:szCs w:val="18"/>
                          <w:highlight w:val="black"/>
                        </w:rPr>
                        <w:t>A</w:t>
                      </w:r>
                    </w:p>
                    <w:p w14:paraId="29750E1C" w14:textId="11914686" w:rsidR="009634BD" w:rsidRPr="009634BD" w:rsidRDefault="009634BD" w:rsidP="009634BD">
                      <w:pPr>
                        <w:rPr>
                          <w:b/>
                          <w:bCs/>
                          <w:color w:val="FFF2CC" w:themeColor="accent4" w:themeTint="33"/>
                          <w:sz w:val="18"/>
                          <w:szCs w:val="18"/>
                        </w:rPr>
                      </w:pPr>
                    </w:p>
                  </w:txbxContent>
                </v:textbox>
              </v:shape>
            </w:pict>
          </mc:Fallback>
        </mc:AlternateContent>
      </w:r>
      <w:r w:rsidR="009634BD" w:rsidRPr="009D0EEE">
        <w:rPr>
          <w:noProof/>
          <w:color w:val="auto"/>
          <w:highlight w:val="yellow"/>
        </w:rPr>
        <mc:AlternateContent>
          <mc:Choice Requires="wps">
            <w:drawing>
              <wp:anchor distT="0" distB="0" distL="114300" distR="114300" simplePos="0" relativeHeight="252679168" behindDoc="0" locked="0" layoutInCell="1" allowOverlap="1" wp14:anchorId="25F2B1CA" wp14:editId="5BC82D0C">
                <wp:simplePos x="0" y="0"/>
                <wp:positionH relativeFrom="column">
                  <wp:posOffset>3054985</wp:posOffset>
                </wp:positionH>
                <wp:positionV relativeFrom="paragraph">
                  <wp:posOffset>776423</wp:posOffset>
                </wp:positionV>
                <wp:extent cx="753382" cy="228600"/>
                <wp:effectExtent l="0" t="0" r="0" b="0"/>
                <wp:wrapNone/>
                <wp:docPr id="1834800303" name="Polje z besedilom 1834800303"/>
                <wp:cNvGraphicFramePr/>
                <a:graphic xmlns:a="http://schemas.openxmlformats.org/drawingml/2006/main">
                  <a:graphicData uri="http://schemas.microsoft.com/office/word/2010/wordprocessingShape">
                    <wps:wsp>
                      <wps:cNvSpPr txBox="1"/>
                      <wps:spPr>
                        <a:xfrm>
                          <a:off x="0" y="0"/>
                          <a:ext cx="753382" cy="228600"/>
                        </a:xfrm>
                        <a:prstGeom prst="rect">
                          <a:avLst/>
                        </a:prstGeom>
                        <a:noFill/>
                        <a:ln w="6350">
                          <a:noFill/>
                        </a:ln>
                      </wps:spPr>
                      <wps:txbx>
                        <w:txbxContent>
                          <w:p w14:paraId="2BE7D8AC" w14:textId="1CA4C1E2" w:rsidR="009634BD" w:rsidRPr="009634BD" w:rsidRDefault="009634BD" w:rsidP="009634BD">
                            <w:pPr>
                              <w:rPr>
                                <w:b/>
                                <w:bCs/>
                                <w:color w:val="FFFF00"/>
                                <w:sz w:val="18"/>
                                <w:szCs w:val="18"/>
                              </w:rPr>
                            </w:pPr>
                            <w:r w:rsidRPr="009634BD">
                              <w:rPr>
                                <w:b/>
                                <w:bCs/>
                                <w:color w:val="FFFF00"/>
                                <w:sz w:val="18"/>
                                <w:szCs w:val="18"/>
                                <w:highlight w:val="black"/>
                              </w:rPr>
                              <w:t>VVO II</w:t>
                            </w:r>
                            <w:r w:rsidR="00C86CFA">
                              <w:rPr>
                                <w:b/>
                                <w:bCs/>
                                <w:color w:val="FFFF00"/>
                                <w:sz w:val="18"/>
                                <w:szCs w:val="18"/>
                                <w:highlight w:val="black"/>
                              </w:rPr>
                              <w:t xml:space="preserve"> </w:t>
                            </w:r>
                            <w:r w:rsidRPr="009634BD">
                              <w:rPr>
                                <w:b/>
                                <w:bCs/>
                                <w:color w:val="FFFF00"/>
                                <w:sz w:val="18"/>
                                <w:szCs w:val="18"/>
                                <w:highlight w:val="black"/>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F2B1CA" id="Polje z besedilom 1834800303" o:spid="_x0000_s1049" type="#_x0000_t202" style="position:absolute;margin-left:240.55pt;margin-top:61.15pt;width:59.3pt;height:18pt;z-index:25267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" filled="f" stroked="f" strokeweight=".5pt">
                <v:textbox>
                  <w:txbxContent>
                    <w:p w14:paraId="2BE7D8AC" w14:textId="1CA4C1E2" w:rsidR="009634BD" w:rsidRPr="009634BD" w:rsidRDefault="009634BD" w:rsidP="009634BD">
                      <w:pPr>
                        <w:rPr>
                          <w:b/>
                          <w:bCs/>
                          <w:color w:val="FFFF00"/>
                          <w:sz w:val="18"/>
                          <w:szCs w:val="18"/>
                        </w:rPr>
                      </w:pPr>
                      <w:r w:rsidRPr="009634BD">
                        <w:rPr>
                          <w:b/>
                          <w:bCs/>
                          <w:color w:val="FFFF00"/>
                          <w:sz w:val="18"/>
                          <w:szCs w:val="18"/>
                          <w:highlight w:val="black"/>
                        </w:rPr>
                        <w:t>VVO II</w:t>
                      </w:r>
                      <w:r w:rsidR="00C86CFA">
                        <w:rPr>
                          <w:b/>
                          <w:bCs/>
                          <w:color w:val="FFFF00"/>
                          <w:sz w:val="18"/>
                          <w:szCs w:val="18"/>
                          <w:highlight w:val="black"/>
                        </w:rPr>
                        <w:t xml:space="preserve"> </w:t>
                      </w:r>
                      <w:r w:rsidRPr="009634BD">
                        <w:rPr>
                          <w:b/>
                          <w:bCs/>
                          <w:color w:val="FFFF00"/>
                          <w:sz w:val="18"/>
                          <w:szCs w:val="18"/>
                          <w:highlight w:val="black"/>
                        </w:rPr>
                        <w:t>B</w:t>
                      </w:r>
                    </w:p>
                  </w:txbxContent>
                </v:textbox>
              </v:shape>
            </w:pict>
          </mc:Fallback>
        </mc:AlternateContent>
      </w:r>
      <w:r w:rsidR="009634BD" w:rsidRPr="009D0EEE">
        <w:rPr>
          <w:noProof/>
          <w:color w:val="auto"/>
          <w:highlight w:val="yellow"/>
        </w:rPr>
        <mc:AlternateContent>
          <mc:Choice Requires="wps">
            <w:drawing>
              <wp:anchor distT="0" distB="0" distL="114300" distR="114300" simplePos="0" relativeHeight="252179456" behindDoc="0" locked="0" layoutInCell="1" allowOverlap="1" wp14:anchorId="4C1FC62E" wp14:editId="46F4E32A">
                <wp:simplePos x="0" y="0"/>
                <wp:positionH relativeFrom="column">
                  <wp:posOffset>1505949</wp:posOffset>
                </wp:positionH>
                <wp:positionV relativeFrom="paragraph">
                  <wp:posOffset>620576</wp:posOffset>
                </wp:positionV>
                <wp:extent cx="753382" cy="228600"/>
                <wp:effectExtent l="0" t="0" r="0" b="0"/>
                <wp:wrapNone/>
                <wp:docPr id="20" name="Polje z besedilom 20"/>
                <wp:cNvGraphicFramePr/>
                <a:graphic xmlns:a="http://schemas.openxmlformats.org/drawingml/2006/main">
                  <a:graphicData uri="http://schemas.microsoft.com/office/word/2010/wordprocessingShape">
                    <wps:wsp>
                      <wps:cNvSpPr txBox="1"/>
                      <wps:spPr>
                        <a:xfrm>
                          <a:off x="0" y="0"/>
                          <a:ext cx="753382" cy="228600"/>
                        </a:xfrm>
                        <a:prstGeom prst="rect">
                          <a:avLst/>
                        </a:prstGeom>
                        <a:noFill/>
                        <a:ln w="6350">
                          <a:noFill/>
                        </a:ln>
                      </wps:spPr>
                      <wps:txbx>
                        <w:txbxContent>
                          <w:p w14:paraId="708D8332" w14:textId="77AEC786" w:rsidR="00DC70E0" w:rsidRPr="009634BD" w:rsidRDefault="009634BD" w:rsidP="00DC70E0">
                            <w:pPr>
                              <w:rPr>
                                <w:b/>
                                <w:bCs/>
                                <w:color w:val="00B050"/>
                                <w:sz w:val="18"/>
                                <w:szCs w:val="18"/>
                              </w:rPr>
                            </w:pPr>
                            <w:r w:rsidRPr="009634BD">
                              <w:rPr>
                                <w:b/>
                                <w:bCs/>
                                <w:color w:val="00B050"/>
                                <w:sz w:val="18"/>
                                <w:szCs w:val="18"/>
                                <w:highlight w:val="black"/>
                              </w:rPr>
                              <w:t>VVO III</w:t>
                            </w:r>
                            <w:r w:rsidR="00C86CFA">
                              <w:rPr>
                                <w:b/>
                                <w:bCs/>
                                <w:color w:val="00B050"/>
                                <w:sz w:val="18"/>
                                <w:szCs w:val="18"/>
                                <w:highlight w:val="black"/>
                              </w:rPr>
                              <w:t xml:space="preserve"> </w:t>
                            </w:r>
                            <w:r w:rsidRPr="009634BD">
                              <w:rPr>
                                <w:b/>
                                <w:bCs/>
                                <w:color w:val="00B050"/>
                                <w:sz w:val="18"/>
                                <w:szCs w:val="18"/>
                                <w:highlight w:val="black"/>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1FC62E" id="Polje z besedilom 20" o:spid="_x0000_s1050" type="#_x0000_t202" style="position:absolute;margin-left:118.6pt;margin-top:48.85pt;width:59.3pt;height:18pt;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" filled="f" stroked="f" strokeweight=".5pt">
                <v:textbox>
                  <w:txbxContent>
                    <w:p w14:paraId="708D8332" w14:textId="77AEC786" w:rsidR="00DC70E0" w:rsidRPr="009634BD" w:rsidRDefault="009634BD" w:rsidP="00DC70E0">
                      <w:pPr>
                        <w:rPr>
                          <w:b/>
                          <w:bCs/>
                          <w:color w:val="00B050"/>
                          <w:sz w:val="18"/>
                          <w:szCs w:val="18"/>
                        </w:rPr>
                      </w:pPr>
                      <w:r w:rsidRPr="009634BD">
                        <w:rPr>
                          <w:b/>
                          <w:bCs/>
                          <w:color w:val="00B050"/>
                          <w:sz w:val="18"/>
                          <w:szCs w:val="18"/>
                          <w:highlight w:val="black"/>
                        </w:rPr>
                        <w:t>VVO III</w:t>
                      </w:r>
                      <w:r w:rsidR="00C86CFA">
                        <w:rPr>
                          <w:b/>
                          <w:bCs/>
                          <w:color w:val="00B050"/>
                          <w:sz w:val="18"/>
                          <w:szCs w:val="18"/>
                          <w:highlight w:val="black"/>
                        </w:rPr>
                        <w:t xml:space="preserve"> </w:t>
                      </w:r>
                      <w:r w:rsidRPr="009634BD">
                        <w:rPr>
                          <w:b/>
                          <w:bCs/>
                          <w:color w:val="00B050"/>
                          <w:sz w:val="18"/>
                          <w:szCs w:val="18"/>
                          <w:highlight w:val="black"/>
                        </w:rPr>
                        <w:t>A</w:t>
                      </w:r>
                    </w:p>
                  </w:txbxContent>
                </v:textbox>
              </v:shape>
            </w:pict>
          </mc:Fallback>
        </mc:AlternateContent>
      </w:r>
      <w:r w:rsidR="009634BD" w:rsidRPr="009D0EEE">
        <w:rPr>
          <w:noProof/>
          <w:color w:val="auto"/>
          <w:highlight w:val="yellow"/>
        </w:rPr>
        <mc:AlternateContent>
          <mc:Choice Requires="wps">
            <w:drawing>
              <wp:anchor distT="0" distB="0" distL="114300" distR="114300" simplePos="0" relativeHeight="252414976" behindDoc="0" locked="0" layoutInCell="1" allowOverlap="1" wp14:anchorId="43FBEA80" wp14:editId="2ADD526E">
                <wp:simplePos x="0" y="0"/>
                <wp:positionH relativeFrom="column">
                  <wp:posOffset>1077777</wp:posOffset>
                </wp:positionH>
                <wp:positionV relativeFrom="paragraph">
                  <wp:posOffset>359319</wp:posOffset>
                </wp:positionV>
                <wp:extent cx="512808" cy="261257"/>
                <wp:effectExtent l="0" t="0" r="0" b="5715"/>
                <wp:wrapNone/>
                <wp:docPr id="2021213132" name="Polje z besedilom 2021213132"/>
                <wp:cNvGraphicFramePr/>
                <a:graphic xmlns:a="http://schemas.openxmlformats.org/drawingml/2006/main">
                  <a:graphicData uri="http://schemas.microsoft.com/office/word/2010/wordprocessingShape">
                    <wps:wsp>
                      <wps:cNvSpPr txBox="1"/>
                      <wps:spPr>
                        <a:xfrm>
                          <a:off x="0" y="0"/>
                          <a:ext cx="512808" cy="261257"/>
                        </a:xfrm>
                        <a:prstGeom prst="rect">
                          <a:avLst/>
                        </a:prstGeom>
                        <a:noFill/>
                        <a:ln w="6350">
                          <a:noFill/>
                        </a:ln>
                      </wps:spPr>
                      <wps:txbx>
                        <w:txbxContent>
                          <w:p w14:paraId="3222C16F" w14:textId="04EA369D" w:rsidR="00E3600E" w:rsidRPr="00FF7465" w:rsidRDefault="00E3600E" w:rsidP="00E3600E">
                            <w:pPr>
                              <w:rPr>
                                <w:b/>
                                <w:bCs/>
                                <w:color w:val="00B0F0"/>
                                <w:sz w:val="18"/>
                                <w:szCs w:val="18"/>
                              </w:rPr>
                            </w:pPr>
                            <w:r w:rsidRPr="009634BD">
                              <w:rPr>
                                <w:b/>
                                <w:bCs/>
                                <w:color w:val="00B0F0"/>
                                <w:sz w:val="18"/>
                                <w:szCs w:val="18"/>
                                <w:highlight w:val="black"/>
                              </w:rPr>
                              <w:t>S</w:t>
                            </w:r>
                            <w:r w:rsidR="009634BD" w:rsidRPr="009634BD">
                              <w:rPr>
                                <w:b/>
                                <w:bCs/>
                                <w:color w:val="00B0F0"/>
                                <w:sz w:val="18"/>
                                <w:szCs w:val="18"/>
                                <w:highlight w:val="black"/>
                              </w:rPr>
                              <w:t>ava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FBEA80" id="Polje z besedilom 2021213132" o:spid="_x0000_s1051" type="#_x0000_t202" style="position:absolute;margin-left:84.85pt;margin-top:28.3pt;width:40.4pt;height:20.55pt;z-index:25241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" filled="f" stroked="f" strokeweight=".5pt">
                <v:textbox>
                  <w:txbxContent>
                    <w:p w14:paraId="3222C16F" w14:textId="04EA369D" w:rsidR="00E3600E" w:rsidRPr="00FF7465" w:rsidRDefault="00E3600E" w:rsidP="00E3600E">
                      <w:pPr>
                        <w:rPr>
                          <w:b/>
                          <w:bCs/>
                          <w:color w:val="00B0F0"/>
                          <w:sz w:val="18"/>
                          <w:szCs w:val="18"/>
                        </w:rPr>
                      </w:pPr>
                      <w:r w:rsidRPr="009634BD">
                        <w:rPr>
                          <w:b/>
                          <w:bCs/>
                          <w:color w:val="00B0F0"/>
                          <w:sz w:val="18"/>
                          <w:szCs w:val="18"/>
                          <w:highlight w:val="black"/>
                        </w:rPr>
                        <w:t>S</w:t>
                      </w:r>
                      <w:r w:rsidR="009634BD" w:rsidRPr="009634BD">
                        <w:rPr>
                          <w:b/>
                          <w:bCs/>
                          <w:color w:val="00B0F0"/>
                          <w:sz w:val="18"/>
                          <w:szCs w:val="18"/>
                          <w:highlight w:val="black"/>
                        </w:rPr>
                        <w:t>ava</w:t>
                      </w:r>
                    </w:p>
                  </w:txbxContent>
                </v:textbox>
              </v:shape>
            </w:pict>
          </mc:Fallback>
        </mc:AlternateContent>
      </w:r>
      <w:r w:rsidR="009634BD" w:rsidRPr="009D0EEE">
        <w:rPr>
          <w:noProof/>
          <w:color w:val="auto"/>
          <w:highlight w:val="yellow"/>
        </w:rPr>
        <mc:AlternateContent>
          <mc:Choice Requires="wps">
            <w:drawing>
              <wp:anchor distT="0" distB="0" distL="114300" distR="114300" simplePos="0" relativeHeight="252422144" behindDoc="0" locked="0" layoutInCell="1" allowOverlap="1" wp14:anchorId="477A513F" wp14:editId="77945772">
                <wp:simplePos x="0" y="0"/>
                <wp:positionH relativeFrom="column">
                  <wp:posOffset>1315720</wp:posOffset>
                </wp:positionH>
                <wp:positionV relativeFrom="paragraph">
                  <wp:posOffset>135708</wp:posOffset>
                </wp:positionV>
                <wp:extent cx="89648" cy="277570"/>
                <wp:effectExtent l="0" t="38100" r="62865" b="27305"/>
                <wp:wrapNone/>
                <wp:docPr id="482002913" name="Raven puščični povezovalnik 16"/>
                <wp:cNvGraphicFramePr/>
                <a:graphic xmlns:a="http://schemas.openxmlformats.org/drawingml/2006/main">
                  <a:graphicData uri="http://schemas.microsoft.com/office/word/2010/wordprocessingShape">
                    <wps:wsp>
                      <wps:cNvCnPr/>
                      <wps:spPr>
                        <a:xfrm flipV="1">
                          <a:off x="0" y="0"/>
                          <a:ext cx="89648" cy="27757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B82E214" id="Raven puščični povezovalnik 16" o:spid="_x0000_s1026" type="#_x0000_t32" style="position:absolute;margin-left:103.6pt;margin-top:10.7pt;width:7.05pt;height:21.85pt;flip:y;z-index:25242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" strokecolor="black [3213]" strokeweight=".5pt">
                <v:stroke endarrow="block" joinstyle="miter"/>
              </v:shape>
            </w:pict>
          </mc:Fallback>
        </mc:AlternateContent>
      </w:r>
      <w:r w:rsidR="009634BD" w:rsidRPr="009D0EEE">
        <w:rPr>
          <w:noProof/>
          <w:color w:val="auto"/>
          <w:highlight w:val="yellow"/>
        </w:rPr>
        <mc:AlternateContent>
          <mc:Choice Requires="wps">
            <w:drawing>
              <wp:anchor distT="0" distB="0" distL="114300" distR="114300" simplePos="0" relativeHeight="252416000" behindDoc="0" locked="0" layoutInCell="1" allowOverlap="1" wp14:anchorId="66E13255" wp14:editId="4122FA65">
                <wp:simplePos x="0" y="0"/>
                <wp:positionH relativeFrom="column">
                  <wp:posOffset>1683476</wp:posOffset>
                </wp:positionH>
                <wp:positionV relativeFrom="paragraph">
                  <wp:posOffset>1997618</wp:posOffset>
                </wp:positionV>
                <wp:extent cx="45719" cy="222069"/>
                <wp:effectExtent l="57150" t="38100" r="50165" b="26035"/>
                <wp:wrapNone/>
                <wp:docPr id="1491732084" name="Raven puščični povezovalnik 16"/>
                <wp:cNvGraphicFramePr/>
                <a:graphic xmlns:a="http://schemas.openxmlformats.org/drawingml/2006/main">
                  <a:graphicData uri="http://schemas.microsoft.com/office/word/2010/wordprocessingShape">
                    <wps:wsp>
                      <wps:cNvCnPr/>
                      <wps:spPr>
                        <a:xfrm flipH="1" flipV="1">
                          <a:off x="0" y="0"/>
                          <a:ext cx="45719" cy="22206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58BF09D" id="Raven puščični povezovalnik 16" o:spid="_x0000_s1026" type="#_x0000_t32" style="position:absolute;margin-left:132.55pt;margin-top:157.3pt;width:3.6pt;height:17.5pt;flip:x y;z-index:25241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" strokecolor="black [3213]" strokeweight=".5pt">
                <v:stroke endarrow="block" joinstyle="miter"/>
              </v:shape>
            </w:pict>
          </mc:Fallback>
        </mc:AlternateContent>
      </w:r>
      <w:r w:rsidR="009634BD" w:rsidRPr="009D0EEE">
        <w:rPr>
          <w:noProof/>
          <w:color w:val="auto"/>
          <w:highlight w:val="yellow"/>
        </w:rPr>
        <mc:AlternateContent>
          <mc:Choice Requires="wps">
            <w:drawing>
              <wp:anchor distT="0" distB="0" distL="114300" distR="114300" simplePos="0" relativeHeight="252401664" behindDoc="0" locked="0" layoutInCell="1" allowOverlap="1" wp14:anchorId="7436DF00" wp14:editId="5A29F165">
                <wp:simplePos x="0" y="0"/>
                <wp:positionH relativeFrom="column">
                  <wp:posOffset>1439999</wp:posOffset>
                </wp:positionH>
                <wp:positionV relativeFrom="paragraph">
                  <wp:posOffset>2150201</wp:posOffset>
                </wp:positionV>
                <wp:extent cx="1228725" cy="457200"/>
                <wp:effectExtent l="0" t="0" r="0" b="0"/>
                <wp:wrapNone/>
                <wp:docPr id="2139099094" name="Polje z besedilom 2139099094"/>
                <wp:cNvGraphicFramePr/>
                <a:graphic xmlns:a="http://schemas.openxmlformats.org/drawingml/2006/main">
                  <a:graphicData uri="http://schemas.microsoft.com/office/word/2010/wordprocessingShape">
                    <wps:wsp>
                      <wps:cNvSpPr txBox="1"/>
                      <wps:spPr>
                        <a:xfrm>
                          <a:off x="0" y="0"/>
                          <a:ext cx="1228725" cy="457200"/>
                        </a:xfrm>
                        <a:prstGeom prst="rect">
                          <a:avLst/>
                        </a:prstGeom>
                        <a:noFill/>
                        <a:ln w="6350">
                          <a:noFill/>
                        </a:ln>
                      </wps:spPr>
                      <wps:txbx>
                        <w:txbxContent>
                          <w:p w14:paraId="554FCFA8" w14:textId="6D63727F" w:rsidR="00F5215F" w:rsidRPr="00E3600E" w:rsidRDefault="00F5215F" w:rsidP="00F5215F">
                            <w:pPr>
                              <w:rPr>
                                <w:b/>
                                <w:bCs/>
                                <w:color w:val="FF0000"/>
                                <w:sz w:val="18"/>
                                <w:szCs w:val="18"/>
                              </w:rPr>
                            </w:pPr>
                            <w:r w:rsidRPr="00E3600E">
                              <w:rPr>
                                <w:b/>
                                <w:bCs/>
                                <w:color w:val="FF0000"/>
                                <w:sz w:val="18"/>
                                <w:szCs w:val="18"/>
                                <w:highlight w:val="black"/>
                              </w:rPr>
                              <w:t>Območje posega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36DF00" id="Polje z besedilom 2139099094" o:spid="_x0000_s1052" type="#_x0000_t202" style="position:absolute;margin-left:113.4pt;margin-top:169.3pt;width:96.75pt;height:36pt;z-index:25240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" filled="f" stroked="f" strokeweight=".5pt">
                <v:textbox>
                  <w:txbxContent>
                    <w:p w14:paraId="554FCFA8" w14:textId="6D63727F" w:rsidR="00F5215F" w:rsidRPr="00E3600E" w:rsidRDefault="00F5215F" w:rsidP="00F5215F">
                      <w:pPr>
                        <w:rPr>
                          <w:b/>
                          <w:bCs/>
                          <w:color w:val="FF0000"/>
                          <w:sz w:val="18"/>
                          <w:szCs w:val="18"/>
                        </w:rPr>
                      </w:pPr>
                      <w:r w:rsidRPr="00E3600E">
                        <w:rPr>
                          <w:b/>
                          <w:bCs/>
                          <w:color w:val="FF0000"/>
                          <w:sz w:val="18"/>
                          <w:szCs w:val="18"/>
                          <w:highlight w:val="black"/>
                        </w:rPr>
                        <w:t>Območje posega</w:t>
                      </w:r>
                    </w:p>
                  </w:txbxContent>
                </v:textbox>
              </v:shape>
            </w:pict>
          </mc:Fallback>
        </mc:AlternateContent>
      </w:r>
      <w:r w:rsidR="009634BD" w:rsidRPr="009D0EEE">
        <w:rPr>
          <w:noProof/>
          <w:color w:val="auto"/>
        </w:rPr>
        <mc:AlternateContent>
          <mc:Choice Requires="wps">
            <w:drawing>
              <wp:anchor distT="0" distB="0" distL="114300" distR="114300" simplePos="0" relativeHeight="252677120" behindDoc="0" locked="0" layoutInCell="1" allowOverlap="1" wp14:anchorId="2B2CD81D" wp14:editId="3125FB63">
                <wp:simplePos x="0" y="0"/>
                <wp:positionH relativeFrom="column">
                  <wp:posOffset>1531348</wp:posOffset>
                </wp:positionH>
                <wp:positionV relativeFrom="paragraph">
                  <wp:posOffset>1741805</wp:posOffset>
                </wp:positionV>
                <wp:extent cx="254000" cy="254000"/>
                <wp:effectExtent l="38100" t="19050" r="31750" b="31750"/>
                <wp:wrapNone/>
                <wp:docPr id="2135332637" name="Prostoročno: oblika 13"/>
                <wp:cNvGraphicFramePr/>
                <a:graphic xmlns:a="http://schemas.openxmlformats.org/drawingml/2006/main">
                  <a:graphicData uri="http://schemas.microsoft.com/office/word/2010/wordprocessingShape">
                    <wps:wsp>
                      <wps:cNvSpPr/>
                      <wps:spPr>
                        <a:xfrm>
                          <a:off x="0" y="0"/>
                          <a:ext cx="254000" cy="254000"/>
                        </a:xfrm>
                        <a:custGeom>
                          <a:avLst/>
                          <a:gdLst>
                            <a:gd name="connsiteX0" fmla="*/ 0 w 254000"/>
                            <a:gd name="connsiteY0" fmla="*/ 0 h 254000"/>
                            <a:gd name="connsiteX1" fmla="*/ 177800 w 254000"/>
                            <a:gd name="connsiteY1" fmla="*/ 254000 h 254000"/>
                            <a:gd name="connsiteX2" fmla="*/ 254000 w 254000"/>
                            <a:gd name="connsiteY2" fmla="*/ 134257 h 254000"/>
                            <a:gd name="connsiteX3" fmla="*/ 0 w 254000"/>
                            <a:gd name="connsiteY3" fmla="*/ 0 h 254000"/>
                          </a:gdLst>
                          <a:ahLst/>
                          <a:cxnLst>
                            <a:cxn ang="0">
                              <a:pos x="connsiteX0" y="connsiteY0"/>
                            </a:cxn>
                            <a:cxn ang="0">
                              <a:pos x="connsiteX1" y="connsiteY1"/>
                            </a:cxn>
                            <a:cxn ang="0">
                              <a:pos x="connsiteX2" y="connsiteY2"/>
                            </a:cxn>
                            <a:cxn ang="0">
                              <a:pos x="connsiteX3" y="connsiteY3"/>
                            </a:cxn>
                          </a:cxnLst>
                          <a:rect l="l" t="t" r="r" b="b"/>
                          <a:pathLst>
                            <a:path w="254000" h="254000">
                              <a:moveTo>
                                <a:pt x="0" y="0"/>
                              </a:moveTo>
                              <a:lnTo>
                                <a:pt x="177800" y="254000"/>
                              </a:lnTo>
                              <a:lnTo>
                                <a:pt x="254000" y="134257"/>
                              </a:lnTo>
                              <a:lnTo>
                                <a:pt x="0" y="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3676B830" id="Prostoročno: oblika 13" o:spid="_x0000_s1026" style="position:absolute;margin-left:120.6pt;margin-top:137.15pt;width:20pt;height:20pt;z-index:252677120;visibility:visible;mso-wrap-style:square;mso-wrap-distance-left:9pt;mso-wrap-distance-top:0;mso-wrap-distance-right:9pt;mso-wrap-distance-bottom:0;mso-position-horizontal:absolute;mso-position-horizontal-relative:text;mso-position-vertical:absolute;mso-position-vertical-relative:text;v-text-anchor:middle" coordsize="254000,254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" path="m,l177800,254000,254000,134257,,xe" filled="f" strokecolor="red" strokeweight="1pt">
                <v:stroke joinstyle="miter"/>
                <v:path arrowok="t" o:connecttype="custom" o:connectlocs="0,0;177800,254000;254000,134257;0,0" o:connectangles="0,0,0,0"/>
              </v:shape>
            </w:pict>
          </mc:Fallback>
        </mc:AlternateContent>
      </w:r>
      <w:r w:rsidR="00DC70E0" w:rsidRPr="009D0EEE">
        <w:rPr>
          <w:noProof/>
          <w:color w:val="auto"/>
          <w:highlight w:val="yellow"/>
        </w:rPr>
        <mc:AlternateContent>
          <mc:Choice Requires="wpi">
            <w:drawing>
              <wp:anchor distT="0" distB="0" distL="114300" distR="114300" simplePos="0" relativeHeight="252174336" behindDoc="0" locked="0" layoutInCell="1" allowOverlap="1" wp14:anchorId="0E8B6D32" wp14:editId="0198BB95">
                <wp:simplePos x="0" y="0"/>
                <wp:positionH relativeFrom="column">
                  <wp:posOffset>-2243015</wp:posOffset>
                </wp:positionH>
                <wp:positionV relativeFrom="paragraph">
                  <wp:posOffset>679965</wp:posOffset>
                </wp:positionV>
                <wp:extent cx="360" cy="1800"/>
                <wp:effectExtent l="76200" t="76200" r="95250" b="93980"/>
                <wp:wrapNone/>
                <wp:docPr id="5" name="Rokopis 5"/>
                <wp:cNvGraphicFramePr/>
                <a:graphic xmlns:a="http://schemas.openxmlformats.org/drawingml/2006/main">
                  <a:graphicData uri="http://schemas.microsoft.com/office/word/2010/wordprocessingInk">
                    <w14:contentPart bwMode="auto" r:id="rId14">
                      <w14:nvContentPartPr>
                        <w14:cNvContentPartPr/>
                      </w14:nvContentPartPr>
                      <w14:xfrm>
                        <a:off x="0" y="0"/>
                        <a:ext cx="360" cy="1800"/>
                      </w14:xfrm>
                    </w14:contentPart>
                  </a:graphicData>
                </a:graphic>
              </wp:anchor>
            </w:drawing>
          </mc:Choice>
          <mc:Fallback xmlns:w16du="http://schemas.microsoft.com/office/word/2023/wordml/word16du">
            <w:pict>
              <v:shape w14:anchorId="25EFD042" id="Rokopis 5" o:spid="_x0000_s1026" type="#_x0000_t75" style="position:absolute;margin-left:-179.45pt;margin-top:50.7pt;width:5.7pt;height:5.85pt;z-index:252174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">
                <v:imagedata r:id="rId19" o:title=""/>
              </v:shape>
            </w:pict>
          </mc:Fallback>
        </mc:AlternateContent>
      </w:r>
      <w:r w:rsidR="00F5215F" w:rsidRPr="009D0EEE">
        <w:rPr>
          <w:noProof/>
          <w:color w:val="auto"/>
          <w:highlight w:val="yellow"/>
        </w:rPr>
        <mc:AlternateContent>
          <mc:Choice Requires="wps">
            <w:drawing>
              <wp:anchor distT="0" distB="0" distL="114300" distR="114300" simplePos="0" relativeHeight="252405760" behindDoc="0" locked="0" layoutInCell="1" allowOverlap="1" wp14:anchorId="3148A612" wp14:editId="0C4892C5">
                <wp:simplePos x="0" y="0"/>
                <wp:positionH relativeFrom="column">
                  <wp:posOffset>3995293</wp:posOffset>
                </wp:positionH>
                <wp:positionV relativeFrom="paragraph">
                  <wp:posOffset>2032381</wp:posOffset>
                </wp:positionV>
                <wp:extent cx="27432" cy="0"/>
                <wp:effectExtent l="0" t="0" r="0" b="0"/>
                <wp:wrapNone/>
                <wp:docPr id="2127754099" name="Povezovalnik: ukrivljeno 13"/>
                <wp:cNvGraphicFramePr/>
                <a:graphic xmlns:a="http://schemas.openxmlformats.org/drawingml/2006/main">
                  <a:graphicData uri="http://schemas.microsoft.com/office/word/2010/wordprocessingShape">
                    <wps:wsp>
                      <wps:cNvCnPr/>
                      <wps:spPr>
                        <a:xfrm flipH="1">
                          <a:off x="0" y="0"/>
                          <a:ext cx="27432" cy="0"/>
                        </a:xfrm>
                        <a:prstGeom prst="curvedConnector3">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w:pict>
              <v:shapetype w14:anchorId="45C69669"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Povezovalnik: ukrivljeno 13" o:spid="_x0000_s1026" type="#_x0000_t38" style="position:absolute;margin-left:314.6pt;margin-top:160.05pt;width:2.15pt;height:0;flip:x;z-index:2524057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" adj="10800" strokecolor="#4472c4 [3204]" strokeweight=".5pt">
                <v:stroke joinstyle="miter"/>
              </v:shape>
            </w:pict>
          </mc:Fallback>
        </mc:AlternateContent>
      </w:r>
      <w:r w:rsidR="009634BD" w:rsidRPr="009D0EEE">
        <w:rPr>
          <w:noProof/>
          <w:color w:val="auto"/>
          <w:sz w:val="24"/>
          <w:szCs w:val="24"/>
        </w:rPr>
        <w:drawing>
          <wp:inline distT="0" distB="0" distL="0" distR="0" wp14:anchorId="07081E0F" wp14:editId="6200B43D">
            <wp:extent cx="5760720" cy="3436620"/>
            <wp:effectExtent l="0" t="0" r="0" b="0"/>
            <wp:docPr id="715132819"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3436620"/>
                    </a:xfrm>
                    <a:prstGeom prst="rect">
                      <a:avLst/>
                    </a:prstGeom>
                    <a:noFill/>
                    <a:ln>
                      <a:noFill/>
                    </a:ln>
                  </pic:spPr>
                </pic:pic>
              </a:graphicData>
            </a:graphic>
          </wp:inline>
        </w:drawing>
      </w:r>
    </w:p>
    <w:p w14:paraId="31CC5C68" w14:textId="466F065B" w:rsidR="009B582E" w:rsidRPr="009D0EEE" w:rsidRDefault="00DC70E0" w:rsidP="00E24984">
      <w:pPr>
        <w:pStyle w:val="Glava"/>
        <w:tabs>
          <w:tab w:val="left" w:pos="-1701"/>
          <w:tab w:val="left" w:pos="284"/>
          <w:tab w:val="left" w:pos="2268"/>
        </w:tabs>
        <w:spacing w:after="240"/>
        <w:jc w:val="both"/>
        <w:rPr>
          <w:bCs/>
          <w:noProof/>
          <w:sz w:val="16"/>
          <w:szCs w:val="16"/>
        </w:rPr>
      </w:pPr>
      <w:r w:rsidRPr="009D0EEE">
        <w:rPr>
          <w:b/>
          <w:noProof/>
        </w:rPr>
        <w:t>Slika 1.3.1.a: Prikaz lokacije posega</w:t>
      </w:r>
      <w:r w:rsidR="00E3600E" w:rsidRPr="009D0EEE">
        <w:rPr>
          <w:b/>
          <w:noProof/>
        </w:rPr>
        <w:t>, najbližjih vodnih z</w:t>
      </w:r>
      <w:r w:rsidR="00C86CFA" w:rsidRPr="009D0EEE">
        <w:rPr>
          <w:b/>
          <w:noProof/>
        </w:rPr>
        <w:t>ajetij</w:t>
      </w:r>
      <w:r w:rsidRPr="009D0EEE">
        <w:rPr>
          <w:b/>
          <w:noProof/>
        </w:rPr>
        <w:t xml:space="preserve"> in najbližjih vodovarstvenih območij na orto foto posnetku </w:t>
      </w:r>
      <w:r w:rsidR="00BF0441" w:rsidRPr="009D0EEE">
        <w:rPr>
          <w:b/>
          <w:noProof/>
        </w:rPr>
        <w:t>[5]</w:t>
      </w:r>
      <w:r w:rsidRPr="009D0EEE">
        <w:rPr>
          <w:b/>
          <w:noProof/>
        </w:rPr>
        <w:t xml:space="preserve">. </w:t>
      </w:r>
      <w:r w:rsidRPr="009D0EEE">
        <w:rPr>
          <w:bCs/>
          <w:noProof/>
          <w:sz w:val="16"/>
          <w:szCs w:val="16"/>
        </w:rPr>
        <w:t xml:space="preserve">Legenda: rdeča obroba – območje posega, modre </w:t>
      </w:r>
      <w:r w:rsidR="00E3600E" w:rsidRPr="009D0EEE">
        <w:rPr>
          <w:bCs/>
          <w:noProof/>
          <w:sz w:val="16"/>
          <w:szCs w:val="16"/>
        </w:rPr>
        <w:t>črte</w:t>
      </w:r>
      <w:r w:rsidRPr="009D0EEE">
        <w:rPr>
          <w:bCs/>
          <w:noProof/>
          <w:sz w:val="16"/>
          <w:szCs w:val="16"/>
        </w:rPr>
        <w:t xml:space="preserve"> – </w:t>
      </w:r>
      <w:r w:rsidR="00E3600E" w:rsidRPr="009D0EEE">
        <w:rPr>
          <w:bCs/>
          <w:noProof/>
          <w:sz w:val="16"/>
          <w:szCs w:val="16"/>
        </w:rPr>
        <w:t>vodotoki</w:t>
      </w:r>
      <w:r w:rsidRPr="009D0EEE">
        <w:rPr>
          <w:bCs/>
          <w:noProof/>
          <w:sz w:val="16"/>
          <w:szCs w:val="16"/>
        </w:rPr>
        <w:t xml:space="preserve">, </w:t>
      </w:r>
      <w:r w:rsidR="00E3600E" w:rsidRPr="009D0EEE">
        <w:rPr>
          <w:bCs/>
          <w:noProof/>
          <w:sz w:val="16"/>
          <w:szCs w:val="16"/>
        </w:rPr>
        <w:t>zeleno</w:t>
      </w:r>
      <w:r w:rsidRPr="009D0EEE">
        <w:rPr>
          <w:bCs/>
          <w:noProof/>
          <w:sz w:val="16"/>
          <w:szCs w:val="16"/>
        </w:rPr>
        <w:t xml:space="preserve"> območje – </w:t>
      </w:r>
      <w:r w:rsidR="007F7B22" w:rsidRPr="009D0EEE">
        <w:rPr>
          <w:bCs/>
          <w:noProof/>
          <w:sz w:val="16"/>
          <w:szCs w:val="16"/>
        </w:rPr>
        <w:t xml:space="preserve">vodovarstveno območje </w:t>
      </w:r>
      <w:r w:rsidRPr="009D0EEE">
        <w:rPr>
          <w:bCs/>
          <w:noProof/>
          <w:sz w:val="16"/>
          <w:szCs w:val="16"/>
        </w:rPr>
        <w:t>VVO I</w:t>
      </w:r>
      <w:r w:rsidR="00E3600E" w:rsidRPr="009D0EEE">
        <w:rPr>
          <w:bCs/>
          <w:noProof/>
          <w:sz w:val="16"/>
          <w:szCs w:val="16"/>
        </w:rPr>
        <w:t>II</w:t>
      </w:r>
      <w:bookmarkStart w:id="23" w:name="_Hlk127266865"/>
      <w:bookmarkStart w:id="24" w:name="_Hlk127263296"/>
      <w:r w:rsidR="00C86CFA" w:rsidRPr="009D0EEE">
        <w:rPr>
          <w:bCs/>
          <w:noProof/>
          <w:sz w:val="16"/>
          <w:szCs w:val="16"/>
        </w:rPr>
        <w:t xml:space="preserve"> </w:t>
      </w:r>
      <w:r w:rsidR="00C222FE" w:rsidRPr="009D0EEE">
        <w:rPr>
          <w:bCs/>
          <w:noProof/>
          <w:sz w:val="16"/>
          <w:szCs w:val="16"/>
        </w:rPr>
        <w:t>A, temno rumeno območje- vodovarstveno območje VVO II</w:t>
      </w:r>
      <w:r w:rsidR="00C86CFA" w:rsidRPr="009D0EEE">
        <w:rPr>
          <w:bCs/>
          <w:noProof/>
          <w:sz w:val="16"/>
          <w:szCs w:val="16"/>
        </w:rPr>
        <w:t xml:space="preserve"> </w:t>
      </w:r>
      <w:r w:rsidR="00C222FE" w:rsidRPr="009D0EEE">
        <w:rPr>
          <w:bCs/>
          <w:noProof/>
          <w:sz w:val="16"/>
          <w:szCs w:val="16"/>
        </w:rPr>
        <w:t>B, svetlo rumeno območje – vodovarstveno območje VVO II</w:t>
      </w:r>
      <w:r w:rsidR="00C86CFA" w:rsidRPr="009D0EEE">
        <w:rPr>
          <w:bCs/>
          <w:noProof/>
          <w:sz w:val="16"/>
          <w:szCs w:val="16"/>
        </w:rPr>
        <w:t xml:space="preserve"> </w:t>
      </w:r>
      <w:r w:rsidR="00C222FE" w:rsidRPr="009D0EEE">
        <w:rPr>
          <w:bCs/>
          <w:noProof/>
          <w:sz w:val="16"/>
          <w:szCs w:val="16"/>
        </w:rPr>
        <w:t>A</w:t>
      </w:r>
      <w:r w:rsidR="00C86CFA" w:rsidRPr="009D0EEE">
        <w:rPr>
          <w:bCs/>
          <w:noProof/>
          <w:sz w:val="16"/>
          <w:szCs w:val="16"/>
        </w:rPr>
        <w:t>,</w:t>
      </w:r>
      <w:r w:rsidR="00C222FE" w:rsidRPr="009D0EEE">
        <w:rPr>
          <w:bCs/>
          <w:noProof/>
          <w:sz w:val="16"/>
          <w:szCs w:val="16"/>
        </w:rPr>
        <w:t xml:space="preserve"> oranžno o</w:t>
      </w:r>
      <w:r w:rsidR="00C86CFA" w:rsidRPr="009D0EEE">
        <w:rPr>
          <w:bCs/>
          <w:noProof/>
          <w:sz w:val="16"/>
          <w:szCs w:val="16"/>
        </w:rPr>
        <w:t>b</w:t>
      </w:r>
      <w:r w:rsidR="00C222FE" w:rsidRPr="009D0EEE">
        <w:rPr>
          <w:bCs/>
          <w:noProof/>
          <w:sz w:val="16"/>
          <w:szCs w:val="16"/>
        </w:rPr>
        <w:t>močje – vodovarstveno območje VVO I, modra pika – vodno zajetje.</w:t>
      </w:r>
    </w:p>
    <w:p w14:paraId="3B416CB7" w14:textId="4EBDB7B7" w:rsidR="00C32A7B" w:rsidRPr="009D0EEE" w:rsidRDefault="00C32A7B" w:rsidP="00E3600E">
      <w:pPr>
        <w:pStyle w:val="Glava"/>
        <w:tabs>
          <w:tab w:val="left" w:pos="-1701"/>
          <w:tab w:val="left" w:pos="284"/>
          <w:tab w:val="left" w:pos="2268"/>
        </w:tabs>
        <w:jc w:val="both"/>
        <w:rPr>
          <w:bCs/>
          <w:noProof/>
          <w:sz w:val="16"/>
          <w:szCs w:val="16"/>
          <w:highlight w:val="yellow"/>
        </w:rPr>
      </w:pPr>
    </w:p>
    <w:p w14:paraId="56D43C84" w14:textId="7109581F" w:rsidR="00C32A7B" w:rsidRPr="009D0EEE" w:rsidRDefault="002055B9" w:rsidP="00E3600E">
      <w:pPr>
        <w:pStyle w:val="Glava"/>
        <w:tabs>
          <w:tab w:val="left" w:pos="-1701"/>
          <w:tab w:val="left" w:pos="284"/>
          <w:tab w:val="left" w:pos="2268"/>
        </w:tabs>
        <w:jc w:val="both"/>
        <w:rPr>
          <w:bCs/>
          <w:noProof/>
          <w:sz w:val="16"/>
          <w:szCs w:val="16"/>
          <w:highlight w:val="yellow"/>
        </w:rPr>
      </w:pPr>
      <w:r w:rsidRPr="009D0EEE">
        <w:rPr>
          <w:noProof/>
          <w:highlight w:val="yellow"/>
        </w:rPr>
        <mc:AlternateContent>
          <mc:Choice Requires="wps">
            <w:drawing>
              <wp:anchor distT="0" distB="0" distL="114300" distR="114300" simplePos="0" relativeHeight="252426240" behindDoc="0" locked="0" layoutInCell="1" allowOverlap="1" wp14:anchorId="6D8D2CEC" wp14:editId="1E55B8C9">
                <wp:simplePos x="0" y="0"/>
                <wp:positionH relativeFrom="column">
                  <wp:posOffset>1513205</wp:posOffset>
                </wp:positionH>
                <wp:positionV relativeFrom="paragraph">
                  <wp:posOffset>1902460</wp:posOffset>
                </wp:positionV>
                <wp:extent cx="1228725" cy="457200"/>
                <wp:effectExtent l="0" t="0" r="0" b="0"/>
                <wp:wrapNone/>
                <wp:docPr id="2119783762" name="Polje z besedilom 2119783762"/>
                <wp:cNvGraphicFramePr/>
                <a:graphic xmlns:a="http://schemas.openxmlformats.org/drawingml/2006/main">
                  <a:graphicData uri="http://schemas.microsoft.com/office/word/2010/wordprocessingShape">
                    <wps:wsp>
                      <wps:cNvSpPr txBox="1"/>
                      <wps:spPr>
                        <a:xfrm>
                          <a:off x="0" y="0"/>
                          <a:ext cx="1228725" cy="457200"/>
                        </a:xfrm>
                        <a:prstGeom prst="rect">
                          <a:avLst/>
                        </a:prstGeom>
                        <a:noFill/>
                        <a:ln w="6350">
                          <a:noFill/>
                        </a:ln>
                      </wps:spPr>
                      <wps:txbx>
                        <w:txbxContent>
                          <w:p w14:paraId="2B00BC86" w14:textId="77777777" w:rsidR="00C32A7B" w:rsidRPr="00E3600E" w:rsidRDefault="00C32A7B" w:rsidP="00C32A7B">
                            <w:pPr>
                              <w:rPr>
                                <w:b/>
                                <w:bCs/>
                                <w:color w:val="FF0000"/>
                                <w:sz w:val="18"/>
                                <w:szCs w:val="18"/>
                              </w:rPr>
                            </w:pPr>
                            <w:r w:rsidRPr="00E3600E">
                              <w:rPr>
                                <w:b/>
                                <w:bCs/>
                                <w:color w:val="FF0000"/>
                                <w:sz w:val="18"/>
                                <w:szCs w:val="18"/>
                                <w:highlight w:val="black"/>
                              </w:rPr>
                              <w:t>Območje posega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8D2CEC" id="Polje z besedilom 2119783762" o:spid="_x0000_s1053" type="#_x0000_t202" style="position:absolute;left:0;text-align:left;margin-left:119.15pt;margin-top:149.8pt;width:96.75pt;height:36pt;z-index:25242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" filled="f" stroked="f" strokeweight=".5pt">
                <v:textbox>
                  <w:txbxContent>
                    <w:p w14:paraId="2B00BC86" w14:textId="77777777" w:rsidR="00C32A7B" w:rsidRPr="00E3600E" w:rsidRDefault="00C32A7B" w:rsidP="00C32A7B">
                      <w:pPr>
                        <w:rPr>
                          <w:b/>
                          <w:bCs/>
                          <w:color w:val="FF0000"/>
                          <w:sz w:val="18"/>
                          <w:szCs w:val="18"/>
                        </w:rPr>
                      </w:pPr>
                      <w:r w:rsidRPr="00E3600E">
                        <w:rPr>
                          <w:b/>
                          <w:bCs/>
                          <w:color w:val="FF0000"/>
                          <w:sz w:val="18"/>
                          <w:szCs w:val="18"/>
                          <w:highlight w:val="black"/>
                        </w:rPr>
                        <w:t>Območje posega</w:t>
                      </w:r>
                    </w:p>
                  </w:txbxContent>
                </v:textbox>
              </v:shape>
            </w:pict>
          </mc:Fallback>
        </mc:AlternateContent>
      </w:r>
      <w:r w:rsidRPr="009D0EEE">
        <w:rPr>
          <w:noProof/>
          <w:highlight w:val="yellow"/>
        </w:rPr>
        <mc:AlternateContent>
          <mc:Choice Requires="wps">
            <w:drawing>
              <wp:anchor distT="0" distB="0" distL="114300" distR="114300" simplePos="0" relativeHeight="252720128" behindDoc="0" locked="0" layoutInCell="1" allowOverlap="1" wp14:anchorId="4CB9F728" wp14:editId="32AFA7A2">
                <wp:simplePos x="0" y="0"/>
                <wp:positionH relativeFrom="column">
                  <wp:posOffset>1818005</wp:posOffset>
                </wp:positionH>
                <wp:positionV relativeFrom="paragraph">
                  <wp:posOffset>1739265</wp:posOffset>
                </wp:positionV>
                <wp:extent cx="190954" cy="254182"/>
                <wp:effectExtent l="0" t="38100" r="57150" b="31750"/>
                <wp:wrapNone/>
                <wp:docPr id="169609459" name="Raven puščični povezovalnik 16"/>
                <wp:cNvGraphicFramePr/>
                <a:graphic xmlns:a="http://schemas.openxmlformats.org/drawingml/2006/main">
                  <a:graphicData uri="http://schemas.microsoft.com/office/word/2010/wordprocessingShape">
                    <wps:wsp>
                      <wps:cNvCnPr/>
                      <wps:spPr>
                        <a:xfrm flipV="1">
                          <a:off x="0" y="0"/>
                          <a:ext cx="190954" cy="2541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14B50947" id="_x0000_t32" coordsize="21600,21600" o:spt="32" o:oned="t" path="m,l21600,21600e" filled="f">
                <v:path arrowok="t" fillok="f" o:connecttype="none"/>
                <o:lock v:ext="edit" shapetype="t"/>
              </v:shapetype>
              <v:shape id="Raven puščični povezovalnik 16" o:spid="_x0000_s1026" type="#_x0000_t32" style="position:absolute;margin-left:143.15pt;margin-top:136.95pt;width:15.05pt;height:20pt;flip:y;z-index:25272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" strokecolor="black [3213]" strokeweight=".5pt">
                <v:stroke endarrow="block" joinstyle="miter"/>
              </v:shape>
            </w:pict>
          </mc:Fallback>
        </mc:AlternateContent>
      </w:r>
      <w:r w:rsidR="002244EE" w:rsidRPr="009D0EEE">
        <w:rPr>
          <w:noProof/>
          <w:highlight w:val="yellow"/>
        </w:rPr>
        <mc:AlternateContent>
          <mc:Choice Requires="wps">
            <w:drawing>
              <wp:anchor distT="0" distB="0" distL="114300" distR="114300" simplePos="0" relativeHeight="252712960" behindDoc="0" locked="0" layoutInCell="1" allowOverlap="1" wp14:anchorId="7C2D38D8" wp14:editId="15583D87">
                <wp:simplePos x="0" y="0"/>
                <wp:positionH relativeFrom="column">
                  <wp:posOffset>493576</wp:posOffset>
                </wp:positionH>
                <wp:positionV relativeFrom="paragraph">
                  <wp:posOffset>814886</wp:posOffset>
                </wp:positionV>
                <wp:extent cx="190954" cy="254182"/>
                <wp:effectExtent l="0" t="38100" r="57150" b="31750"/>
                <wp:wrapNone/>
                <wp:docPr id="1936749259" name="Raven puščični povezovalnik 16"/>
                <wp:cNvGraphicFramePr/>
                <a:graphic xmlns:a="http://schemas.openxmlformats.org/drawingml/2006/main">
                  <a:graphicData uri="http://schemas.microsoft.com/office/word/2010/wordprocessingShape">
                    <wps:wsp>
                      <wps:cNvCnPr/>
                      <wps:spPr>
                        <a:xfrm flipV="1">
                          <a:off x="0" y="0"/>
                          <a:ext cx="190954" cy="2541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924F1C2" id="Raven puščični povezovalnik 16" o:spid="_x0000_s1026" type="#_x0000_t32" style="position:absolute;margin-left:38.85pt;margin-top:64.15pt;width:15.05pt;height:20pt;flip:y;z-index:25271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" strokecolor="black [3213]" strokeweight=".5pt">
                <v:stroke endarrow="block" joinstyle="miter"/>
              </v:shape>
            </w:pict>
          </mc:Fallback>
        </mc:AlternateContent>
      </w:r>
      <w:r w:rsidR="002244EE" w:rsidRPr="009D0EEE">
        <w:rPr>
          <w:noProof/>
          <w:highlight w:val="yellow"/>
        </w:rPr>
        <mc:AlternateContent>
          <mc:Choice Requires="wps">
            <w:drawing>
              <wp:anchor distT="0" distB="0" distL="114300" distR="114300" simplePos="0" relativeHeight="252710912" behindDoc="0" locked="0" layoutInCell="1" allowOverlap="1" wp14:anchorId="0E96A298" wp14:editId="7423F547">
                <wp:simplePos x="0" y="0"/>
                <wp:positionH relativeFrom="column">
                  <wp:posOffset>211728</wp:posOffset>
                </wp:positionH>
                <wp:positionV relativeFrom="paragraph">
                  <wp:posOffset>1021896</wp:posOffset>
                </wp:positionV>
                <wp:extent cx="1228725" cy="666750"/>
                <wp:effectExtent l="0" t="0" r="0" b="0"/>
                <wp:wrapNone/>
                <wp:docPr id="801121823" name="Polje z besedilom 801121823"/>
                <wp:cNvGraphicFramePr/>
                <a:graphic xmlns:a="http://schemas.openxmlformats.org/drawingml/2006/main">
                  <a:graphicData uri="http://schemas.microsoft.com/office/word/2010/wordprocessingShape">
                    <wps:wsp>
                      <wps:cNvSpPr txBox="1"/>
                      <wps:spPr>
                        <a:xfrm>
                          <a:off x="0" y="0"/>
                          <a:ext cx="1228725" cy="666750"/>
                        </a:xfrm>
                        <a:prstGeom prst="rect">
                          <a:avLst/>
                        </a:prstGeom>
                        <a:noFill/>
                        <a:ln w="6350">
                          <a:noFill/>
                        </a:ln>
                      </wps:spPr>
                      <wps:txbx>
                        <w:txbxContent>
                          <w:p w14:paraId="2AB9EE68" w14:textId="02BED136" w:rsidR="002244EE" w:rsidRPr="004D6AD1" w:rsidRDefault="002244EE" w:rsidP="002244EE">
                            <w:pPr>
                              <w:rPr>
                                <w:b/>
                                <w:bCs/>
                                <w:color w:val="833C0B" w:themeColor="accent2" w:themeShade="80"/>
                                <w:sz w:val="18"/>
                                <w:szCs w:val="18"/>
                              </w:rPr>
                            </w:pPr>
                            <w:r w:rsidRPr="004D6AD1">
                              <w:rPr>
                                <w:color w:val="833C0B" w:themeColor="accent2" w:themeShade="80"/>
                                <w:sz w:val="18"/>
                                <w:szCs w:val="18"/>
                                <w:highlight w:val="black"/>
                              </w:rPr>
                              <w:t>NV 8866 Stanežiče - lipa in dob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6A298" id="Polje z besedilom 801121823" o:spid="_x0000_s1054" type="#_x0000_t202" style="position:absolute;left:0;text-align:left;margin-left:16.65pt;margin-top:80.45pt;width:96.75pt;height:52.5pt;z-index:25271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" filled="f" stroked="f" strokeweight=".5pt">
                <v:textbox>
                  <w:txbxContent>
                    <w:p w14:paraId="2AB9EE68" w14:textId="02BED136" w:rsidR="002244EE" w:rsidRPr="004D6AD1" w:rsidRDefault="002244EE" w:rsidP="002244EE">
                      <w:pPr>
                        <w:rPr>
                          <w:b/>
                          <w:bCs/>
                          <w:color w:val="833C0B" w:themeColor="accent2" w:themeShade="80"/>
                          <w:sz w:val="18"/>
                          <w:szCs w:val="18"/>
                        </w:rPr>
                      </w:pPr>
                      <w:r w:rsidRPr="004D6AD1">
                        <w:rPr>
                          <w:color w:val="833C0B" w:themeColor="accent2" w:themeShade="80"/>
                          <w:sz w:val="18"/>
                          <w:szCs w:val="18"/>
                          <w:highlight w:val="black"/>
                        </w:rPr>
                        <w:t>NV 8866 Stanežiče - lipa in dob</w:t>
                      </w:r>
                    </w:p>
                  </w:txbxContent>
                </v:textbox>
              </v:shape>
            </w:pict>
          </mc:Fallback>
        </mc:AlternateContent>
      </w:r>
      <w:r w:rsidR="00272C10" w:rsidRPr="009D0EEE">
        <w:rPr>
          <w:noProof/>
          <w:highlight w:val="yellow"/>
        </w:rPr>
        <mc:AlternateContent>
          <mc:Choice Requires="wps">
            <w:drawing>
              <wp:anchor distT="0" distB="0" distL="114300" distR="114300" simplePos="0" relativeHeight="252448768" behindDoc="0" locked="0" layoutInCell="1" allowOverlap="1" wp14:anchorId="20452AA8" wp14:editId="17D054BC">
                <wp:simplePos x="0" y="0"/>
                <wp:positionH relativeFrom="column">
                  <wp:posOffset>3676015</wp:posOffset>
                </wp:positionH>
                <wp:positionV relativeFrom="paragraph">
                  <wp:posOffset>301624</wp:posOffset>
                </wp:positionV>
                <wp:extent cx="175260" cy="396240"/>
                <wp:effectExtent l="0" t="38100" r="53340" b="22860"/>
                <wp:wrapNone/>
                <wp:docPr id="280497733" name="Raven puščični povezovalnik 16"/>
                <wp:cNvGraphicFramePr/>
                <a:graphic xmlns:a="http://schemas.openxmlformats.org/drawingml/2006/main">
                  <a:graphicData uri="http://schemas.microsoft.com/office/word/2010/wordprocessingShape">
                    <wps:wsp>
                      <wps:cNvCnPr/>
                      <wps:spPr>
                        <a:xfrm flipV="1">
                          <a:off x="0" y="0"/>
                          <a:ext cx="175260" cy="3962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A3D6D70" id="Raven puščični povezovalnik 16" o:spid="_x0000_s1026" type="#_x0000_t32" style="position:absolute;margin-left:289.45pt;margin-top:23.75pt;width:13.8pt;height:31.2pt;flip:y;z-index:25244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" strokecolor="black [3213]" strokeweight=".5pt">
                <v:stroke endarrow="block" joinstyle="miter"/>
              </v:shape>
            </w:pict>
          </mc:Fallback>
        </mc:AlternateContent>
      </w:r>
      <w:r w:rsidR="00272C10" w:rsidRPr="009D0EEE">
        <w:rPr>
          <w:noProof/>
          <w:highlight w:val="yellow"/>
        </w:rPr>
        <mc:AlternateContent>
          <mc:Choice Requires="wps">
            <w:drawing>
              <wp:anchor distT="0" distB="0" distL="114300" distR="114300" simplePos="0" relativeHeight="252430336" behindDoc="0" locked="0" layoutInCell="1" allowOverlap="1" wp14:anchorId="2D789EA0" wp14:editId="19BD8366">
                <wp:simplePos x="0" y="0"/>
                <wp:positionH relativeFrom="column">
                  <wp:posOffset>4704715</wp:posOffset>
                </wp:positionH>
                <wp:positionV relativeFrom="paragraph">
                  <wp:posOffset>987425</wp:posOffset>
                </wp:positionV>
                <wp:extent cx="532130" cy="80010"/>
                <wp:effectExtent l="0" t="0" r="77470" b="91440"/>
                <wp:wrapNone/>
                <wp:docPr id="1828766362" name="Raven puščični povezovalnik 16"/>
                <wp:cNvGraphicFramePr/>
                <a:graphic xmlns:a="http://schemas.openxmlformats.org/drawingml/2006/main">
                  <a:graphicData uri="http://schemas.microsoft.com/office/word/2010/wordprocessingShape">
                    <wps:wsp>
                      <wps:cNvCnPr/>
                      <wps:spPr>
                        <a:xfrm>
                          <a:off x="0" y="0"/>
                          <a:ext cx="532130" cy="8001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228EE1A9" id="Raven puščični povezovalnik 16" o:spid="_x0000_s1026" type="#_x0000_t32" style="position:absolute;margin-left:370.45pt;margin-top:77.75pt;width:41.9pt;height:6.3pt;z-index:25243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" strokecolor="black [3213]" strokeweight=".5pt">
                <v:stroke endarrow="block" joinstyle="miter"/>
              </v:shape>
            </w:pict>
          </mc:Fallback>
        </mc:AlternateContent>
      </w:r>
      <w:r w:rsidR="00272C10" w:rsidRPr="009D0EEE">
        <w:rPr>
          <w:noProof/>
          <w:highlight w:val="yellow"/>
        </w:rPr>
        <mc:AlternateContent>
          <mc:Choice Requires="wps">
            <w:drawing>
              <wp:anchor distT="0" distB="0" distL="114300" distR="114300" simplePos="0" relativeHeight="252434432" behindDoc="0" locked="0" layoutInCell="1" allowOverlap="1" wp14:anchorId="525C6DE7" wp14:editId="1028669F">
                <wp:simplePos x="0" y="0"/>
                <wp:positionH relativeFrom="column">
                  <wp:posOffset>3222625</wp:posOffset>
                </wp:positionH>
                <wp:positionV relativeFrom="paragraph">
                  <wp:posOffset>629285</wp:posOffset>
                </wp:positionV>
                <wp:extent cx="1668780" cy="1059180"/>
                <wp:effectExtent l="0" t="0" r="0" b="7620"/>
                <wp:wrapNone/>
                <wp:docPr id="846356555" name="Polje z besedilom 846356555"/>
                <wp:cNvGraphicFramePr/>
                <a:graphic xmlns:a="http://schemas.openxmlformats.org/drawingml/2006/main">
                  <a:graphicData uri="http://schemas.microsoft.com/office/word/2010/wordprocessingShape">
                    <wps:wsp>
                      <wps:cNvSpPr txBox="1"/>
                      <wps:spPr>
                        <a:xfrm>
                          <a:off x="0" y="0"/>
                          <a:ext cx="1668780" cy="1059180"/>
                        </a:xfrm>
                        <a:prstGeom prst="rect">
                          <a:avLst/>
                        </a:prstGeom>
                        <a:noFill/>
                        <a:ln w="6350">
                          <a:noFill/>
                        </a:ln>
                      </wps:spPr>
                      <wps:txbx>
                        <w:txbxContent>
                          <w:p w14:paraId="01386CA6" w14:textId="20346D12" w:rsidR="00272C10" w:rsidRPr="00272C10" w:rsidRDefault="00272C10" w:rsidP="00272C10">
                            <w:pPr>
                              <w:rPr>
                                <w:b/>
                                <w:bCs/>
                                <w:color w:val="F7CAAC" w:themeColor="accent2" w:themeTint="66"/>
                                <w:sz w:val="18"/>
                                <w:szCs w:val="18"/>
                              </w:rPr>
                            </w:pPr>
                            <w:r w:rsidRPr="00272C10">
                              <w:rPr>
                                <w:b/>
                                <w:bCs/>
                                <w:color w:val="F7CAAC" w:themeColor="accent2" w:themeTint="66"/>
                                <w:sz w:val="18"/>
                                <w:szCs w:val="18"/>
                                <w:highlight w:val="black"/>
                              </w:rPr>
                              <w:t>EPO 33500 Sava od Mavčič do Save in Natura 2000: SI3000262</w:t>
                            </w:r>
                            <w:r w:rsidR="00C86CFA">
                              <w:rPr>
                                <w:b/>
                                <w:bCs/>
                                <w:color w:val="F7CAAC" w:themeColor="accent2" w:themeTint="66"/>
                                <w:sz w:val="18"/>
                                <w:szCs w:val="18"/>
                                <w:highlight w:val="black"/>
                              </w:rPr>
                              <w:t>:</w:t>
                            </w:r>
                            <w:r w:rsidRPr="00272C10">
                              <w:rPr>
                                <w:b/>
                                <w:bCs/>
                                <w:color w:val="F7CAAC" w:themeColor="accent2" w:themeTint="66"/>
                                <w:sz w:val="18"/>
                                <w:szCs w:val="18"/>
                                <w:highlight w:val="black"/>
                              </w:rPr>
                              <w:t xml:space="preserve"> Sava - Medvode - Kresnice</w:t>
                            </w:r>
                          </w:p>
                          <w:p w14:paraId="4F628051" w14:textId="6CACD04D" w:rsidR="00C32A7B" w:rsidRPr="00C32A7B" w:rsidRDefault="00C32A7B" w:rsidP="00C32A7B">
                            <w:pPr>
                              <w:rPr>
                                <w:b/>
                                <w:bCs/>
                                <w:color w:val="F7CAAC" w:themeColor="accent2" w:themeTint="66"/>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5C6DE7" id="Polje z besedilom 846356555" o:spid="_x0000_s1055" type="#_x0000_t202" style="position:absolute;left:0;text-align:left;margin-left:253.75pt;margin-top:49.55pt;width:131.4pt;height:83.4pt;z-index:25243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" filled="f" stroked="f" strokeweight=".5pt">
                <v:textbox>
                  <w:txbxContent>
                    <w:p w14:paraId="01386CA6" w14:textId="20346D12" w:rsidR="00272C10" w:rsidRPr="00272C10" w:rsidRDefault="00272C10" w:rsidP="00272C10">
                      <w:pPr>
                        <w:rPr>
                          <w:b/>
                          <w:bCs/>
                          <w:color w:val="F7CAAC" w:themeColor="accent2" w:themeTint="66"/>
                          <w:sz w:val="18"/>
                          <w:szCs w:val="18"/>
                        </w:rPr>
                      </w:pPr>
                      <w:r w:rsidRPr="00272C10">
                        <w:rPr>
                          <w:b/>
                          <w:bCs/>
                          <w:color w:val="F7CAAC" w:themeColor="accent2" w:themeTint="66"/>
                          <w:sz w:val="18"/>
                          <w:szCs w:val="18"/>
                          <w:highlight w:val="black"/>
                        </w:rPr>
                        <w:t>EPO 33500 Sava od Mavčič do Save in Natura 2000: SI3000262</w:t>
                      </w:r>
                      <w:r w:rsidR="00C86CFA">
                        <w:rPr>
                          <w:b/>
                          <w:bCs/>
                          <w:color w:val="F7CAAC" w:themeColor="accent2" w:themeTint="66"/>
                          <w:sz w:val="18"/>
                          <w:szCs w:val="18"/>
                          <w:highlight w:val="black"/>
                        </w:rPr>
                        <w:t>:</w:t>
                      </w:r>
                      <w:r w:rsidRPr="00272C10">
                        <w:rPr>
                          <w:b/>
                          <w:bCs/>
                          <w:color w:val="F7CAAC" w:themeColor="accent2" w:themeTint="66"/>
                          <w:sz w:val="18"/>
                          <w:szCs w:val="18"/>
                          <w:highlight w:val="black"/>
                        </w:rPr>
                        <w:t xml:space="preserve"> Sava - Medvode - Kresnice</w:t>
                      </w:r>
                    </w:p>
                    <w:p w14:paraId="4F628051" w14:textId="6CACD04D" w:rsidR="00C32A7B" w:rsidRPr="00C32A7B" w:rsidRDefault="00C32A7B" w:rsidP="00C32A7B">
                      <w:pPr>
                        <w:rPr>
                          <w:b/>
                          <w:bCs/>
                          <w:color w:val="F7CAAC" w:themeColor="accent2" w:themeTint="66"/>
                          <w:sz w:val="18"/>
                          <w:szCs w:val="18"/>
                        </w:rPr>
                      </w:pPr>
                    </w:p>
                  </w:txbxContent>
                </v:textbox>
              </v:shape>
            </w:pict>
          </mc:Fallback>
        </mc:AlternateContent>
      </w:r>
      <w:r w:rsidR="00272C10" w:rsidRPr="009D0EEE">
        <w:rPr>
          <w:noProof/>
          <w:highlight w:val="yellow"/>
        </w:rPr>
        <mc:AlternateContent>
          <mc:Choice Requires="wps">
            <w:drawing>
              <wp:anchor distT="0" distB="0" distL="114300" distR="114300" simplePos="0" relativeHeight="252444672" behindDoc="0" locked="0" layoutInCell="1" allowOverlap="1" wp14:anchorId="528AF9DF" wp14:editId="3CC26BED">
                <wp:simplePos x="0" y="0"/>
                <wp:positionH relativeFrom="column">
                  <wp:posOffset>1643380</wp:posOffset>
                </wp:positionH>
                <wp:positionV relativeFrom="paragraph">
                  <wp:posOffset>157480</wp:posOffset>
                </wp:positionV>
                <wp:extent cx="251012" cy="233941"/>
                <wp:effectExtent l="0" t="38100" r="53975" b="33020"/>
                <wp:wrapNone/>
                <wp:docPr id="211137195" name="Raven puščični povezovalnik 16"/>
                <wp:cNvGraphicFramePr/>
                <a:graphic xmlns:a="http://schemas.openxmlformats.org/drawingml/2006/main">
                  <a:graphicData uri="http://schemas.microsoft.com/office/word/2010/wordprocessingShape">
                    <wps:wsp>
                      <wps:cNvCnPr/>
                      <wps:spPr>
                        <a:xfrm flipV="1">
                          <a:off x="0" y="0"/>
                          <a:ext cx="251012" cy="2339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50146D5" id="Raven puščični povezovalnik 16" o:spid="_x0000_s1026" type="#_x0000_t32" style="position:absolute;margin-left:129.4pt;margin-top:12.4pt;width:19.75pt;height:18.4pt;flip:y;z-index:25244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" strokecolor="black [3213]" strokeweight=".5pt">
                <v:stroke endarrow="block" joinstyle="miter"/>
              </v:shape>
            </w:pict>
          </mc:Fallback>
        </mc:AlternateContent>
      </w:r>
      <w:r w:rsidR="00272C10" w:rsidRPr="009D0EEE">
        <w:rPr>
          <w:noProof/>
          <w:highlight w:val="yellow"/>
        </w:rPr>
        <mc:AlternateContent>
          <mc:Choice Requires="wps">
            <w:drawing>
              <wp:anchor distT="0" distB="0" distL="114300" distR="114300" simplePos="0" relativeHeight="252442624" behindDoc="0" locked="0" layoutInCell="1" allowOverlap="1" wp14:anchorId="214498F7" wp14:editId="49A35AFE">
                <wp:simplePos x="0" y="0"/>
                <wp:positionH relativeFrom="column">
                  <wp:posOffset>1256665</wp:posOffset>
                </wp:positionH>
                <wp:positionV relativeFrom="paragraph">
                  <wp:posOffset>302895</wp:posOffset>
                </wp:positionV>
                <wp:extent cx="1228725" cy="666750"/>
                <wp:effectExtent l="0" t="0" r="0" b="0"/>
                <wp:wrapNone/>
                <wp:docPr id="321427904" name="Polje z besedilom 321427904"/>
                <wp:cNvGraphicFramePr/>
                <a:graphic xmlns:a="http://schemas.openxmlformats.org/drawingml/2006/main">
                  <a:graphicData uri="http://schemas.microsoft.com/office/word/2010/wordprocessingShape">
                    <wps:wsp>
                      <wps:cNvSpPr txBox="1"/>
                      <wps:spPr>
                        <a:xfrm>
                          <a:off x="0" y="0"/>
                          <a:ext cx="1228725" cy="666750"/>
                        </a:xfrm>
                        <a:prstGeom prst="rect">
                          <a:avLst/>
                        </a:prstGeom>
                        <a:noFill/>
                        <a:ln w="6350">
                          <a:noFill/>
                        </a:ln>
                      </wps:spPr>
                      <wps:txbx>
                        <w:txbxContent>
                          <w:p w14:paraId="5514F9F6" w14:textId="46D7405B" w:rsidR="009E354F" w:rsidRPr="004D6AD1" w:rsidRDefault="00272C10" w:rsidP="009E354F">
                            <w:pPr>
                              <w:rPr>
                                <w:b/>
                                <w:bCs/>
                                <w:color w:val="833C0B" w:themeColor="accent2" w:themeShade="80"/>
                                <w:sz w:val="18"/>
                                <w:szCs w:val="18"/>
                              </w:rPr>
                            </w:pPr>
                            <w:r w:rsidRPr="004D6AD1">
                              <w:rPr>
                                <w:color w:val="833C0B" w:themeColor="accent2" w:themeShade="80"/>
                                <w:sz w:val="18"/>
                                <w:szCs w:val="18"/>
                                <w:highlight w:val="black"/>
                              </w:rPr>
                              <w:t>NV 2762 Sava - od sotočja Save Bohinjke in Save Dolinke do Črnuč</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4498F7" id="Polje z besedilom 321427904" o:spid="_x0000_s1056" type="#_x0000_t202" style="position:absolute;left:0;text-align:left;margin-left:98.95pt;margin-top:23.85pt;width:96.75pt;height:52.5pt;z-index:25244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" filled="f" stroked="f" strokeweight=".5pt">
                <v:textbox>
                  <w:txbxContent>
                    <w:p w14:paraId="5514F9F6" w14:textId="46D7405B" w:rsidR="009E354F" w:rsidRPr="004D6AD1" w:rsidRDefault="00272C10" w:rsidP="009E354F">
                      <w:pPr>
                        <w:rPr>
                          <w:b/>
                          <w:bCs/>
                          <w:color w:val="833C0B" w:themeColor="accent2" w:themeShade="80"/>
                          <w:sz w:val="18"/>
                          <w:szCs w:val="18"/>
                        </w:rPr>
                      </w:pPr>
                      <w:r w:rsidRPr="004D6AD1">
                        <w:rPr>
                          <w:color w:val="833C0B" w:themeColor="accent2" w:themeShade="80"/>
                          <w:sz w:val="18"/>
                          <w:szCs w:val="18"/>
                          <w:highlight w:val="black"/>
                        </w:rPr>
                        <w:t>NV 2762 Sava - od sotočja Save Bohinjke in Save Dolinke do Črnuč</w:t>
                      </w:r>
                    </w:p>
                  </w:txbxContent>
                </v:textbox>
              </v:shape>
            </w:pict>
          </mc:Fallback>
        </mc:AlternateContent>
      </w:r>
      <w:r w:rsidR="00272C10" w:rsidRPr="009D0EEE">
        <w:rPr>
          <w:noProof/>
          <w:highlight w:val="yellow"/>
        </w:rPr>
        <mc:AlternateContent>
          <mc:Choice Requires="wps">
            <w:drawing>
              <wp:anchor distT="0" distB="0" distL="114300" distR="114300" simplePos="0" relativeHeight="252438528" behindDoc="0" locked="0" layoutInCell="1" allowOverlap="1" wp14:anchorId="7568FAE2" wp14:editId="53E8FE8C">
                <wp:simplePos x="0" y="0"/>
                <wp:positionH relativeFrom="column">
                  <wp:posOffset>389255</wp:posOffset>
                </wp:positionH>
                <wp:positionV relativeFrom="paragraph">
                  <wp:posOffset>2805430</wp:posOffset>
                </wp:positionV>
                <wp:extent cx="1936376" cy="457200"/>
                <wp:effectExtent l="0" t="0" r="0" b="0"/>
                <wp:wrapNone/>
                <wp:docPr id="328985710" name="Polje z besedilom 328985710"/>
                <wp:cNvGraphicFramePr/>
                <a:graphic xmlns:a="http://schemas.openxmlformats.org/drawingml/2006/main">
                  <a:graphicData uri="http://schemas.microsoft.com/office/word/2010/wordprocessingShape">
                    <wps:wsp>
                      <wps:cNvSpPr txBox="1"/>
                      <wps:spPr>
                        <a:xfrm>
                          <a:off x="0" y="0"/>
                          <a:ext cx="1936376" cy="457200"/>
                        </a:xfrm>
                        <a:prstGeom prst="rect">
                          <a:avLst/>
                        </a:prstGeom>
                        <a:noFill/>
                        <a:ln w="6350">
                          <a:noFill/>
                        </a:ln>
                      </wps:spPr>
                      <wps:txbx>
                        <w:txbxContent>
                          <w:p w14:paraId="3D6085B2" w14:textId="23766CB5" w:rsidR="009E354F" w:rsidRPr="009E354F" w:rsidRDefault="009E354F" w:rsidP="009E354F">
                            <w:pPr>
                              <w:rPr>
                                <w:b/>
                                <w:bCs/>
                                <w:color w:val="7030A0"/>
                                <w:sz w:val="18"/>
                                <w:szCs w:val="18"/>
                              </w:rPr>
                            </w:pPr>
                            <w:r w:rsidRPr="009E354F">
                              <w:rPr>
                                <w:b/>
                                <w:bCs/>
                                <w:color w:val="7030A0"/>
                                <w:sz w:val="18"/>
                                <w:szCs w:val="18"/>
                                <w:highlight w:val="black"/>
                              </w:rPr>
                              <w:t>Zavarovano območje</w:t>
                            </w:r>
                            <w:r w:rsidRPr="00272C10">
                              <w:rPr>
                                <w:b/>
                                <w:bCs/>
                                <w:color w:val="7030A0"/>
                                <w:sz w:val="18"/>
                                <w:szCs w:val="18"/>
                                <w:highlight w:val="black"/>
                              </w:rPr>
                              <w:t xml:space="preserve"> </w:t>
                            </w:r>
                            <w:r w:rsidR="00272C10" w:rsidRPr="00272C10">
                              <w:rPr>
                                <w:b/>
                                <w:bCs/>
                                <w:color w:val="7030A0"/>
                                <w:sz w:val="18"/>
                                <w:szCs w:val="18"/>
                                <w:highlight w:val="black"/>
                              </w:rPr>
                              <w:t>: ID 1058 Polhograjski Dolomiti</w:t>
                            </w:r>
                          </w:p>
                          <w:p w14:paraId="018B2324" w14:textId="4D7C8754" w:rsidR="00C32A7B" w:rsidRPr="009E354F" w:rsidRDefault="00C32A7B" w:rsidP="00C32A7B">
                            <w:pPr>
                              <w:rPr>
                                <w:b/>
                                <w:bCs/>
                                <w:color w:val="7030A0"/>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68FAE2" id="Polje z besedilom 328985710" o:spid="_x0000_s1057" type="#_x0000_t202" style="position:absolute;left:0;text-align:left;margin-left:30.65pt;margin-top:220.9pt;width:152.45pt;height:36pt;z-index:25243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" filled="f" stroked="f" strokeweight=".5pt">
                <v:textbox>
                  <w:txbxContent>
                    <w:p w14:paraId="3D6085B2" w14:textId="23766CB5" w:rsidR="009E354F" w:rsidRPr="009E354F" w:rsidRDefault="009E354F" w:rsidP="009E354F">
                      <w:pPr>
                        <w:rPr>
                          <w:b/>
                          <w:bCs/>
                          <w:color w:val="7030A0"/>
                          <w:sz w:val="18"/>
                          <w:szCs w:val="18"/>
                        </w:rPr>
                      </w:pPr>
                      <w:r w:rsidRPr="009E354F">
                        <w:rPr>
                          <w:b/>
                          <w:bCs/>
                          <w:color w:val="7030A0"/>
                          <w:sz w:val="18"/>
                          <w:szCs w:val="18"/>
                          <w:highlight w:val="black"/>
                        </w:rPr>
                        <w:t>Zavarovano območje</w:t>
                      </w:r>
                      <w:r w:rsidRPr="00272C10">
                        <w:rPr>
                          <w:b/>
                          <w:bCs/>
                          <w:color w:val="7030A0"/>
                          <w:sz w:val="18"/>
                          <w:szCs w:val="18"/>
                          <w:highlight w:val="black"/>
                        </w:rPr>
                        <w:t xml:space="preserve"> </w:t>
                      </w:r>
                      <w:r w:rsidR="00272C10" w:rsidRPr="00272C10">
                        <w:rPr>
                          <w:b/>
                          <w:bCs/>
                          <w:color w:val="7030A0"/>
                          <w:sz w:val="18"/>
                          <w:szCs w:val="18"/>
                          <w:highlight w:val="black"/>
                        </w:rPr>
                        <w:t>: ID 1058 Polhograjski Dolomiti</w:t>
                      </w:r>
                    </w:p>
                    <w:p w14:paraId="018B2324" w14:textId="4D7C8754" w:rsidR="00C32A7B" w:rsidRPr="009E354F" w:rsidRDefault="00C32A7B" w:rsidP="00C32A7B">
                      <w:pPr>
                        <w:rPr>
                          <w:b/>
                          <w:bCs/>
                          <w:color w:val="7030A0"/>
                          <w:sz w:val="18"/>
                          <w:szCs w:val="18"/>
                        </w:rPr>
                      </w:pPr>
                    </w:p>
                  </w:txbxContent>
                </v:textbox>
              </v:shape>
            </w:pict>
          </mc:Fallback>
        </mc:AlternateContent>
      </w:r>
      <w:r w:rsidR="00272C10" w:rsidRPr="009D0EEE">
        <w:rPr>
          <w:noProof/>
        </w:rPr>
        <mc:AlternateContent>
          <mc:Choice Requires="wps">
            <w:drawing>
              <wp:anchor distT="0" distB="0" distL="114300" distR="114300" simplePos="0" relativeHeight="252708864" behindDoc="0" locked="0" layoutInCell="1" allowOverlap="1" wp14:anchorId="4503242D" wp14:editId="7DD5A552">
                <wp:simplePos x="0" y="0"/>
                <wp:positionH relativeFrom="column">
                  <wp:posOffset>1892935</wp:posOffset>
                </wp:positionH>
                <wp:positionV relativeFrom="paragraph">
                  <wp:posOffset>1585595</wp:posOffset>
                </wp:positionV>
                <wp:extent cx="342900" cy="308610"/>
                <wp:effectExtent l="38100" t="38100" r="0" b="34290"/>
                <wp:wrapNone/>
                <wp:docPr id="713075045" name="Prostoročno: oblika 1"/>
                <wp:cNvGraphicFramePr/>
                <a:graphic xmlns:a="http://schemas.openxmlformats.org/drawingml/2006/main">
                  <a:graphicData uri="http://schemas.microsoft.com/office/word/2010/wordprocessingShape">
                    <wps:wsp>
                      <wps:cNvSpPr/>
                      <wps:spPr>
                        <a:xfrm>
                          <a:off x="0" y="0"/>
                          <a:ext cx="342900" cy="308610"/>
                        </a:xfrm>
                        <a:custGeom>
                          <a:avLst/>
                          <a:gdLst>
                            <a:gd name="connsiteX0" fmla="*/ 0 w 342900"/>
                            <a:gd name="connsiteY0" fmla="*/ 0 h 308610"/>
                            <a:gd name="connsiteX1" fmla="*/ 342900 w 342900"/>
                            <a:gd name="connsiteY1" fmla="*/ 167640 h 308610"/>
                            <a:gd name="connsiteX2" fmla="*/ 213360 w 342900"/>
                            <a:gd name="connsiteY2" fmla="*/ 308610 h 308610"/>
                            <a:gd name="connsiteX3" fmla="*/ 129540 w 342900"/>
                            <a:gd name="connsiteY3" fmla="*/ 148590 h 308610"/>
                            <a:gd name="connsiteX4" fmla="*/ 0 w 342900"/>
                            <a:gd name="connsiteY4" fmla="*/ 0 h 3086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42900" h="308610">
                              <a:moveTo>
                                <a:pt x="0" y="0"/>
                              </a:moveTo>
                              <a:lnTo>
                                <a:pt x="342900" y="167640"/>
                              </a:lnTo>
                              <a:lnTo>
                                <a:pt x="213360" y="308610"/>
                              </a:lnTo>
                              <a:lnTo>
                                <a:pt x="129540" y="148590"/>
                              </a:lnTo>
                              <a:lnTo>
                                <a:pt x="0" y="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10964492" id="Prostoročno: oblika 1" o:spid="_x0000_s1026" style="position:absolute;margin-left:149.05pt;margin-top:124.85pt;width:27pt;height:24.3pt;z-index:252708864;visibility:visible;mso-wrap-style:square;mso-wrap-distance-left:9pt;mso-wrap-distance-top:0;mso-wrap-distance-right:9pt;mso-wrap-distance-bottom:0;mso-position-horizontal:absolute;mso-position-horizontal-relative:text;mso-position-vertical:absolute;mso-position-vertical-relative:text;v-text-anchor:middle" coordsize="342900,308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" path="m,l342900,167640,213360,308610,129540,148590,,xe" filled="f" strokecolor="red" strokeweight="1pt">
                <v:stroke joinstyle="miter"/>
                <v:path arrowok="t" o:connecttype="custom" o:connectlocs="0,0;342900,167640;213360,308610;129540,148590;0,0" o:connectangles="0,0,0,0,0"/>
              </v:shape>
            </w:pict>
          </mc:Fallback>
        </mc:AlternateContent>
      </w:r>
      <w:r w:rsidR="00272C10" w:rsidRPr="009D0EEE">
        <w:rPr>
          <w:bCs/>
          <w:noProof/>
          <w:sz w:val="16"/>
          <w:szCs w:val="16"/>
        </w:rPr>
        <w:drawing>
          <wp:inline distT="0" distB="0" distL="0" distR="0" wp14:anchorId="704A9F4C" wp14:editId="79CE15E0">
            <wp:extent cx="5760720" cy="3326130"/>
            <wp:effectExtent l="0" t="0" r="0" b="7620"/>
            <wp:docPr id="115877648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776485" name=""/>
                    <pic:cNvPicPr/>
                  </pic:nvPicPr>
                  <pic:blipFill>
                    <a:blip r:embed="rId21"/>
                    <a:stretch>
                      <a:fillRect/>
                    </a:stretch>
                  </pic:blipFill>
                  <pic:spPr>
                    <a:xfrm>
                      <a:off x="0" y="0"/>
                      <a:ext cx="5760720" cy="3326130"/>
                    </a:xfrm>
                    <a:prstGeom prst="rect">
                      <a:avLst/>
                    </a:prstGeom>
                  </pic:spPr>
                </pic:pic>
              </a:graphicData>
            </a:graphic>
          </wp:inline>
        </w:drawing>
      </w:r>
      <w:r w:rsidR="00272C10" w:rsidRPr="009D0EEE">
        <w:rPr>
          <w:bCs/>
          <w:noProof/>
          <w:sz w:val="16"/>
          <w:szCs w:val="16"/>
          <w:highlight w:val="yellow"/>
        </w:rPr>
        <w:t xml:space="preserve"> </w:t>
      </w:r>
    </w:p>
    <w:p w14:paraId="6C3A0944" w14:textId="16490443" w:rsidR="00A50D2A" w:rsidRPr="009D0EEE" w:rsidRDefault="00C32A7B" w:rsidP="00A50D2A">
      <w:pPr>
        <w:pStyle w:val="Glava"/>
        <w:tabs>
          <w:tab w:val="left" w:pos="-1701"/>
          <w:tab w:val="left" w:pos="284"/>
          <w:tab w:val="left" w:pos="2268"/>
        </w:tabs>
        <w:jc w:val="both"/>
        <w:rPr>
          <w:b/>
          <w:noProof/>
          <w:highlight w:val="yellow"/>
        </w:rPr>
      </w:pPr>
      <w:r w:rsidRPr="009D0EEE">
        <w:rPr>
          <w:b/>
          <w:noProof/>
        </w:rPr>
        <w:t xml:space="preserve">Slika 1.3.1.b: Prikaz lokacije posega in najbližjih varovanih območij narave na ortofoto posnetku [5]. </w:t>
      </w:r>
      <w:r w:rsidR="009E354F" w:rsidRPr="009D0EEE">
        <w:rPr>
          <w:bCs/>
          <w:noProof/>
          <w:sz w:val="16"/>
          <w:szCs w:val="16"/>
        </w:rPr>
        <w:t>Legenda: rdeča obroba – območje posega</w:t>
      </w:r>
      <w:r w:rsidR="007F7B22" w:rsidRPr="009D0EEE">
        <w:rPr>
          <w:bCs/>
          <w:noProof/>
          <w:sz w:val="16"/>
          <w:szCs w:val="16"/>
        </w:rPr>
        <w:t>,</w:t>
      </w:r>
      <w:r w:rsidR="009E354F" w:rsidRPr="009D0EEE">
        <w:rPr>
          <w:sz w:val="16"/>
        </w:rPr>
        <w:t xml:space="preserve"> </w:t>
      </w:r>
      <w:r w:rsidRPr="009D0EEE">
        <w:rPr>
          <w:sz w:val="16"/>
        </w:rPr>
        <w:t xml:space="preserve">obarvana polja - varovana območja narave: </w:t>
      </w:r>
      <w:r w:rsidR="00B450AA" w:rsidRPr="009D0EEE">
        <w:rPr>
          <w:sz w:val="16"/>
        </w:rPr>
        <w:t>temno rjava</w:t>
      </w:r>
      <w:r w:rsidRPr="009D0EEE">
        <w:rPr>
          <w:sz w:val="16"/>
        </w:rPr>
        <w:t xml:space="preserve"> – naravne vrednote</w:t>
      </w:r>
      <w:r w:rsidR="00272C10" w:rsidRPr="009D0EEE">
        <w:rPr>
          <w:sz w:val="16"/>
        </w:rPr>
        <w:t xml:space="preserve">, </w:t>
      </w:r>
      <w:r w:rsidR="00C751BA" w:rsidRPr="009D0EEE">
        <w:rPr>
          <w:sz w:val="16"/>
        </w:rPr>
        <w:t>svetlo rjava - ekološko pomembna območja in območja Natura 2000,</w:t>
      </w:r>
      <w:r w:rsidRPr="009D0EEE">
        <w:rPr>
          <w:sz w:val="16"/>
        </w:rPr>
        <w:t xml:space="preserve"> vijolična – </w:t>
      </w:r>
      <w:r w:rsidR="002244EE" w:rsidRPr="009D0EEE">
        <w:rPr>
          <w:sz w:val="16"/>
        </w:rPr>
        <w:t>zavarovana območja narave</w:t>
      </w:r>
      <w:r w:rsidRPr="009D0EEE">
        <w:rPr>
          <w:sz w:val="16"/>
        </w:rPr>
        <w:t xml:space="preserve">, </w:t>
      </w:r>
      <w:r w:rsidR="002244EE" w:rsidRPr="009D0EEE">
        <w:rPr>
          <w:sz w:val="16"/>
        </w:rPr>
        <w:t>roza pika</w:t>
      </w:r>
      <w:r w:rsidR="00B450AA" w:rsidRPr="009D0EEE">
        <w:rPr>
          <w:sz w:val="16"/>
        </w:rPr>
        <w:t xml:space="preserve"> – </w:t>
      </w:r>
      <w:r w:rsidR="002244EE" w:rsidRPr="009D0EEE">
        <w:rPr>
          <w:sz w:val="16"/>
        </w:rPr>
        <w:t>naravna vrednota (točka)</w:t>
      </w:r>
      <w:r w:rsidR="007F7B22" w:rsidRPr="009D0EEE">
        <w:rPr>
          <w:sz w:val="16"/>
        </w:rPr>
        <w:t>.</w:t>
      </w:r>
    </w:p>
    <w:p w14:paraId="7104B4EA" w14:textId="282D4BEE" w:rsidR="00A50D2A" w:rsidRPr="009D0EEE" w:rsidRDefault="00A50D2A" w:rsidP="00A50D2A">
      <w:pPr>
        <w:pStyle w:val="Glava"/>
        <w:tabs>
          <w:tab w:val="left" w:pos="-1701"/>
          <w:tab w:val="left" w:pos="284"/>
          <w:tab w:val="left" w:pos="2268"/>
        </w:tabs>
        <w:jc w:val="both"/>
        <w:rPr>
          <w:sz w:val="24"/>
          <w:szCs w:val="24"/>
          <w:highlight w:val="yellow"/>
        </w:rPr>
      </w:pPr>
    </w:p>
    <w:p w14:paraId="0F16221E" w14:textId="5D438159" w:rsidR="0042287E" w:rsidRPr="009D0EEE" w:rsidRDefault="005D5883" w:rsidP="0042287E">
      <w:pPr>
        <w:pStyle w:val="Glava"/>
        <w:tabs>
          <w:tab w:val="left" w:pos="-1701"/>
          <w:tab w:val="left" w:pos="284"/>
          <w:tab w:val="left" w:pos="2268"/>
        </w:tabs>
        <w:jc w:val="both"/>
        <w:rPr>
          <w:b/>
          <w:noProof/>
          <w:highlight w:val="yellow"/>
        </w:rPr>
      </w:pPr>
      <w:r w:rsidRPr="009D0EEE">
        <w:rPr>
          <w:noProof/>
          <w:highlight w:val="yellow"/>
        </w:rPr>
        <w:lastRenderedPageBreak/>
        <mc:AlternateContent>
          <mc:Choice Requires="wps">
            <w:drawing>
              <wp:anchor distT="45720" distB="45720" distL="114300" distR="114300" simplePos="0" relativeHeight="252577792" behindDoc="0" locked="0" layoutInCell="1" allowOverlap="1" wp14:anchorId="019B3691" wp14:editId="22520C43">
                <wp:simplePos x="0" y="0"/>
                <wp:positionH relativeFrom="margin">
                  <wp:posOffset>2775390</wp:posOffset>
                </wp:positionH>
                <wp:positionV relativeFrom="paragraph">
                  <wp:posOffset>1884436</wp:posOffset>
                </wp:positionV>
                <wp:extent cx="1699846" cy="720090"/>
                <wp:effectExtent l="0" t="0" r="0" b="3810"/>
                <wp:wrapNone/>
                <wp:docPr id="662886497" name="Polje z besedilom 662886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9846" cy="720090"/>
                        </a:xfrm>
                        <a:prstGeom prst="rect">
                          <a:avLst/>
                        </a:prstGeom>
                        <a:noFill/>
                        <a:ln w="9525">
                          <a:noFill/>
                          <a:miter lim="800000"/>
                          <a:headEnd/>
                          <a:tailEnd/>
                        </a:ln>
                      </wps:spPr>
                      <wps:txbx>
                        <w:txbxContent>
                          <w:p w14:paraId="12C43C45" w14:textId="2667BD48" w:rsidR="00EB22E3" w:rsidRPr="005D5883" w:rsidRDefault="004D6AD1" w:rsidP="004D6AD1">
                            <w:pPr>
                              <w:rPr>
                                <w:color w:val="FA6EF0"/>
                                <w:sz w:val="14"/>
                                <w:szCs w:val="14"/>
                              </w:rPr>
                            </w:pPr>
                            <w:r w:rsidRPr="005D5883">
                              <w:rPr>
                                <w:color w:val="FA6EF0"/>
                                <w:sz w:val="18"/>
                                <w:szCs w:val="18"/>
                                <w:highlight w:val="black"/>
                              </w:rPr>
                              <w:t xml:space="preserve">EID 30713 - Ljubljana - Kužno znamenje v </w:t>
                            </w:r>
                            <w:r w:rsidRPr="005D5883">
                              <w:rPr>
                                <w:color w:val="FA6EF0"/>
                                <w:sz w:val="18"/>
                                <w:szCs w:val="18"/>
                                <w:highlight w:val="black"/>
                              </w:rPr>
                              <w:t>Guncljah</w:t>
                            </w:r>
                            <w:r w:rsidRPr="005D5883">
                              <w:rPr>
                                <w:color w:val="FA6EF0"/>
                                <w:sz w:val="14"/>
                                <w:szCs w:val="14"/>
                                <w:highlight w:val="black"/>
                              </w:rPr>
                              <w:t xml:space="preserve"> </w:t>
                            </w:r>
                          </w:p>
                          <w:p w14:paraId="0D48DD4A" w14:textId="77777777" w:rsidR="00EB22E3" w:rsidRDefault="00EB22E3" w:rsidP="00EB22E3">
                            <w:pPr>
                              <w:jc w:val="cente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9B3691" id="Polje z besedilom 662886497" o:spid="_x0000_s1058" type="#_x0000_t202" style="position:absolute;left:0;text-align:left;margin-left:218.55pt;margin-top:148.4pt;width:133.85pt;height:56.7pt;z-index:252577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" filled="f" stroked="f">
                <v:textbox>
                  <w:txbxContent>
                    <w:p w14:paraId="12C43C45" w14:textId="2667BD48" w:rsidR="00EB22E3" w:rsidRPr="005D5883" w:rsidRDefault="004D6AD1" w:rsidP="004D6AD1">
                      <w:pPr>
                        <w:rPr>
                          <w:color w:val="FA6EF0"/>
                          <w:sz w:val="14"/>
                          <w:szCs w:val="14"/>
                        </w:rPr>
                      </w:pPr>
                      <w:r w:rsidRPr="005D5883">
                        <w:rPr>
                          <w:color w:val="FA6EF0"/>
                          <w:sz w:val="18"/>
                          <w:szCs w:val="18"/>
                          <w:highlight w:val="black"/>
                        </w:rPr>
                        <w:t xml:space="preserve">EID 30713 - Ljubljana - Kužno znamenje v </w:t>
                      </w:r>
                      <w:r w:rsidRPr="005D5883">
                        <w:rPr>
                          <w:color w:val="FA6EF0"/>
                          <w:sz w:val="18"/>
                          <w:szCs w:val="18"/>
                          <w:highlight w:val="black"/>
                        </w:rPr>
                        <w:t>Guncljah</w:t>
                      </w:r>
                      <w:r w:rsidRPr="005D5883">
                        <w:rPr>
                          <w:color w:val="FA6EF0"/>
                          <w:sz w:val="14"/>
                          <w:szCs w:val="14"/>
                          <w:highlight w:val="black"/>
                        </w:rPr>
                        <w:t xml:space="preserve"> </w:t>
                      </w:r>
                    </w:p>
                    <w:p w14:paraId="0D48DD4A" w14:textId="77777777" w:rsidR="00EB22E3" w:rsidRDefault="00EB22E3" w:rsidP="00EB22E3">
                      <w:pPr>
                        <w:jc w:val="center"/>
                      </w:pPr>
                    </w:p>
                  </w:txbxContent>
                </v:textbox>
                <w10:wrap anchorx="margin"/>
              </v:shape>
            </w:pict>
          </mc:Fallback>
        </mc:AlternateContent>
      </w:r>
      <w:r w:rsidR="002055B9" w:rsidRPr="009D0EEE">
        <w:rPr>
          <w:noProof/>
          <w:highlight w:val="yellow"/>
        </w:rPr>
        <mc:AlternateContent>
          <mc:Choice Requires="wps">
            <w:drawing>
              <wp:anchor distT="0" distB="0" distL="114300" distR="114300" simplePos="0" relativeHeight="252716032" behindDoc="0" locked="0" layoutInCell="1" allowOverlap="1" wp14:anchorId="6F38ADCC" wp14:editId="0C1C309B">
                <wp:simplePos x="0" y="0"/>
                <wp:positionH relativeFrom="column">
                  <wp:posOffset>2407285</wp:posOffset>
                </wp:positionH>
                <wp:positionV relativeFrom="paragraph">
                  <wp:posOffset>1066165</wp:posOffset>
                </wp:positionV>
                <wp:extent cx="1228725" cy="457200"/>
                <wp:effectExtent l="0" t="0" r="0" b="0"/>
                <wp:wrapNone/>
                <wp:docPr id="234138740" name="Polje z besedilom 234138740"/>
                <wp:cNvGraphicFramePr/>
                <a:graphic xmlns:a="http://schemas.openxmlformats.org/drawingml/2006/main">
                  <a:graphicData uri="http://schemas.microsoft.com/office/word/2010/wordprocessingShape">
                    <wps:wsp>
                      <wps:cNvSpPr txBox="1"/>
                      <wps:spPr>
                        <a:xfrm>
                          <a:off x="0" y="0"/>
                          <a:ext cx="1228725" cy="457200"/>
                        </a:xfrm>
                        <a:prstGeom prst="rect">
                          <a:avLst/>
                        </a:prstGeom>
                        <a:noFill/>
                        <a:ln w="6350">
                          <a:noFill/>
                        </a:ln>
                      </wps:spPr>
                      <wps:txbx>
                        <w:txbxContent>
                          <w:p w14:paraId="37072DC9" w14:textId="77777777" w:rsidR="004D6AD1" w:rsidRPr="00E3600E" w:rsidRDefault="004D6AD1" w:rsidP="004D6AD1">
                            <w:pPr>
                              <w:rPr>
                                <w:b/>
                                <w:bCs/>
                                <w:color w:val="FF0000"/>
                                <w:sz w:val="18"/>
                                <w:szCs w:val="18"/>
                              </w:rPr>
                            </w:pPr>
                            <w:r w:rsidRPr="00E3600E">
                              <w:rPr>
                                <w:b/>
                                <w:bCs/>
                                <w:color w:val="FF0000"/>
                                <w:sz w:val="18"/>
                                <w:szCs w:val="18"/>
                                <w:highlight w:val="black"/>
                              </w:rPr>
                              <w:t>Območje posega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38ADCC" id="Polje z besedilom 234138740" o:spid="_x0000_s1059" type="#_x0000_t202" style="position:absolute;left:0;text-align:left;margin-left:189.55pt;margin-top:83.95pt;width:96.75pt;height:36pt;z-index:25271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" filled="f" stroked="f" strokeweight=".5pt">
                <v:textbox>
                  <w:txbxContent>
                    <w:p w14:paraId="37072DC9" w14:textId="77777777" w:rsidR="004D6AD1" w:rsidRPr="00E3600E" w:rsidRDefault="004D6AD1" w:rsidP="004D6AD1">
                      <w:pPr>
                        <w:rPr>
                          <w:b/>
                          <w:bCs/>
                          <w:color w:val="FF0000"/>
                          <w:sz w:val="18"/>
                          <w:szCs w:val="18"/>
                        </w:rPr>
                      </w:pPr>
                      <w:r w:rsidRPr="00E3600E">
                        <w:rPr>
                          <w:b/>
                          <w:bCs/>
                          <w:color w:val="FF0000"/>
                          <w:sz w:val="18"/>
                          <w:szCs w:val="18"/>
                          <w:highlight w:val="black"/>
                        </w:rPr>
                        <w:t>Območje posega</w:t>
                      </w:r>
                    </w:p>
                  </w:txbxContent>
                </v:textbox>
              </v:shape>
            </w:pict>
          </mc:Fallback>
        </mc:AlternateContent>
      </w:r>
      <w:r w:rsidR="002055B9" w:rsidRPr="009D0EEE">
        <w:rPr>
          <w:noProof/>
          <w:highlight w:val="yellow"/>
        </w:rPr>
        <mc:AlternateContent>
          <mc:Choice Requires="wps">
            <w:drawing>
              <wp:anchor distT="0" distB="0" distL="114300" distR="114300" simplePos="0" relativeHeight="252718080" behindDoc="0" locked="0" layoutInCell="1" allowOverlap="1" wp14:anchorId="1ABB392C" wp14:editId="6F2D43FC">
                <wp:simplePos x="0" y="0"/>
                <wp:positionH relativeFrom="column">
                  <wp:posOffset>2547620</wp:posOffset>
                </wp:positionH>
                <wp:positionV relativeFrom="paragraph">
                  <wp:posOffset>1240790</wp:posOffset>
                </wp:positionV>
                <wp:extent cx="155575" cy="194310"/>
                <wp:effectExtent l="38100" t="0" r="34925" b="53340"/>
                <wp:wrapNone/>
                <wp:docPr id="642819969" name="Raven puščični povezovalnik 16"/>
                <wp:cNvGraphicFramePr/>
                <a:graphic xmlns:a="http://schemas.openxmlformats.org/drawingml/2006/main">
                  <a:graphicData uri="http://schemas.microsoft.com/office/word/2010/wordprocessingShape">
                    <wps:wsp>
                      <wps:cNvCnPr/>
                      <wps:spPr>
                        <a:xfrm flipH="1">
                          <a:off x="0" y="0"/>
                          <a:ext cx="155575" cy="19431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162380A" id="Raven puščični povezovalnik 16" o:spid="_x0000_s1026" type="#_x0000_t32" style="position:absolute;margin-left:200.6pt;margin-top:97.7pt;width:12.25pt;height:15.3pt;flip:x;z-index:25271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" strokecolor="black [3213]" strokeweight=".5pt">
                <v:stroke endarrow="block" joinstyle="miter"/>
              </v:shape>
            </w:pict>
          </mc:Fallback>
        </mc:AlternateContent>
      </w:r>
      <w:r w:rsidR="00E24984" w:rsidRPr="009D0EEE">
        <w:rPr>
          <w:noProof/>
          <w:highlight w:val="yellow"/>
        </w:rPr>
        <mc:AlternateContent>
          <mc:Choice Requires="wps">
            <w:drawing>
              <wp:anchor distT="0" distB="0" distL="114300" distR="114300" simplePos="0" relativeHeight="252522496" behindDoc="0" locked="0" layoutInCell="1" allowOverlap="1" wp14:anchorId="44E138E0" wp14:editId="01ED13E1">
                <wp:simplePos x="0" y="0"/>
                <wp:positionH relativeFrom="column">
                  <wp:posOffset>2649855</wp:posOffset>
                </wp:positionH>
                <wp:positionV relativeFrom="paragraph">
                  <wp:posOffset>2154555</wp:posOffset>
                </wp:positionV>
                <wp:extent cx="212090" cy="177800"/>
                <wp:effectExtent l="38100" t="0" r="16510" b="50800"/>
                <wp:wrapNone/>
                <wp:docPr id="468807034" name="Raven puščični povezovalnik 16"/>
                <wp:cNvGraphicFramePr/>
                <a:graphic xmlns:a="http://schemas.openxmlformats.org/drawingml/2006/main">
                  <a:graphicData uri="http://schemas.microsoft.com/office/word/2010/wordprocessingShape">
                    <wps:wsp>
                      <wps:cNvCnPr/>
                      <wps:spPr>
                        <a:xfrm flipH="1">
                          <a:off x="0" y="0"/>
                          <a:ext cx="212090" cy="1778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83B1994" id="Raven puščični povezovalnik 16" o:spid="_x0000_s1026" type="#_x0000_t32" style="position:absolute;margin-left:208.65pt;margin-top:169.65pt;width:16.7pt;height:14pt;flip:x;z-index:25252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" strokecolor="black [3213]" strokeweight=".5pt">
                <v:stroke endarrow="block" joinstyle="miter"/>
              </v:shape>
            </w:pict>
          </mc:Fallback>
        </mc:AlternateContent>
      </w:r>
      <w:r w:rsidR="00E24984" w:rsidRPr="009D0EEE">
        <w:rPr>
          <w:noProof/>
          <w:highlight w:val="yellow"/>
        </w:rPr>
        <mc:AlternateContent>
          <mc:Choice Requires="wps">
            <w:drawing>
              <wp:anchor distT="45720" distB="45720" distL="114300" distR="114300" simplePos="0" relativeHeight="252592128" behindDoc="0" locked="0" layoutInCell="1" allowOverlap="1" wp14:anchorId="0DD57E2D" wp14:editId="2CD8CD7B">
                <wp:simplePos x="0" y="0"/>
                <wp:positionH relativeFrom="margin">
                  <wp:posOffset>233892</wp:posOffset>
                </wp:positionH>
                <wp:positionV relativeFrom="paragraph">
                  <wp:posOffset>1359112</wp:posOffset>
                </wp:positionV>
                <wp:extent cx="1497330" cy="933450"/>
                <wp:effectExtent l="0" t="0" r="0" b="0"/>
                <wp:wrapNone/>
                <wp:docPr id="808005177" name="Polje z besedilom 808005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933450"/>
                        </a:xfrm>
                        <a:prstGeom prst="rect">
                          <a:avLst/>
                        </a:prstGeom>
                        <a:noFill/>
                        <a:ln w="9525">
                          <a:noFill/>
                          <a:miter lim="800000"/>
                          <a:headEnd/>
                          <a:tailEnd/>
                        </a:ln>
                      </wps:spPr>
                      <wps:txbx>
                        <w:txbxContent>
                          <w:p w14:paraId="60329D51" w14:textId="7C89436E" w:rsidR="00EB22E3" w:rsidRPr="00C86CFA" w:rsidRDefault="004D6AD1" w:rsidP="004D6AD1">
                            <w:pPr>
                              <w:rPr>
                                <w:color w:val="FFD966" w:themeColor="accent4" w:themeTint="99"/>
                                <w:sz w:val="18"/>
                                <w:szCs w:val="18"/>
                              </w:rPr>
                            </w:pPr>
                            <w:r w:rsidRPr="00C86CFA">
                              <w:rPr>
                                <w:color w:val="FFD966" w:themeColor="accent4" w:themeTint="99"/>
                                <w:sz w:val="18"/>
                                <w:szCs w:val="18"/>
                                <w:highlight w:val="black"/>
                              </w:rPr>
                              <w:t>EID 28644 - Stanežiče - Rimskodobno grobišče</w:t>
                            </w:r>
                          </w:p>
                          <w:p w14:paraId="10CA0778" w14:textId="77777777" w:rsidR="00EB22E3" w:rsidRPr="004D6AD1" w:rsidRDefault="00EB22E3" w:rsidP="00EB22E3">
                            <w:pPr>
                              <w:jc w:val="center"/>
                              <w:rPr>
                                <w:color w:val="FFD966" w:themeColor="accent4" w:themeTint="99"/>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D57E2D" id="Polje z besedilom 808005177" o:spid="_x0000_s1060" type="#_x0000_t202" style="position:absolute;left:0;text-align:left;margin-left:18.4pt;margin-top:107pt;width:117.9pt;height:73.5pt;z-index:252592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" filled="f" stroked="f">
                <v:textbox>
                  <w:txbxContent>
                    <w:p w14:paraId="60329D51" w14:textId="7C89436E" w:rsidR="00EB22E3" w:rsidRPr="00C86CFA" w:rsidRDefault="004D6AD1" w:rsidP="004D6AD1">
                      <w:pPr>
                        <w:rPr>
                          <w:color w:val="FFD966" w:themeColor="accent4" w:themeTint="99"/>
                          <w:sz w:val="18"/>
                          <w:szCs w:val="18"/>
                        </w:rPr>
                      </w:pPr>
                      <w:r w:rsidRPr="00C86CFA">
                        <w:rPr>
                          <w:color w:val="FFD966" w:themeColor="accent4" w:themeTint="99"/>
                          <w:sz w:val="18"/>
                          <w:szCs w:val="18"/>
                          <w:highlight w:val="black"/>
                        </w:rPr>
                        <w:t>EID 28644 - Stanežiče - Rimskodobno grobišče</w:t>
                      </w:r>
                    </w:p>
                    <w:p w14:paraId="10CA0778" w14:textId="77777777" w:rsidR="00EB22E3" w:rsidRPr="004D6AD1" w:rsidRDefault="00EB22E3" w:rsidP="00EB22E3">
                      <w:pPr>
                        <w:jc w:val="center"/>
                        <w:rPr>
                          <w:color w:val="FFD966" w:themeColor="accent4" w:themeTint="99"/>
                        </w:rPr>
                      </w:pPr>
                    </w:p>
                  </w:txbxContent>
                </v:textbox>
                <w10:wrap anchorx="margin"/>
              </v:shape>
            </w:pict>
          </mc:Fallback>
        </mc:AlternateContent>
      </w:r>
      <w:r w:rsidR="00E24984" w:rsidRPr="009D0EEE">
        <w:rPr>
          <w:noProof/>
          <w:highlight w:val="yellow"/>
        </w:rPr>
        <mc:AlternateContent>
          <mc:Choice Requires="wps">
            <w:drawing>
              <wp:anchor distT="0" distB="0" distL="114300" distR="114300" simplePos="0" relativeHeight="252520448" behindDoc="0" locked="0" layoutInCell="1" allowOverlap="1" wp14:anchorId="67FA9BBA" wp14:editId="22EB6790">
                <wp:simplePos x="0" y="0"/>
                <wp:positionH relativeFrom="column">
                  <wp:posOffset>2304838</wp:posOffset>
                </wp:positionH>
                <wp:positionV relativeFrom="paragraph">
                  <wp:posOffset>3126104</wp:posOffset>
                </wp:positionV>
                <wp:extent cx="232834" cy="45719"/>
                <wp:effectExtent l="38100" t="57150" r="15240" b="50165"/>
                <wp:wrapNone/>
                <wp:docPr id="2133609743" name="Raven puščični povezovalnik 16"/>
                <wp:cNvGraphicFramePr/>
                <a:graphic xmlns:a="http://schemas.openxmlformats.org/drawingml/2006/main">
                  <a:graphicData uri="http://schemas.microsoft.com/office/word/2010/wordprocessingShape">
                    <wps:wsp>
                      <wps:cNvCnPr/>
                      <wps:spPr>
                        <a:xfrm flipH="1" flipV="1">
                          <a:off x="0" y="0"/>
                          <a:ext cx="232834"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50BB4D5" id="Raven puščični povezovalnik 16" o:spid="_x0000_s1026" type="#_x0000_t32" style="position:absolute;margin-left:181.5pt;margin-top:246.15pt;width:18.35pt;height:3.6pt;flip:x y;z-index:25252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" strokecolor="black [3213]" strokeweight=".5pt">
                <v:stroke endarrow="block" joinstyle="miter"/>
              </v:shape>
            </w:pict>
          </mc:Fallback>
        </mc:AlternateContent>
      </w:r>
      <w:r w:rsidR="00E24984" w:rsidRPr="009D0EEE">
        <w:rPr>
          <w:noProof/>
          <w:highlight w:val="yellow"/>
        </w:rPr>
        <mc:AlternateContent>
          <mc:Choice Requires="wps">
            <w:drawing>
              <wp:anchor distT="45720" distB="45720" distL="114300" distR="114300" simplePos="0" relativeHeight="252585984" behindDoc="0" locked="0" layoutInCell="1" allowOverlap="1" wp14:anchorId="2DD6F984" wp14:editId="46BEBFB7">
                <wp:simplePos x="0" y="0"/>
                <wp:positionH relativeFrom="margin">
                  <wp:posOffset>2312035</wp:posOffset>
                </wp:positionH>
                <wp:positionV relativeFrom="paragraph">
                  <wp:posOffset>3061335</wp:posOffset>
                </wp:positionV>
                <wp:extent cx="2045970" cy="434340"/>
                <wp:effectExtent l="0" t="0" r="0" b="3810"/>
                <wp:wrapNone/>
                <wp:docPr id="939868407" name="Polje z besedilom 939868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5970" cy="434340"/>
                        </a:xfrm>
                        <a:prstGeom prst="rect">
                          <a:avLst/>
                        </a:prstGeom>
                        <a:noFill/>
                        <a:ln w="9525">
                          <a:noFill/>
                          <a:miter lim="800000"/>
                          <a:headEnd/>
                          <a:tailEnd/>
                        </a:ln>
                      </wps:spPr>
                      <wps:txbx>
                        <w:txbxContent>
                          <w:p w14:paraId="7A16A4D7" w14:textId="5226673B" w:rsidR="00EB22E3" w:rsidRPr="005D5883" w:rsidRDefault="004D6AD1" w:rsidP="00EB22E3">
                            <w:pPr>
                              <w:jc w:val="center"/>
                              <w:rPr>
                                <w:color w:val="FA6EF0"/>
                                <w:sz w:val="18"/>
                                <w:szCs w:val="18"/>
                              </w:rPr>
                            </w:pPr>
                            <w:r w:rsidRPr="005D5883">
                              <w:rPr>
                                <w:color w:val="FA6EF0"/>
                                <w:sz w:val="18"/>
                                <w:szCs w:val="18"/>
                                <w:highlight w:val="black"/>
                              </w:rPr>
                              <w:t xml:space="preserve">EID 15154 - Ljubljana - Jedro vasi </w:t>
                            </w:r>
                            <w:r w:rsidRPr="005D5883">
                              <w:rPr>
                                <w:color w:val="FA6EF0"/>
                                <w:sz w:val="18"/>
                                <w:szCs w:val="18"/>
                                <w:highlight w:val="black"/>
                              </w:rPr>
                              <w:t>Gunclje</w:t>
                            </w:r>
                          </w:p>
                          <w:p w14:paraId="51BEB65A" w14:textId="77777777" w:rsidR="00EB22E3" w:rsidRDefault="00EB22E3" w:rsidP="00EB22E3">
                            <w:pPr>
                              <w:jc w:val="cente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D6F984" id="Polje z besedilom 939868407" o:spid="_x0000_s1061" type="#_x0000_t202" style="position:absolute;left:0;text-align:left;margin-left:182.05pt;margin-top:241.05pt;width:161.1pt;height:34.2pt;z-index:252585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" filled="f" stroked="f">
                <v:textbox>
                  <w:txbxContent>
                    <w:p w14:paraId="7A16A4D7" w14:textId="5226673B" w:rsidR="00EB22E3" w:rsidRPr="005D5883" w:rsidRDefault="004D6AD1" w:rsidP="00EB22E3">
                      <w:pPr>
                        <w:jc w:val="center"/>
                        <w:rPr>
                          <w:color w:val="FA6EF0"/>
                          <w:sz w:val="18"/>
                          <w:szCs w:val="18"/>
                        </w:rPr>
                      </w:pPr>
                      <w:r w:rsidRPr="005D5883">
                        <w:rPr>
                          <w:color w:val="FA6EF0"/>
                          <w:sz w:val="18"/>
                          <w:szCs w:val="18"/>
                          <w:highlight w:val="black"/>
                        </w:rPr>
                        <w:t xml:space="preserve">EID 15154 - Ljubljana - Jedro vasi </w:t>
                      </w:r>
                      <w:r w:rsidRPr="005D5883">
                        <w:rPr>
                          <w:color w:val="FA6EF0"/>
                          <w:sz w:val="18"/>
                          <w:szCs w:val="18"/>
                          <w:highlight w:val="black"/>
                        </w:rPr>
                        <w:t>Gunclje</w:t>
                      </w:r>
                    </w:p>
                    <w:p w14:paraId="51BEB65A" w14:textId="77777777" w:rsidR="00EB22E3" w:rsidRDefault="00EB22E3" w:rsidP="00EB22E3">
                      <w:pPr>
                        <w:jc w:val="center"/>
                      </w:pPr>
                    </w:p>
                  </w:txbxContent>
                </v:textbox>
                <w10:wrap anchorx="margin"/>
              </v:shape>
            </w:pict>
          </mc:Fallback>
        </mc:AlternateContent>
      </w:r>
      <w:r w:rsidR="00E24984" w:rsidRPr="009D0EEE">
        <w:rPr>
          <w:noProof/>
          <w:highlight w:val="yellow"/>
        </w:rPr>
        <mc:AlternateContent>
          <mc:Choice Requires="wps">
            <w:drawing>
              <wp:anchor distT="0" distB="0" distL="114300" distR="114300" simplePos="0" relativeHeight="252597248" behindDoc="0" locked="0" layoutInCell="1" allowOverlap="1" wp14:anchorId="1665D7CD" wp14:editId="6AAC442D">
                <wp:simplePos x="0" y="0"/>
                <wp:positionH relativeFrom="column">
                  <wp:posOffset>1847639</wp:posOffset>
                </wp:positionH>
                <wp:positionV relativeFrom="paragraph">
                  <wp:posOffset>1149562</wp:posOffset>
                </wp:positionV>
                <wp:extent cx="919009" cy="822783"/>
                <wp:effectExtent l="38100" t="38100" r="0" b="34925"/>
                <wp:wrapNone/>
                <wp:docPr id="661988783" name="Prostoročno: oblika 18"/>
                <wp:cNvGraphicFramePr/>
                <a:graphic xmlns:a="http://schemas.openxmlformats.org/drawingml/2006/main">
                  <a:graphicData uri="http://schemas.microsoft.com/office/word/2010/wordprocessingShape">
                    <wps:wsp>
                      <wps:cNvSpPr/>
                      <wps:spPr>
                        <a:xfrm>
                          <a:off x="0" y="0"/>
                          <a:ext cx="919009" cy="822783"/>
                        </a:xfrm>
                        <a:custGeom>
                          <a:avLst/>
                          <a:gdLst>
                            <a:gd name="connsiteX0" fmla="*/ 0 w 360218"/>
                            <a:gd name="connsiteY0" fmla="*/ 0 h 329045"/>
                            <a:gd name="connsiteX1" fmla="*/ 360218 w 360218"/>
                            <a:gd name="connsiteY1" fmla="*/ 65809 h 329045"/>
                            <a:gd name="connsiteX2" fmla="*/ 277091 w 360218"/>
                            <a:gd name="connsiteY2" fmla="*/ 329045 h 329045"/>
                            <a:gd name="connsiteX3" fmla="*/ 176645 w 360218"/>
                            <a:gd name="connsiteY3" fmla="*/ 322118 h 329045"/>
                            <a:gd name="connsiteX4" fmla="*/ 0 w 360218"/>
                            <a:gd name="connsiteY4" fmla="*/ 0 h 329045"/>
                            <a:gd name="connsiteX0" fmla="*/ 0 w 360218"/>
                            <a:gd name="connsiteY0" fmla="*/ 0 h 329045"/>
                            <a:gd name="connsiteX1" fmla="*/ 360218 w 360218"/>
                            <a:gd name="connsiteY1" fmla="*/ 65809 h 329045"/>
                            <a:gd name="connsiteX2" fmla="*/ 277091 w 360218"/>
                            <a:gd name="connsiteY2" fmla="*/ 329045 h 329045"/>
                            <a:gd name="connsiteX3" fmla="*/ 190505 w 360218"/>
                            <a:gd name="connsiteY3" fmla="*/ 329045 h 329045"/>
                            <a:gd name="connsiteX4" fmla="*/ 0 w 360218"/>
                            <a:gd name="connsiteY4" fmla="*/ 0 h 329045"/>
                            <a:gd name="connsiteX0" fmla="*/ 0 w 360218"/>
                            <a:gd name="connsiteY0" fmla="*/ 0 h 329045"/>
                            <a:gd name="connsiteX1" fmla="*/ 360218 w 360218"/>
                            <a:gd name="connsiteY1" fmla="*/ 65809 h 329045"/>
                            <a:gd name="connsiteX2" fmla="*/ 282422 w 360218"/>
                            <a:gd name="connsiteY2" fmla="*/ 329045 h 329045"/>
                            <a:gd name="connsiteX3" fmla="*/ 190505 w 360218"/>
                            <a:gd name="connsiteY3" fmla="*/ 329045 h 329045"/>
                            <a:gd name="connsiteX4" fmla="*/ 0 w 360218"/>
                            <a:gd name="connsiteY4" fmla="*/ 0 h 329045"/>
                            <a:gd name="connsiteX0" fmla="*/ 0 w 360218"/>
                            <a:gd name="connsiteY0" fmla="*/ 0 h 329045"/>
                            <a:gd name="connsiteX1" fmla="*/ 360218 w 360218"/>
                            <a:gd name="connsiteY1" fmla="*/ 65809 h 329045"/>
                            <a:gd name="connsiteX2" fmla="*/ 282422 w 360218"/>
                            <a:gd name="connsiteY2" fmla="*/ 306639 h 329045"/>
                            <a:gd name="connsiteX3" fmla="*/ 190505 w 360218"/>
                            <a:gd name="connsiteY3" fmla="*/ 329045 h 329045"/>
                            <a:gd name="connsiteX4" fmla="*/ 0 w 360218"/>
                            <a:gd name="connsiteY4" fmla="*/ 0 h 329045"/>
                            <a:gd name="connsiteX0" fmla="*/ 0 w 360218"/>
                            <a:gd name="connsiteY0" fmla="*/ 0 h 329045"/>
                            <a:gd name="connsiteX1" fmla="*/ 360218 w 360218"/>
                            <a:gd name="connsiteY1" fmla="*/ 65809 h 329045"/>
                            <a:gd name="connsiteX2" fmla="*/ 282422 w 360218"/>
                            <a:gd name="connsiteY2" fmla="*/ 306639 h 329045"/>
                            <a:gd name="connsiteX3" fmla="*/ 198023 w 360218"/>
                            <a:gd name="connsiteY3" fmla="*/ 329045 h 329045"/>
                            <a:gd name="connsiteX4" fmla="*/ 0 w 360218"/>
                            <a:gd name="connsiteY4" fmla="*/ 0 h 329045"/>
                            <a:gd name="connsiteX0" fmla="*/ 0 w 899243"/>
                            <a:gd name="connsiteY0" fmla="*/ 0 h 436587"/>
                            <a:gd name="connsiteX1" fmla="*/ 899243 w 899243"/>
                            <a:gd name="connsiteY1" fmla="*/ 436587 h 436587"/>
                            <a:gd name="connsiteX2" fmla="*/ 282422 w 899243"/>
                            <a:gd name="connsiteY2" fmla="*/ 306639 h 436587"/>
                            <a:gd name="connsiteX3" fmla="*/ 198023 w 899243"/>
                            <a:gd name="connsiteY3" fmla="*/ 329045 h 436587"/>
                            <a:gd name="connsiteX4" fmla="*/ 0 w 899243"/>
                            <a:gd name="connsiteY4" fmla="*/ 0 h 436587"/>
                            <a:gd name="connsiteX0" fmla="*/ 0 w 798852"/>
                            <a:gd name="connsiteY0" fmla="*/ 0 h 386589"/>
                            <a:gd name="connsiteX1" fmla="*/ 798852 w 798852"/>
                            <a:gd name="connsiteY1" fmla="*/ 386589 h 386589"/>
                            <a:gd name="connsiteX2" fmla="*/ 282422 w 798852"/>
                            <a:gd name="connsiteY2" fmla="*/ 306639 h 386589"/>
                            <a:gd name="connsiteX3" fmla="*/ 198023 w 798852"/>
                            <a:gd name="connsiteY3" fmla="*/ 329045 h 386589"/>
                            <a:gd name="connsiteX4" fmla="*/ 0 w 798852"/>
                            <a:gd name="connsiteY4" fmla="*/ 0 h 386589"/>
                            <a:gd name="connsiteX0" fmla="*/ 0 w 627763"/>
                            <a:gd name="connsiteY0" fmla="*/ 0 h 329045"/>
                            <a:gd name="connsiteX1" fmla="*/ 627763 w 627763"/>
                            <a:gd name="connsiteY1" fmla="*/ 289140 h 329045"/>
                            <a:gd name="connsiteX2" fmla="*/ 282422 w 627763"/>
                            <a:gd name="connsiteY2" fmla="*/ 306639 h 329045"/>
                            <a:gd name="connsiteX3" fmla="*/ 198023 w 627763"/>
                            <a:gd name="connsiteY3" fmla="*/ 329045 h 329045"/>
                            <a:gd name="connsiteX4" fmla="*/ 0 w 627763"/>
                            <a:gd name="connsiteY4" fmla="*/ 0 h 329045"/>
                            <a:gd name="connsiteX0" fmla="*/ 0 w 627763"/>
                            <a:gd name="connsiteY0" fmla="*/ 0 h 519364"/>
                            <a:gd name="connsiteX1" fmla="*/ 627763 w 627763"/>
                            <a:gd name="connsiteY1" fmla="*/ 289140 h 519364"/>
                            <a:gd name="connsiteX2" fmla="*/ 408855 w 627763"/>
                            <a:gd name="connsiteY2" fmla="*/ 519364 h 519364"/>
                            <a:gd name="connsiteX3" fmla="*/ 198023 w 627763"/>
                            <a:gd name="connsiteY3" fmla="*/ 329045 h 519364"/>
                            <a:gd name="connsiteX4" fmla="*/ 0 w 627763"/>
                            <a:gd name="connsiteY4" fmla="*/ 0 h 519364"/>
                            <a:gd name="connsiteX0" fmla="*/ 0 w 627763"/>
                            <a:gd name="connsiteY0" fmla="*/ 0 h 519364"/>
                            <a:gd name="connsiteX1" fmla="*/ 627763 w 627763"/>
                            <a:gd name="connsiteY1" fmla="*/ 289140 h 519364"/>
                            <a:gd name="connsiteX2" fmla="*/ 408855 w 627763"/>
                            <a:gd name="connsiteY2" fmla="*/ 519364 h 519364"/>
                            <a:gd name="connsiteX3" fmla="*/ 261239 w 627763"/>
                            <a:gd name="connsiteY3" fmla="*/ 304228 h 519364"/>
                            <a:gd name="connsiteX4" fmla="*/ 0 w 627763"/>
                            <a:gd name="connsiteY4" fmla="*/ 0 h 519364"/>
                            <a:gd name="connsiteX0" fmla="*/ 0 w 627763"/>
                            <a:gd name="connsiteY0" fmla="*/ 0 h 519364"/>
                            <a:gd name="connsiteX1" fmla="*/ 627763 w 627763"/>
                            <a:gd name="connsiteY1" fmla="*/ 289140 h 519364"/>
                            <a:gd name="connsiteX2" fmla="*/ 408855 w 627763"/>
                            <a:gd name="connsiteY2" fmla="*/ 519364 h 519364"/>
                            <a:gd name="connsiteX3" fmla="*/ 287269 w 627763"/>
                            <a:gd name="connsiteY3" fmla="*/ 304228 h 519364"/>
                            <a:gd name="connsiteX4" fmla="*/ 0 w 627763"/>
                            <a:gd name="connsiteY4" fmla="*/ 0 h 51936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27763" h="519364">
                              <a:moveTo>
                                <a:pt x="0" y="0"/>
                              </a:moveTo>
                              <a:lnTo>
                                <a:pt x="627763" y="289140"/>
                              </a:lnTo>
                              <a:lnTo>
                                <a:pt x="408855" y="519364"/>
                              </a:lnTo>
                              <a:lnTo>
                                <a:pt x="287269" y="304228"/>
                              </a:lnTo>
                              <a:lnTo>
                                <a:pt x="0" y="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B1B85F4" id="Prostoročno: oblika 18" o:spid="_x0000_s1026" style="position:absolute;margin-left:145.5pt;margin-top:90.5pt;width:72.35pt;height:64.8pt;z-index:25259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27763,519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" path="m,l627763,289140,408855,519364,287269,304228,,xe" filled="f" strokecolor="red" strokeweight="1pt">
                <v:stroke joinstyle="miter"/>
                <v:path arrowok="t" o:connecttype="custom" o:connectlocs="0,0;919009,458059;598540,822783;420545,481962;0,0" o:connectangles="0,0,0,0,0"/>
              </v:shape>
            </w:pict>
          </mc:Fallback>
        </mc:AlternateContent>
      </w:r>
      <w:r w:rsidR="004D6AD1" w:rsidRPr="009D0EEE">
        <w:rPr>
          <w:noProof/>
        </w:rPr>
        <mc:AlternateContent>
          <mc:Choice Requires="wps">
            <w:drawing>
              <wp:anchor distT="0" distB="0" distL="114300" distR="114300" simplePos="0" relativeHeight="252713984" behindDoc="0" locked="0" layoutInCell="1" allowOverlap="1" wp14:anchorId="04CEEE00" wp14:editId="2F347FCF">
                <wp:simplePos x="0" y="0"/>
                <wp:positionH relativeFrom="column">
                  <wp:posOffset>3047365</wp:posOffset>
                </wp:positionH>
                <wp:positionV relativeFrom="paragraph">
                  <wp:posOffset>1694815</wp:posOffset>
                </wp:positionV>
                <wp:extent cx="53340" cy="64770"/>
                <wp:effectExtent l="19050" t="19050" r="22860" b="30480"/>
                <wp:wrapNone/>
                <wp:docPr id="209818363" name="Raven povezovalnik 3"/>
                <wp:cNvGraphicFramePr/>
                <a:graphic xmlns:a="http://schemas.openxmlformats.org/drawingml/2006/main">
                  <a:graphicData uri="http://schemas.microsoft.com/office/word/2010/wordprocessingShape">
                    <wps:wsp>
                      <wps:cNvCnPr/>
                      <wps:spPr>
                        <a:xfrm flipH="1">
                          <a:off x="0" y="0"/>
                          <a:ext cx="53340" cy="64770"/>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9982A2A" id="Raven povezovalnik 3" o:spid="_x0000_s1026" style="position:absolute;flip:x;z-index:252713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9.95pt,133.45pt" to="244.15pt,1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" strokecolor="white [3212]" strokeweight="2.25pt">
                <v:stroke joinstyle="miter"/>
              </v:line>
            </w:pict>
          </mc:Fallback>
        </mc:AlternateContent>
      </w:r>
      <w:r w:rsidR="00E24984" w:rsidRPr="009D0EEE">
        <w:rPr>
          <w:noProof/>
        </w:rPr>
        <w:t xml:space="preserve"> </w:t>
      </w:r>
      <w:r w:rsidR="00E24984" w:rsidRPr="009D0EEE">
        <w:rPr>
          <w:b/>
          <w:noProof/>
        </w:rPr>
        <w:drawing>
          <wp:inline distT="0" distB="0" distL="0" distR="0" wp14:anchorId="7F7DB163" wp14:editId="140B21AC">
            <wp:extent cx="5760720" cy="3472180"/>
            <wp:effectExtent l="0" t="0" r="0" b="0"/>
            <wp:docPr id="22663984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639840" name=""/>
                    <pic:cNvPicPr/>
                  </pic:nvPicPr>
                  <pic:blipFill>
                    <a:blip r:embed="rId22"/>
                    <a:stretch>
                      <a:fillRect/>
                    </a:stretch>
                  </pic:blipFill>
                  <pic:spPr>
                    <a:xfrm>
                      <a:off x="0" y="0"/>
                      <a:ext cx="5760720" cy="3472180"/>
                    </a:xfrm>
                    <a:prstGeom prst="rect">
                      <a:avLst/>
                    </a:prstGeom>
                  </pic:spPr>
                </pic:pic>
              </a:graphicData>
            </a:graphic>
          </wp:inline>
        </w:drawing>
      </w:r>
      <w:r w:rsidR="00E24984" w:rsidRPr="009D0EEE">
        <w:rPr>
          <w:b/>
          <w:noProof/>
        </w:rPr>
        <w:t xml:space="preserve"> </w:t>
      </w:r>
      <w:r w:rsidR="006522A8" w:rsidRPr="009D0EEE">
        <w:rPr>
          <w:b/>
          <w:noProof/>
          <w:highlight w:val="yellow"/>
        </w:rPr>
        <w:t xml:space="preserve"> </w:t>
      </w:r>
    </w:p>
    <w:p w14:paraId="6D00A817" w14:textId="196B7512" w:rsidR="005112EF" w:rsidRPr="009D0EEE" w:rsidRDefault="00A50D2A" w:rsidP="00EB22E3">
      <w:pPr>
        <w:pStyle w:val="Glava"/>
        <w:tabs>
          <w:tab w:val="left" w:pos="-1701"/>
          <w:tab w:val="left" w:pos="284"/>
          <w:tab w:val="left" w:pos="2268"/>
        </w:tabs>
        <w:jc w:val="both"/>
        <w:rPr>
          <w:sz w:val="16"/>
          <w:szCs w:val="16"/>
        </w:rPr>
      </w:pPr>
      <w:r w:rsidRPr="009D0EEE">
        <w:rPr>
          <w:b/>
          <w:noProof/>
        </w:rPr>
        <w:t>Slika 1.3.1.</w:t>
      </w:r>
      <w:r w:rsidR="00E012AF" w:rsidRPr="009D0EEE">
        <w:rPr>
          <w:b/>
          <w:noProof/>
        </w:rPr>
        <w:t>c</w:t>
      </w:r>
      <w:r w:rsidRPr="009D0EEE">
        <w:rPr>
          <w:b/>
          <w:noProof/>
        </w:rPr>
        <w:t xml:space="preserve">: Prikaz lokacije posega </w:t>
      </w:r>
      <w:r w:rsidR="006C6D9F" w:rsidRPr="009D0EEE">
        <w:rPr>
          <w:b/>
          <w:noProof/>
        </w:rPr>
        <w:t xml:space="preserve">in kulturne dediščine </w:t>
      </w:r>
      <w:r w:rsidRPr="009D0EEE">
        <w:rPr>
          <w:b/>
          <w:noProof/>
        </w:rPr>
        <w:t xml:space="preserve">na ortofoto posnetku </w:t>
      </w:r>
      <w:r w:rsidR="006C6D9F" w:rsidRPr="009D0EEE">
        <w:rPr>
          <w:b/>
          <w:noProof/>
        </w:rPr>
        <w:t>[</w:t>
      </w:r>
      <w:r w:rsidR="00062A3C" w:rsidRPr="009D0EEE">
        <w:rPr>
          <w:b/>
          <w:noProof/>
        </w:rPr>
        <w:t>9</w:t>
      </w:r>
      <w:r w:rsidR="006C6D9F" w:rsidRPr="009D0EEE">
        <w:rPr>
          <w:b/>
          <w:noProof/>
        </w:rPr>
        <w:t>]</w:t>
      </w:r>
      <w:r w:rsidRPr="009D0EEE">
        <w:rPr>
          <w:b/>
          <w:noProof/>
        </w:rPr>
        <w:t xml:space="preserve">. </w:t>
      </w:r>
      <w:r w:rsidR="00E30D71" w:rsidRPr="009D0EEE">
        <w:rPr>
          <w:sz w:val="16"/>
          <w:szCs w:val="16"/>
        </w:rPr>
        <w:t xml:space="preserve">Legenda: rdeča obroba </w:t>
      </w:r>
      <w:r w:rsidRPr="009D0EEE">
        <w:rPr>
          <w:bCs/>
          <w:noProof/>
          <w:sz w:val="16"/>
          <w:szCs w:val="16"/>
        </w:rPr>
        <w:t xml:space="preserve">– območje posega, </w:t>
      </w:r>
      <w:r w:rsidR="004D6AD1" w:rsidRPr="009D0EEE">
        <w:rPr>
          <w:bCs/>
          <w:noProof/>
          <w:sz w:val="16"/>
          <w:szCs w:val="16"/>
        </w:rPr>
        <w:t>r</w:t>
      </w:r>
      <w:r w:rsidR="00C86CFA" w:rsidRPr="009D0EEE">
        <w:rPr>
          <w:bCs/>
          <w:noProof/>
          <w:sz w:val="16"/>
          <w:szCs w:val="16"/>
        </w:rPr>
        <w:t>javo</w:t>
      </w:r>
      <w:r w:rsidR="006C6D9F" w:rsidRPr="009D0EEE">
        <w:rPr>
          <w:bCs/>
          <w:noProof/>
          <w:sz w:val="16"/>
          <w:szCs w:val="16"/>
        </w:rPr>
        <w:t xml:space="preserve"> polje</w:t>
      </w:r>
      <w:r w:rsidRPr="009D0EEE">
        <w:rPr>
          <w:bCs/>
          <w:noProof/>
          <w:sz w:val="16"/>
          <w:szCs w:val="16"/>
        </w:rPr>
        <w:t xml:space="preserve"> – arheološko najdišče</w:t>
      </w:r>
      <w:r w:rsidR="002E09A4" w:rsidRPr="009D0EEE">
        <w:rPr>
          <w:bCs/>
          <w:noProof/>
          <w:sz w:val="16"/>
          <w:szCs w:val="16"/>
        </w:rPr>
        <w:t xml:space="preserve">, </w:t>
      </w:r>
      <w:bookmarkEnd w:id="23"/>
      <w:r w:rsidR="00A239C4" w:rsidRPr="009D0EEE">
        <w:rPr>
          <w:bCs/>
          <w:noProof/>
          <w:sz w:val="16"/>
          <w:szCs w:val="16"/>
        </w:rPr>
        <w:t>svetlo roza</w:t>
      </w:r>
      <w:r w:rsidR="002D1BFA" w:rsidRPr="009D0EEE">
        <w:rPr>
          <w:bCs/>
          <w:noProof/>
          <w:sz w:val="16"/>
          <w:szCs w:val="16"/>
        </w:rPr>
        <w:t xml:space="preserve"> obroba</w:t>
      </w:r>
      <w:r w:rsidR="00A239C4" w:rsidRPr="009D0EEE">
        <w:rPr>
          <w:bCs/>
          <w:noProof/>
          <w:sz w:val="16"/>
          <w:szCs w:val="16"/>
        </w:rPr>
        <w:t xml:space="preserve"> – </w:t>
      </w:r>
      <w:r w:rsidR="00C86CFA" w:rsidRPr="009D0EEE">
        <w:rPr>
          <w:bCs/>
          <w:noProof/>
          <w:sz w:val="16"/>
          <w:szCs w:val="16"/>
        </w:rPr>
        <w:t xml:space="preserve">arhitekturna kulturna </w:t>
      </w:r>
      <w:r w:rsidR="00A239C4" w:rsidRPr="009D0EEE">
        <w:rPr>
          <w:bCs/>
          <w:noProof/>
          <w:sz w:val="16"/>
          <w:szCs w:val="16"/>
        </w:rPr>
        <w:t>dediščina, temno roza</w:t>
      </w:r>
      <w:r w:rsidR="002D1BFA" w:rsidRPr="009D0EEE">
        <w:rPr>
          <w:bCs/>
          <w:noProof/>
          <w:sz w:val="16"/>
          <w:szCs w:val="16"/>
        </w:rPr>
        <w:t xml:space="preserve"> obroba - </w:t>
      </w:r>
      <w:r w:rsidR="00A239C4" w:rsidRPr="009D0EEE">
        <w:rPr>
          <w:bCs/>
          <w:noProof/>
          <w:sz w:val="16"/>
          <w:szCs w:val="16"/>
        </w:rPr>
        <w:t xml:space="preserve"> spomenik.</w:t>
      </w:r>
    </w:p>
    <w:p w14:paraId="00629AE0" w14:textId="3924459E" w:rsidR="005112EF" w:rsidRPr="009D0EEE" w:rsidRDefault="0043799D" w:rsidP="00EB22E3">
      <w:pPr>
        <w:pStyle w:val="Glava"/>
        <w:tabs>
          <w:tab w:val="left" w:pos="-1701"/>
          <w:tab w:val="left" w:pos="284"/>
          <w:tab w:val="left" w:pos="2268"/>
        </w:tabs>
        <w:jc w:val="both"/>
        <w:rPr>
          <w:sz w:val="16"/>
          <w:szCs w:val="16"/>
          <w:highlight w:val="yellow"/>
        </w:rPr>
      </w:pPr>
      <w:r w:rsidRPr="009D0EEE">
        <w:rPr>
          <w:noProof/>
          <w:highlight w:val="yellow"/>
        </w:rPr>
        <mc:AlternateContent>
          <mc:Choice Requires="wps">
            <w:drawing>
              <wp:anchor distT="0" distB="0" distL="114300" distR="114300" simplePos="0" relativeHeight="252726272" behindDoc="0" locked="0" layoutInCell="1" allowOverlap="1" wp14:anchorId="2486F9AA" wp14:editId="51502A32">
                <wp:simplePos x="0" y="0"/>
                <wp:positionH relativeFrom="column">
                  <wp:posOffset>2233929</wp:posOffset>
                </wp:positionH>
                <wp:positionV relativeFrom="paragraph">
                  <wp:posOffset>1372235</wp:posOffset>
                </wp:positionV>
                <wp:extent cx="171450" cy="88265"/>
                <wp:effectExtent l="38100" t="0" r="19050" b="64135"/>
                <wp:wrapNone/>
                <wp:docPr id="1659467315" name="Raven puščični povezovalnik 1659467315"/>
                <wp:cNvGraphicFramePr/>
                <a:graphic xmlns:a="http://schemas.openxmlformats.org/drawingml/2006/main">
                  <a:graphicData uri="http://schemas.microsoft.com/office/word/2010/wordprocessingShape">
                    <wps:wsp>
                      <wps:cNvCnPr/>
                      <wps:spPr>
                        <a:xfrm flipH="1">
                          <a:off x="0" y="0"/>
                          <a:ext cx="171450" cy="882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7D88B9AC" id="_x0000_t32" coordsize="21600,21600" o:spt="32" o:oned="t" path="m,l21600,21600e" filled="f">
                <v:path arrowok="t" fillok="f" o:connecttype="none"/>
                <o:lock v:ext="edit" shapetype="t"/>
              </v:shapetype>
              <v:shape id="Raven puščični povezovalnik 1659467315" o:spid="_x0000_s1026" type="#_x0000_t32" style="position:absolute;margin-left:175.9pt;margin-top:108.05pt;width:13.5pt;height:6.95pt;flip:x;z-index:25272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" strokecolor="black [3200]" strokeweight=".5pt">
                <v:stroke endarrow="block" joinstyle="miter"/>
              </v:shape>
            </w:pict>
          </mc:Fallback>
        </mc:AlternateContent>
      </w:r>
      <w:r w:rsidR="00C86CFA" w:rsidRPr="009D0EEE">
        <w:rPr>
          <w:noProof/>
          <w:highlight w:val="yellow"/>
        </w:rPr>
        <mc:AlternateContent>
          <mc:Choice Requires="wps">
            <w:drawing>
              <wp:anchor distT="0" distB="0" distL="114300" distR="114300" simplePos="0" relativeHeight="252724224" behindDoc="0" locked="0" layoutInCell="1" allowOverlap="1" wp14:anchorId="140B9930" wp14:editId="36A4676E">
                <wp:simplePos x="0" y="0"/>
                <wp:positionH relativeFrom="column">
                  <wp:posOffset>2300605</wp:posOffset>
                </wp:positionH>
                <wp:positionV relativeFrom="paragraph">
                  <wp:posOffset>1096010</wp:posOffset>
                </wp:positionV>
                <wp:extent cx="1192530" cy="723900"/>
                <wp:effectExtent l="0" t="0" r="0" b="0"/>
                <wp:wrapNone/>
                <wp:docPr id="741922585" name="Polje z besedilom 741922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92530" cy="723900"/>
                        </a:xfrm>
                        <a:prstGeom prst="rect">
                          <a:avLst/>
                        </a:prstGeom>
                        <a:noFill/>
                        <a:ln w="6350">
                          <a:noFill/>
                        </a:ln>
                      </wps:spPr>
                      <wps:txbx>
                        <w:txbxContent>
                          <w:p w14:paraId="3E5100E7" w14:textId="06E5359A" w:rsidR="00C86CFA" w:rsidRPr="001A4CD9" w:rsidRDefault="00C86CFA" w:rsidP="00C86CFA">
                            <w:pPr>
                              <w:rPr>
                                <w:b/>
                                <w:bCs/>
                                <w:color w:val="FF0000"/>
                                <w:sz w:val="20"/>
                                <w:szCs w:val="20"/>
                              </w:rPr>
                            </w:pPr>
                            <w:r w:rsidRPr="001A4CD9">
                              <w:rPr>
                                <w:b/>
                                <w:bCs/>
                                <w:color w:val="FF0000"/>
                                <w:sz w:val="20"/>
                                <w:szCs w:val="20"/>
                                <w:highlight w:val="black"/>
                              </w:rPr>
                              <w:t xml:space="preserve">Območje </w:t>
                            </w:r>
                            <w:r>
                              <w:rPr>
                                <w:b/>
                                <w:bCs/>
                                <w:color w:val="FF0000"/>
                                <w:sz w:val="20"/>
                                <w:szCs w:val="20"/>
                                <w:highlight w:val="black"/>
                              </w:rPr>
                              <w:t>preostale poplavne nevarnosti</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0B9930" id="Polje z besedilom 741922585" o:spid="_x0000_s1062" type="#_x0000_t202" style="position:absolute;left:0;text-align:left;margin-left:181.15pt;margin-top:86.3pt;width:93.9pt;height:57pt;z-index:25272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" filled="f" stroked="f" strokeweight=".5pt">
                <v:textbox>
                  <w:txbxContent>
                    <w:p w14:paraId="3E5100E7" w14:textId="06E5359A" w:rsidR="00C86CFA" w:rsidRPr="001A4CD9" w:rsidRDefault="00C86CFA" w:rsidP="00C86CFA">
                      <w:pPr>
                        <w:rPr>
                          <w:b/>
                          <w:bCs/>
                          <w:color w:val="FF0000"/>
                          <w:sz w:val="20"/>
                          <w:szCs w:val="20"/>
                        </w:rPr>
                      </w:pPr>
                      <w:r w:rsidRPr="001A4CD9">
                        <w:rPr>
                          <w:b/>
                          <w:bCs/>
                          <w:color w:val="FF0000"/>
                          <w:sz w:val="20"/>
                          <w:szCs w:val="20"/>
                          <w:highlight w:val="black"/>
                        </w:rPr>
                        <w:t xml:space="preserve">Območje </w:t>
                      </w:r>
                      <w:r>
                        <w:rPr>
                          <w:b/>
                          <w:bCs/>
                          <w:color w:val="FF0000"/>
                          <w:sz w:val="20"/>
                          <w:szCs w:val="20"/>
                          <w:highlight w:val="black"/>
                        </w:rPr>
                        <w:t>preostale poplavne nevarnosti</w:t>
                      </w:r>
                    </w:p>
                  </w:txbxContent>
                </v:textbox>
              </v:shape>
            </w:pict>
          </mc:Fallback>
        </mc:AlternateContent>
      </w:r>
      <w:r w:rsidR="00C86CFA" w:rsidRPr="009D0EEE">
        <w:rPr>
          <w:noProof/>
          <w:highlight w:val="yellow"/>
        </w:rPr>
        <mc:AlternateContent>
          <mc:Choice Requires="wps">
            <w:drawing>
              <wp:anchor distT="0" distB="0" distL="114300" distR="114300" simplePos="0" relativeHeight="252611584" behindDoc="0" locked="0" layoutInCell="1" allowOverlap="1" wp14:anchorId="114D9A41" wp14:editId="0CC31317">
                <wp:simplePos x="0" y="0"/>
                <wp:positionH relativeFrom="column">
                  <wp:posOffset>2233930</wp:posOffset>
                </wp:positionH>
                <wp:positionV relativeFrom="paragraph">
                  <wp:posOffset>895985</wp:posOffset>
                </wp:positionV>
                <wp:extent cx="171450" cy="247650"/>
                <wp:effectExtent l="38100" t="38100" r="19050" b="19050"/>
                <wp:wrapNone/>
                <wp:docPr id="561298645" name="Raven puščični povezovalnik 561298645"/>
                <wp:cNvGraphicFramePr/>
                <a:graphic xmlns:a="http://schemas.openxmlformats.org/drawingml/2006/main">
                  <a:graphicData uri="http://schemas.microsoft.com/office/word/2010/wordprocessingShape">
                    <wps:wsp>
                      <wps:cNvCnPr/>
                      <wps:spPr>
                        <a:xfrm flipH="1" flipV="1">
                          <a:off x="0" y="0"/>
                          <a:ext cx="171450" cy="247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4DBCC4E" id="Raven puščični povezovalnik 561298645" o:spid="_x0000_s1026" type="#_x0000_t32" style="position:absolute;margin-left:175.9pt;margin-top:70.55pt;width:13.5pt;height:19.5pt;flip:x y;z-index:25261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" strokecolor="black [3200]" strokeweight=".5pt">
                <v:stroke endarrow="block" joinstyle="miter"/>
              </v:shape>
            </w:pict>
          </mc:Fallback>
        </mc:AlternateContent>
      </w:r>
      <w:r w:rsidR="00E24984" w:rsidRPr="009D0EEE">
        <w:rPr>
          <w:noProof/>
          <w:highlight w:val="yellow"/>
        </w:rPr>
        <mc:AlternateContent>
          <mc:Choice Requires="wps">
            <w:drawing>
              <wp:anchor distT="0" distB="0" distL="114300" distR="114300" simplePos="0" relativeHeight="252609536" behindDoc="0" locked="0" layoutInCell="1" allowOverlap="1" wp14:anchorId="76EB26B2" wp14:editId="1A56DBCC">
                <wp:simplePos x="0" y="0"/>
                <wp:positionH relativeFrom="column">
                  <wp:posOffset>1920441</wp:posOffset>
                </wp:positionH>
                <wp:positionV relativeFrom="paragraph">
                  <wp:posOffset>435977</wp:posOffset>
                </wp:positionV>
                <wp:extent cx="1228725" cy="457200"/>
                <wp:effectExtent l="0" t="0" r="0" b="0"/>
                <wp:wrapNone/>
                <wp:docPr id="784885951" name="Polje z besedilom 784885951"/>
                <wp:cNvGraphicFramePr/>
                <a:graphic xmlns:a="http://schemas.openxmlformats.org/drawingml/2006/main">
                  <a:graphicData uri="http://schemas.microsoft.com/office/word/2010/wordprocessingShape">
                    <wps:wsp>
                      <wps:cNvSpPr txBox="1"/>
                      <wps:spPr>
                        <a:xfrm>
                          <a:off x="0" y="0"/>
                          <a:ext cx="1228725" cy="457200"/>
                        </a:xfrm>
                        <a:prstGeom prst="rect">
                          <a:avLst/>
                        </a:prstGeom>
                        <a:noFill/>
                        <a:ln w="6350">
                          <a:noFill/>
                        </a:ln>
                      </wps:spPr>
                      <wps:txbx>
                        <w:txbxContent>
                          <w:p w14:paraId="203FAE85" w14:textId="1EA1ECE7" w:rsidR="008D3AA7" w:rsidRPr="00FF7465" w:rsidRDefault="00E24984" w:rsidP="008D3AA7">
                            <w:pPr>
                              <w:rPr>
                                <w:b/>
                                <w:bCs/>
                                <w:color w:val="00B0F0"/>
                                <w:sz w:val="18"/>
                                <w:szCs w:val="18"/>
                              </w:rPr>
                            </w:pPr>
                            <w:r>
                              <w:rPr>
                                <w:b/>
                                <w:bCs/>
                                <w:color w:val="00B0F0"/>
                                <w:sz w:val="18"/>
                                <w:szCs w:val="18"/>
                                <w:highlight w:val="black"/>
                              </w:rPr>
                              <w:t>Reka Sava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EB26B2" id="Polje z besedilom 784885951" o:spid="_x0000_s1063" type="#_x0000_t202" style="position:absolute;left:0;text-align:left;margin-left:151.2pt;margin-top:34.35pt;width:96.75pt;height:36pt;z-index:25260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" filled="f" stroked="f" strokeweight=".5pt">
                <v:textbox>
                  <w:txbxContent>
                    <w:p w14:paraId="203FAE85" w14:textId="1EA1ECE7" w:rsidR="008D3AA7" w:rsidRPr="00FF7465" w:rsidRDefault="00E24984" w:rsidP="008D3AA7">
                      <w:pPr>
                        <w:rPr>
                          <w:b/>
                          <w:bCs/>
                          <w:color w:val="00B0F0"/>
                          <w:sz w:val="18"/>
                          <w:szCs w:val="18"/>
                        </w:rPr>
                      </w:pPr>
                      <w:r>
                        <w:rPr>
                          <w:b/>
                          <w:bCs/>
                          <w:color w:val="00B0F0"/>
                          <w:sz w:val="18"/>
                          <w:szCs w:val="18"/>
                          <w:highlight w:val="black"/>
                        </w:rPr>
                        <w:t>Reka Sava</w:t>
                      </w:r>
                    </w:p>
                  </w:txbxContent>
                </v:textbox>
              </v:shape>
            </w:pict>
          </mc:Fallback>
        </mc:AlternateContent>
      </w:r>
      <w:r w:rsidR="00E24984" w:rsidRPr="009D0EEE">
        <w:rPr>
          <w:noProof/>
          <w:highlight w:val="yellow"/>
        </w:rPr>
        <mc:AlternateContent>
          <mc:Choice Requires="wps">
            <w:drawing>
              <wp:anchor distT="0" distB="0" distL="114300" distR="114300" simplePos="0" relativeHeight="252607488" behindDoc="0" locked="0" layoutInCell="1" allowOverlap="1" wp14:anchorId="5393948B" wp14:editId="66ACF011">
                <wp:simplePos x="0" y="0"/>
                <wp:positionH relativeFrom="column">
                  <wp:posOffset>1877862</wp:posOffset>
                </wp:positionH>
                <wp:positionV relativeFrom="paragraph">
                  <wp:posOffset>2605873</wp:posOffset>
                </wp:positionV>
                <wp:extent cx="45719" cy="240723"/>
                <wp:effectExtent l="57150" t="0" r="50165" b="64135"/>
                <wp:wrapNone/>
                <wp:docPr id="52" name="Raven puščični povezovalnik 52"/>
                <wp:cNvGraphicFramePr/>
                <a:graphic xmlns:a="http://schemas.openxmlformats.org/drawingml/2006/main">
                  <a:graphicData uri="http://schemas.microsoft.com/office/word/2010/wordprocessingShape">
                    <wps:wsp>
                      <wps:cNvCnPr/>
                      <wps:spPr>
                        <a:xfrm flipH="1">
                          <a:off x="0" y="0"/>
                          <a:ext cx="45719" cy="24072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5D94AF7D" id="Raven puščični povezovalnik 52" o:spid="_x0000_s1026" type="#_x0000_t32" style="position:absolute;margin-left:147.85pt;margin-top:205.2pt;width:3.6pt;height:18.95pt;flip:x;z-index:25260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" strokecolor="black [3200]" strokeweight=".5pt">
                <v:stroke endarrow="block" joinstyle="miter"/>
              </v:shape>
            </w:pict>
          </mc:Fallback>
        </mc:AlternateContent>
      </w:r>
      <w:r w:rsidR="00E24984" w:rsidRPr="009D0EEE">
        <w:rPr>
          <w:noProof/>
          <w:highlight w:val="yellow"/>
        </w:rPr>
        <mc:AlternateContent>
          <mc:Choice Requires="wps">
            <w:drawing>
              <wp:anchor distT="0" distB="0" distL="114300" distR="114300" simplePos="0" relativeHeight="252605440" behindDoc="0" locked="0" layoutInCell="1" allowOverlap="1" wp14:anchorId="5C058183" wp14:editId="64A7519D">
                <wp:simplePos x="0" y="0"/>
                <wp:positionH relativeFrom="column">
                  <wp:posOffset>1545222</wp:posOffset>
                </wp:positionH>
                <wp:positionV relativeFrom="paragraph">
                  <wp:posOffset>2434590</wp:posOffset>
                </wp:positionV>
                <wp:extent cx="1192530" cy="415290"/>
                <wp:effectExtent l="0" t="0" r="0" b="3810"/>
                <wp:wrapNone/>
                <wp:docPr id="44" name="Polje z besedilom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92530" cy="415290"/>
                        </a:xfrm>
                        <a:prstGeom prst="rect">
                          <a:avLst/>
                        </a:prstGeom>
                        <a:noFill/>
                        <a:ln w="6350">
                          <a:noFill/>
                        </a:ln>
                      </wps:spPr>
                      <wps:txbx>
                        <w:txbxContent>
                          <w:p w14:paraId="75D3FD4D" w14:textId="77777777" w:rsidR="005112EF" w:rsidRPr="001A4CD9" w:rsidRDefault="005112EF" w:rsidP="005112EF">
                            <w:pPr>
                              <w:rPr>
                                <w:b/>
                                <w:bCs/>
                                <w:color w:val="FF0000"/>
                                <w:sz w:val="20"/>
                                <w:szCs w:val="20"/>
                              </w:rPr>
                            </w:pPr>
                            <w:r w:rsidRPr="001A4CD9">
                              <w:rPr>
                                <w:b/>
                                <w:bCs/>
                                <w:color w:val="FF0000"/>
                                <w:sz w:val="20"/>
                                <w:szCs w:val="20"/>
                                <w:highlight w:val="black"/>
                              </w:rPr>
                              <w:t>Območje posega</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058183" id="Polje z besedilom 44" o:spid="_x0000_s1064" type="#_x0000_t202" style="position:absolute;left:0;text-align:left;margin-left:121.65pt;margin-top:191.7pt;width:93.9pt;height:32.7pt;z-index:25260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" filled="f" stroked="f" strokeweight=".5pt">
                <v:textbox>
                  <w:txbxContent>
                    <w:p w14:paraId="75D3FD4D" w14:textId="77777777" w:rsidR="005112EF" w:rsidRPr="001A4CD9" w:rsidRDefault="005112EF" w:rsidP="005112EF">
                      <w:pPr>
                        <w:rPr>
                          <w:b/>
                          <w:bCs/>
                          <w:color w:val="FF0000"/>
                          <w:sz w:val="20"/>
                          <w:szCs w:val="20"/>
                        </w:rPr>
                      </w:pPr>
                      <w:r w:rsidRPr="001A4CD9">
                        <w:rPr>
                          <w:b/>
                          <w:bCs/>
                          <w:color w:val="FF0000"/>
                          <w:sz w:val="20"/>
                          <w:szCs w:val="20"/>
                          <w:highlight w:val="black"/>
                        </w:rPr>
                        <w:t>Območje posega</w:t>
                      </w:r>
                    </w:p>
                  </w:txbxContent>
                </v:textbox>
              </v:shape>
            </w:pict>
          </mc:Fallback>
        </mc:AlternateContent>
      </w:r>
      <w:r w:rsidR="00E24984" w:rsidRPr="009D0EEE">
        <w:rPr>
          <w:noProof/>
          <w:highlight w:val="yellow"/>
        </w:rPr>
        <mc:AlternateContent>
          <mc:Choice Requires="wps">
            <w:drawing>
              <wp:anchor distT="0" distB="0" distL="114300" distR="114300" simplePos="0" relativeHeight="252603392" behindDoc="0" locked="0" layoutInCell="1" allowOverlap="1" wp14:anchorId="4F790AE1" wp14:editId="45C7080F">
                <wp:simplePos x="0" y="0"/>
                <wp:positionH relativeFrom="column">
                  <wp:posOffset>1609792</wp:posOffset>
                </wp:positionH>
                <wp:positionV relativeFrom="paragraph">
                  <wp:posOffset>2724718</wp:posOffset>
                </wp:positionV>
                <wp:extent cx="489169" cy="442883"/>
                <wp:effectExtent l="38100" t="38100" r="44450" b="33655"/>
                <wp:wrapNone/>
                <wp:docPr id="696661043" name="Prostoročno: oblika 18"/>
                <wp:cNvGraphicFramePr/>
                <a:graphic xmlns:a="http://schemas.openxmlformats.org/drawingml/2006/main">
                  <a:graphicData uri="http://schemas.microsoft.com/office/word/2010/wordprocessingShape">
                    <wps:wsp>
                      <wps:cNvSpPr/>
                      <wps:spPr>
                        <a:xfrm>
                          <a:off x="0" y="0"/>
                          <a:ext cx="489169" cy="442883"/>
                        </a:xfrm>
                        <a:custGeom>
                          <a:avLst/>
                          <a:gdLst>
                            <a:gd name="connsiteX0" fmla="*/ 0 w 360218"/>
                            <a:gd name="connsiteY0" fmla="*/ 0 h 329045"/>
                            <a:gd name="connsiteX1" fmla="*/ 360218 w 360218"/>
                            <a:gd name="connsiteY1" fmla="*/ 65809 h 329045"/>
                            <a:gd name="connsiteX2" fmla="*/ 277091 w 360218"/>
                            <a:gd name="connsiteY2" fmla="*/ 329045 h 329045"/>
                            <a:gd name="connsiteX3" fmla="*/ 176645 w 360218"/>
                            <a:gd name="connsiteY3" fmla="*/ 322118 h 329045"/>
                            <a:gd name="connsiteX4" fmla="*/ 0 w 360218"/>
                            <a:gd name="connsiteY4" fmla="*/ 0 h 329045"/>
                            <a:gd name="connsiteX0" fmla="*/ 0 w 360218"/>
                            <a:gd name="connsiteY0" fmla="*/ 0 h 329045"/>
                            <a:gd name="connsiteX1" fmla="*/ 360218 w 360218"/>
                            <a:gd name="connsiteY1" fmla="*/ 65809 h 329045"/>
                            <a:gd name="connsiteX2" fmla="*/ 277091 w 360218"/>
                            <a:gd name="connsiteY2" fmla="*/ 329045 h 329045"/>
                            <a:gd name="connsiteX3" fmla="*/ 190505 w 360218"/>
                            <a:gd name="connsiteY3" fmla="*/ 329045 h 329045"/>
                            <a:gd name="connsiteX4" fmla="*/ 0 w 360218"/>
                            <a:gd name="connsiteY4" fmla="*/ 0 h 329045"/>
                            <a:gd name="connsiteX0" fmla="*/ 0 w 360218"/>
                            <a:gd name="connsiteY0" fmla="*/ 0 h 329045"/>
                            <a:gd name="connsiteX1" fmla="*/ 360218 w 360218"/>
                            <a:gd name="connsiteY1" fmla="*/ 65809 h 329045"/>
                            <a:gd name="connsiteX2" fmla="*/ 282422 w 360218"/>
                            <a:gd name="connsiteY2" fmla="*/ 329045 h 329045"/>
                            <a:gd name="connsiteX3" fmla="*/ 190505 w 360218"/>
                            <a:gd name="connsiteY3" fmla="*/ 329045 h 329045"/>
                            <a:gd name="connsiteX4" fmla="*/ 0 w 360218"/>
                            <a:gd name="connsiteY4" fmla="*/ 0 h 329045"/>
                            <a:gd name="connsiteX0" fmla="*/ 0 w 360218"/>
                            <a:gd name="connsiteY0" fmla="*/ 0 h 329045"/>
                            <a:gd name="connsiteX1" fmla="*/ 360218 w 360218"/>
                            <a:gd name="connsiteY1" fmla="*/ 65809 h 329045"/>
                            <a:gd name="connsiteX2" fmla="*/ 282422 w 360218"/>
                            <a:gd name="connsiteY2" fmla="*/ 306639 h 329045"/>
                            <a:gd name="connsiteX3" fmla="*/ 190505 w 360218"/>
                            <a:gd name="connsiteY3" fmla="*/ 329045 h 329045"/>
                            <a:gd name="connsiteX4" fmla="*/ 0 w 360218"/>
                            <a:gd name="connsiteY4" fmla="*/ 0 h 329045"/>
                            <a:gd name="connsiteX0" fmla="*/ 0 w 360218"/>
                            <a:gd name="connsiteY0" fmla="*/ 0 h 329045"/>
                            <a:gd name="connsiteX1" fmla="*/ 360218 w 360218"/>
                            <a:gd name="connsiteY1" fmla="*/ 65809 h 329045"/>
                            <a:gd name="connsiteX2" fmla="*/ 282422 w 360218"/>
                            <a:gd name="connsiteY2" fmla="*/ 306639 h 329045"/>
                            <a:gd name="connsiteX3" fmla="*/ 198023 w 360218"/>
                            <a:gd name="connsiteY3" fmla="*/ 329045 h 329045"/>
                            <a:gd name="connsiteX4" fmla="*/ 0 w 360218"/>
                            <a:gd name="connsiteY4" fmla="*/ 0 h 329045"/>
                            <a:gd name="connsiteX0" fmla="*/ 0 w 360218"/>
                            <a:gd name="connsiteY0" fmla="*/ 0 h 329045"/>
                            <a:gd name="connsiteX1" fmla="*/ 360218 w 360218"/>
                            <a:gd name="connsiteY1" fmla="*/ 179110 h 329045"/>
                            <a:gd name="connsiteX2" fmla="*/ 282422 w 360218"/>
                            <a:gd name="connsiteY2" fmla="*/ 306639 h 329045"/>
                            <a:gd name="connsiteX3" fmla="*/ 198023 w 360218"/>
                            <a:gd name="connsiteY3" fmla="*/ 329045 h 329045"/>
                            <a:gd name="connsiteX4" fmla="*/ 0 w 360218"/>
                            <a:gd name="connsiteY4" fmla="*/ 0 h 329045"/>
                            <a:gd name="connsiteX0" fmla="*/ 0 w 406988"/>
                            <a:gd name="connsiteY0" fmla="*/ 0 h 329045"/>
                            <a:gd name="connsiteX1" fmla="*/ 406988 w 406988"/>
                            <a:gd name="connsiteY1" fmla="*/ 203495 h 329045"/>
                            <a:gd name="connsiteX2" fmla="*/ 282422 w 406988"/>
                            <a:gd name="connsiteY2" fmla="*/ 306639 h 329045"/>
                            <a:gd name="connsiteX3" fmla="*/ 198023 w 406988"/>
                            <a:gd name="connsiteY3" fmla="*/ 329045 h 329045"/>
                            <a:gd name="connsiteX4" fmla="*/ 0 w 406988"/>
                            <a:gd name="connsiteY4" fmla="*/ 0 h 329045"/>
                            <a:gd name="connsiteX0" fmla="*/ 0 w 406988"/>
                            <a:gd name="connsiteY0" fmla="*/ 0 h 329045"/>
                            <a:gd name="connsiteX1" fmla="*/ 406988 w 406988"/>
                            <a:gd name="connsiteY1" fmla="*/ 203495 h 329045"/>
                            <a:gd name="connsiteX2" fmla="*/ 275746 w 406988"/>
                            <a:gd name="connsiteY2" fmla="*/ 329045 h 329045"/>
                            <a:gd name="connsiteX3" fmla="*/ 198023 w 406988"/>
                            <a:gd name="connsiteY3" fmla="*/ 329045 h 329045"/>
                            <a:gd name="connsiteX4" fmla="*/ 0 w 406988"/>
                            <a:gd name="connsiteY4" fmla="*/ 0 h 329045"/>
                            <a:gd name="connsiteX0" fmla="*/ 0 w 406988"/>
                            <a:gd name="connsiteY0" fmla="*/ 0 h 329045"/>
                            <a:gd name="connsiteX1" fmla="*/ 406988 w 406988"/>
                            <a:gd name="connsiteY1" fmla="*/ 203495 h 329045"/>
                            <a:gd name="connsiteX2" fmla="*/ 275746 w 406988"/>
                            <a:gd name="connsiteY2" fmla="*/ 329045 h 329045"/>
                            <a:gd name="connsiteX3" fmla="*/ 214714 w 406988"/>
                            <a:gd name="connsiteY3" fmla="*/ 203495 h 329045"/>
                            <a:gd name="connsiteX4" fmla="*/ 0 w 406988"/>
                            <a:gd name="connsiteY4" fmla="*/ 0 h 32904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06988" h="329045">
                              <a:moveTo>
                                <a:pt x="0" y="0"/>
                              </a:moveTo>
                              <a:lnTo>
                                <a:pt x="406988" y="203495"/>
                              </a:lnTo>
                              <a:lnTo>
                                <a:pt x="275746" y="329045"/>
                              </a:lnTo>
                              <a:lnTo>
                                <a:pt x="214714" y="203495"/>
                              </a:lnTo>
                              <a:lnTo>
                                <a:pt x="0" y="0"/>
                              </a:lnTo>
                              <a:close/>
                            </a:path>
                          </a:pathLst>
                        </a:cu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3765B22" id="Prostoročno: oblika 18" o:spid="_x0000_s1026" style="position:absolute;margin-left:126.75pt;margin-top:214.55pt;width:38.5pt;height:34.85pt;z-index:25260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06988,329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" path="m,l406988,203495,275746,329045,214714,203495,,xe" filled="f" strokecolor="red" strokeweight="1pt">
                <v:stroke joinstyle="miter"/>
                <v:path arrowok="t" o:connecttype="custom" o:connectlocs="0,0;489169,273897;331426,442883;258070,273897;0,0" o:connectangles="0,0,0,0,0"/>
              </v:shape>
            </w:pict>
          </mc:Fallback>
        </mc:AlternateContent>
      </w:r>
      <w:r w:rsidR="008D3AA7" w:rsidRPr="009D0EEE">
        <w:rPr>
          <w:noProof/>
          <w:highlight w:val="yellow"/>
        </w:rPr>
        <w:t xml:space="preserve"> </w:t>
      </w:r>
      <w:r w:rsidR="00A239C4" w:rsidRPr="009D0EEE">
        <w:rPr>
          <w:noProof/>
        </w:rPr>
        <w:drawing>
          <wp:inline distT="0" distB="0" distL="0" distR="0" wp14:anchorId="665E9514" wp14:editId="370F6C87">
            <wp:extent cx="5760720" cy="3982720"/>
            <wp:effectExtent l="0" t="0" r="0" b="0"/>
            <wp:docPr id="82854677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546777" name=""/>
                    <pic:cNvPicPr/>
                  </pic:nvPicPr>
                  <pic:blipFill>
                    <a:blip r:embed="rId23"/>
                    <a:stretch>
                      <a:fillRect/>
                    </a:stretch>
                  </pic:blipFill>
                  <pic:spPr>
                    <a:xfrm>
                      <a:off x="0" y="0"/>
                      <a:ext cx="5760720" cy="3982720"/>
                    </a:xfrm>
                    <a:prstGeom prst="rect">
                      <a:avLst/>
                    </a:prstGeom>
                  </pic:spPr>
                </pic:pic>
              </a:graphicData>
            </a:graphic>
          </wp:inline>
        </w:drawing>
      </w:r>
      <w:r w:rsidR="008D3AA7" w:rsidRPr="009D0EEE">
        <w:rPr>
          <w:sz w:val="16"/>
          <w:szCs w:val="16"/>
          <w:highlight w:val="yellow"/>
        </w:rPr>
        <w:t xml:space="preserve"> </w:t>
      </w:r>
    </w:p>
    <w:p w14:paraId="21E30602" w14:textId="1A32823E" w:rsidR="005E050E" w:rsidRPr="009D0EEE" w:rsidRDefault="005E050E" w:rsidP="005E050E">
      <w:pPr>
        <w:pStyle w:val="Glava"/>
        <w:tabs>
          <w:tab w:val="left" w:pos="-1701"/>
          <w:tab w:val="left" w:pos="284"/>
          <w:tab w:val="left" w:pos="2268"/>
        </w:tabs>
        <w:jc w:val="both"/>
        <w:rPr>
          <w:bCs/>
          <w:noProof/>
          <w:sz w:val="18"/>
          <w:szCs w:val="18"/>
        </w:rPr>
      </w:pPr>
      <w:r w:rsidRPr="009D0EEE">
        <w:rPr>
          <w:b/>
          <w:noProof/>
        </w:rPr>
        <w:t>Slika 1.3.1.</w:t>
      </w:r>
      <w:r w:rsidR="00E012AF" w:rsidRPr="009D0EEE">
        <w:rPr>
          <w:b/>
          <w:noProof/>
        </w:rPr>
        <w:t>d</w:t>
      </w:r>
      <w:r w:rsidRPr="009D0EEE">
        <w:rPr>
          <w:b/>
          <w:noProof/>
        </w:rPr>
        <w:t>: Prikaz lokacije posega in najbližjih poplavnih območij ter vodotokov na orto foto posnetku [</w:t>
      </w:r>
      <w:r w:rsidR="009654BC" w:rsidRPr="009D0EEE">
        <w:rPr>
          <w:b/>
          <w:noProof/>
        </w:rPr>
        <w:t>5</w:t>
      </w:r>
      <w:r w:rsidRPr="009D0EEE">
        <w:rPr>
          <w:b/>
          <w:noProof/>
        </w:rPr>
        <w:t xml:space="preserve">]. </w:t>
      </w:r>
      <w:r w:rsidRPr="009D0EEE">
        <w:rPr>
          <w:bCs/>
          <w:noProof/>
          <w:sz w:val="16"/>
          <w:szCs w:val="16"/>
        </w:rPr>
        <w:t>Legenda: rdeča obroba – območje posega, modre črte – vodotoki, rdeče pikasto območje – območje preostale poplavne nevarnosti, rumeno črtasto območje – območje majhne poplavne nevarnosti, oranžno črtasto območje – območje srednje poplavne nevarnosti</w:t>
      </w:r>
      <w:r w:rsidR="00E24984" w:rsidRPr="009D0EEE">
        <w:rPr>
          <w:bCs/>
          <w:noProof/>
          <w:sz w:val="16"/>
          <w:szCs w:val="16"/>
        </w:rPr>
        <w:t>, črna črta – območje vejlavnosti rezultatov integralne karte poplav</w:t>
      </w:r>
      <w:r w:rsidRPr="009D0EEE">
        <w:rPr>
          <w:bCs/>
          <w:noProof/>
          <w:sz w:val="18"/>
          <w:szCs w:val="18"/>
        </w:rPr>
        <w:t xml:space="preserve">. </w:t>
      </w:r>
    </w:p>
    <w:bookmarkEnd w:id="24"/>
    <w:p w14:paraId="4DDFF779" w14:textId="47BF910B" w:rsidR="00A50D2A" w:rsidRPr="009D0EEE" w:rsidRDefault="00A50D2A" w:rsidP="002F1F1F">
      <w:pPr>
        <w:rPr>
          <w:highlight w:val="yellow"/>
        </w:rPr>
      </w:pPr>
    </w:p>
    <w:p w14:paraId="25BF820C" w14:textId="5625CAFF" w:rsidR="00A82FBA" w:rsidRPr="009D0EEE" w:rsidRDefault="002F1F1F" w:rsidP="00A82FBA">
      <w:pPr>
        <w:jc w:val="both"/>
        <w:rPr>
          <w:highlight w:val="yellow"/>
        </w:rPr>
      </w:pPr>
      <w:r w:rsidRPr="009D0EEE">
        <w:lastRenderedPageBreak/>
        <w:t>Iz slik 1.3.1.</w:t>
      </w:r>
      <w:r w:rsidR="00A82FBA" w:rsidRPr="009D0EEE">
        <w:t>b</w:t>
      </w:r>
      <w:r w:rsidRPr="009D0EEE">
        <w:t xml:space="preserve"> - 1.3.1.</w:t>
      </w:r>
      <w:r w:rsidR="00FC354B" w:rsidRPr="009D0EEE">
        <w:t>d je razvidno, da se</w:t>
      </w:r>
      <w:r w:rsidR="00701E50" w:rsidRPr="009D0EEE">
        <w:t xml:space="preserve"> poseg ne nahaja na varovanih območjih narave, na območjih ogroženih zaradi poplav ali na območjih zavarovanih kot kulturna dediščina.</w:t>
      </w:r>
      <w:r w:rsidR="00A82FBA" w:rsidRPr="009D0EEE">
        <w:t xml:space="preserve"> Kot je prikazano na sliki 1.3.1</w:t>
      </w:r>
      <w:r w:rsidR="0043799D" w:rsidRPr="009D0EEE">
        <w:t>.</w:t>
      </w:r>
      <w:r w:rsidR="00A82FBA" w:rsidRPr="009D0EEE">
        <w:t>a</w:t>
      </w:r>
      <w:r w:rsidR="0043799D" w:rsidRPr="009D0EEE">
        <w:t>,</w:t>
      </w:r>
      <w:r w:rsidR="00A82FBA" w:rsidRPr="009D0EEE">
        <w:t xml:space="preserve"> se načrtovani poseg nahaja na vodovarstvenem območju vodnega zajetja Šentvid, na območju VVO III A.</w:t>
      </w:r>
    </w:p>
    <w:p w14:paraId="33A3CB6E" w14:textId="77777777" w:rsidR="003644E4" w:rsidRPr="009D0EEE" w:rsidRDefault="003644E4" w:rsidP="00FC354B">
      <w:pPr>
        <w:jc w:val="both"/>
        <w:rPr>
          <w:highlight w:val="yellow"/>
        </w:rPr>
      </w:pPr>
    </w:p>
    <w:p w14:paraId="111F7189" w14:textId="0F61583F" w:rsidR="003644E4" w:rsidRPr="009D0EEE" w:rsidRDefault="003644E4" w:rsidP="003644E4">
      <w:pPr>
        <w:jc w:val="both"/>
        <w:rPr>
          <w:highlight w:val="yellow"/>
          <w:lang w:eastAsia="sk-SK"/>
        </w:rPr>
      </w:pPr>
      <w:r w:rsidRPr="009D0EEE">
        <w:rPr>
          <w:lang w:eastAsia="sk-SK"/>
        </w:rPr>
        <w:t xml:space="preserve">Območje Natura 2000 </w:t>
      </w:r>
      <w:r w:rsidR="002055B9" w:rsidRPr="009D0EEE">
        <w:rPr>
          <w:lang w:eastAsia="sk-SK"/>
        </w:rPr>
        <w:t xml:space="preserve">SI3000262 </w:t>
      </w:r>
      <w:r w:rsidRPr="009D0EEE">
        <w:rPr>
          <w:lang w:eastAsia="sk-SK"/>
        </w:rPr>
        <w:t xml:space="preserve">se nahaja na oddaljenosti </w:t>
      </w:r>
      <w:r w:rsidR="002055B9" w:rsidRPr="009D0EEE">
        <w:rPr>
          <w:lang w:eastAsia="sk-SK"/>
        </w:rPr>
        <w:t>940</w:t>
      </w:r>
      <w:r w:rsidRPr="009D0EEE">
        <w:rPr>
          <w:lang w:eastAsia="sk-SK"/>
        </w:rPr>
        <w:t xml:space="preserve"> m od območja posega. </w:t>
      </w:r>
      <w:r w:rsidR="00E24984" w:rsidRPr="009D0EEE">
        <w:rPr>
          <w:lang w:eastAsia="sk-SK"/>
        </w:rPr>
        <w:t xml:space="preserve">V skladu s  Prilogo 2 Pravilnika o presoji sprejemljivosti vplivov izvedbe planov in posegov v naravo na varovana območja območje posega spada </w:t>
      </w:r>
      <w:r w:rsidR="0043799D" w:rsidRPr="009D0EEE">
        <w:rPr>
          <w:lang w:eastAsia="sk-SK"/>
        </w:rPr>
        <w:t xml:space="preserve">med posege </w:t>
      </w:r>
      <w:r w:rsidR="00E24984" w:rsidRPr="009D0EEE">
        <w:rPr>
          <w:lang w:eastAsia="sk-SK"/>
        </w:rPr>
        <w:t>gradnj</w:t>
      </w:r>
      <w:r w:rsidR="0043799D" w:rsidRPr="009D0EEE">
        <w:rPr>
          <w:lang w:eastAsia="sk-SK"/>
        </w:rPr>
        <w:t>e</w:t>
      </w:r>
      <w:r w:rsidR="00E24984" w:rsidRPr="009D0EEE">
        <w:rPr>
          <w:lang w:eastAsia="sk-SK"/>
        </w:rPr>
        <w:t xml:space="preserve"> nakupovalnega središča,</w:t>
      </w:r>
      <w:r w:rsidR="0043799D" w:rsidRPr="009D0EEE">
        <w:rPr>
          <w:lang w:eastAsia="sk-SK"/>
        </w:rPr>
        <w:t xml:space="preserve"> katerega daljinski vpliv</w:t>
      </w:r>
      <w:r w:rsidR="00E24984" w:rsidRPr="009D0EEE">
        <w:rPr>
          <w:lang w:eastAsia="sk-SK"/>
        </w:rPr>
        <w:t xml:space="preserve"> znaša 250 m (Poglavje III – območja centralnih dejavnosti: g</w:t>
      </w:r>
      <w:r w:rsidR="00E24984" w:rsidRPr="009D0EEE">
        <w:t>radnja novega ali rekonstrukcija nakupovalnega središča, sejmišča in drugega podobnega objekta</w:t>
      </w:r>
      <w:r w:rsidR="00E24984" w:rsidRPr="009D0EEE">
        <w:rPr>
          <w:lang w:eastAsia="sk-SK"/>
        </w:rPr>
        <w:t xml:space="preserve">). </w:t>
      </w:r>
      <w:r w:rsidRPr="009D0EEE">
        <w:rPr>
          <w:lang w:eastAsia="sk-SK"/>
        </w:rPr>
        <w:t xml:space="preserve"> Poseg tako ne bo imel vpliva na </w:t>
      </w:r>
      <w:r w:rsidR="002055B9" w:rsidRPr="009D0EEE">
        <w:rPr>
          <w:lang w:eastAsia="sk-SK"/>
        </w:rPr>
        <w:t xml:space="preserve">omenjeno </w:t>
      </w:r>
      <w:r w:rsidRPr="009D0EEE">
        <w:rPr>
          <w:lang w:eastAsia="sk-SK"/>
        </w:rPr>
        <w:t>Natura 2000</w:t>
      </w:r>
      <w:r w:rsidR="002055B9" w:rsidRPr="009D0EEE">
        <w:rPr>
          <w:lang w:eastAsia="sk-SK"/>
        </w:rPr>
        <w:t>.</w:t>
      </w:r>
    </w:p>
    <w:p w14:paraId="3C6F33B5" w14:textId="77777777" w:rsidR="003644E4" w:rsidRPr="009D0EEE" w:rsidRDefault="003644E4" w:rsidP="00FC354B">
      <w:pPr>
        <w:jc w:val="both"/>
        <w:rPr>
          <w:sz w:val="16"/>
          <w:szCs w:val="16"/>
          <w:highlight w:val="yellow"/>
        </w:rPr>
      </w:pPr>
    </w:p>
    <w:p w14:paraId="54BCD9C0" w14:textId="7B28AB0D" w:rsidR="003644E4" w:rsidRPr="009D0EEE" w:rsidRDefault="003644E4" w:rsidP="00FC354B">
      <w:pPr>
        <w:jc w:val="both"/>
      </w:pPr>
      <w:r w:rsidRPr="009D0EEE">
        <w:t xml:space="preserve">Območje posega se ne nahaja na območju kopalnih voda ali prispevnih površin kopalnih voda, na občutljivih območjih zaradi </w:t>
      </w:r>
      <w:proofErr w:type="spellStart"/>
      <w:r w:rsidRPr="009D0EEE">
        <w:t>evtrofikacije</w:t>
      </w:r>
      <w:proofErr w:type="spellEnd"/>
      <w:r w:rsidRPr="009D0EEE">
        <w:t xml:space="preserve"> ali na prispevnih površinah občutljivih območij zaradi </w:t>
      </w:r>
      <w:proofErr w:type="spellStart"/>
      <w:r w:rsidRPr="009D0EEE">
        <w:t>evtrofikacije</w:t>
      </w:r>
      <w:proofErr w:type="spellEnd"/>
      <w:r w:rsidRPr="009D0EEE">
        <w:t>. Območje posega se prav tako ne nahaja na območjih, ogroženih zaradi zemeljskih</w:t>
      </w:r>
      <w:r w:rsidR="0043799D" w:rsidRPr="009D0EEE">
        <w:t xml:space="preserve"> ali</w:t>
      </w:r>
      <w:r w:rsidRPr="009D0EEE">
        <w:t xml:space="preserve"> snežnih plazov ali erozije</w:t>
      </w:r>
      <w:r w:rsidR="002055B9" w:rsidRPr="009D0EEE">
        <w:t xml:space="preserve"> [5],</w:t>
      </w:r>
      <w:r w:rsidRPr="009D0EEE">
        <w:t xml:space="preserve"> [</w:t>
      </w:r>
      <w:r w:rsidR="002055B9" w:rsidRPr="009D0EEE">
        <w:t>6</w:t>
      </w:r>
      <w:r w:rsidRPr="009D0EEE">
        <w:t>]</w:t>
      </w:r>
      <w:r w:rsidR="002055B9" w:rsidRPr="009D0EEE">
        <w:t>, [10].</w:t>
      </w:r>
    </w:p>
    <w:p w14:paraId="48BEF0E3" w14:textId="77777777" w:rsidR="002055B9" w:rsidRPr="009D0EEE" w:rsidRDefault="002055B9" w:rsidP="00FC354B">
      <w:pPr>
        <w:jc w:val="both"/>
        <w:rPr>
          <w:sz w:val="16"/>
          <w:szCs w:val="16"/>
        </w:rPr>
      </w:pPr>
    </w:p>
    <w:p w14:paraId="616301E8" w14:textId="183DC1FF" w:rsidR="00561C2F" w:rsidRPr="009D0EEE" w:rsidRDefault="00EA28EB" w:rsidP="00561C2F">
      <w:pPr>
        <w:pStyle w:val="Naslov3"/>
        <w:numPr>
          <w:ilvl w:val="0"/>
          <w:numId w:val="0"/>
        </w:numPr>
      </w:pPr>
      <w:bookmarkStart w:id="25" w:name="_Toc158890421"/>
      <w:r w:rsidRPr="009D0EEE">
        <w:t>1.3.2</w:t>
      </w:r>
      <w:r w:rsidR="00561C2F" w:rsidRPr="009D0EEE">
        <w:t>. Podatki o stanju okolja na območju posega</w:t>
      </w:r>
      <w:r w:rsidR="00806C89" w:rsidRPr="009D0EEE">
        <w:t xml:space="preserve"> in podatki o obstoječih emisijah snovi in energije v okolje</w:t>
      </w:r>
      <w:bookmarkEnd w:id="25"/>
    </w:p>
    <w:p w14:paraId="550DC510" w14:textId="6F71F3D8" w:rsidR="00E77EE2" w:rsidRPr="009D0EEE" w:rsidRDefault="00561C2F" w:rsidP="005B5BE6">
      <w:pPr>
        <w:jc w:val="both"/>
        <w:rPr>
          <w:highlight w:val="yellow"/>
        </w:rPr>
      </w:pPr>
      <w:r w:rsidRPr="009D0EEE">
        <w:t xml:space="preserve">V nadaljevanju opisujemo </w:t>
      </w:r>
      <w:r w:rsidR="00423683" w:rsidRPr="009D0EEE">
        <w:t xml:space="preserve">stanje okolja </w:t>
      </w:r>
      <w:r w:rsidR="00F8245C" w:rsidRPr="009D0EEE">
        <w:t xml:space="preserve">na območju posega ter na varovanih območjih, na katera lahko poseg vpliva. Stanje okolja opisujemo </w:t>
      </w:r>
      <w:r w:rsidR="00423683" w:rsidRPr="009D0EEE">
        <w:t xml:space="preserve">samo za </w:t>
      </w:r>
      <w:r w:rsidR="00F8245C" w:rsidRPr="009D0EEE">
        <w:t>relevantna področja okolja</w:t>
      </w:r>
      <w:r w:rsidR="00423683" w:rsidRPr="009D0EEE">
        <w:t xml:space="preserve">, na katera lahko </w:t>
      </w:r>
      <w:r w:rsidR="00F8245C" w:rsidRPr="009D0EEE">
        <w:t>poseg vpliva, skladno z vrednotenjem možnih vplivov posega, ki so opisani v poglavj</w:t>
      </w:r>
      <w:r w:rsidR="00EA28EB" w:rsidRPr="009D0EEE">
        <w:t>u</w:t>
      </w:r>
      <w:r w:rsidR="00F8245C" w:rsidRPr="009D0EEE">
        <w:t xml:space="preserve"> 3, v tabeli 3.</w:t>
      </w:r>
      <w:r w:rsidR="00B50A88" w:rsidRPr="009D0EEE">
        <w:t>a.</w:t>
      </w:r>
      <w:r w:rsidR="00F8245C" w:rsidRPr="009D0EEE">
        <w:t xml:space="preserve"> Na vseh področjih okolja, za katera smo v skladu s strokovnim vrednotenjem </w:t>
      </w:r>
      <w:r w:rsidR="00AD3EA0" w:rsidRPr="009D0EEE">
        <w:t>v tabeli 3</w:t>
      </w:r>
      <w:r w:rsidR="00B50A88" w:rsidRPr="009D0EEE">
        <w:t>.a</w:t>
      </w:r>
      <w:r w:rsidR="00AD3EA0" w:rsidRPr="009D0EEE">
        <w:t xml:space="preserve"> </w:t>
      </w:r>
      <w:r w:rsidR="00F8245C" w:rsidRPr="009D0EEE">
        <w:t>ocenili, da poseg nanje ne bo imel vpliva, stanja okolja v nadaljevanju ne opisujemo podrobneje</w:t>
      </w:r>
      <w:r w:rsidR="0023058A" w:rsidRPr="009D0EEE">
        <w:t>, skladno</w:t>
      </w:r>
      <w:r w:rsidR="00001527" w:rsidRPr="009D0EEE">
        <w:t xml:space="preserve"> z določili</w:t>
      </w:r>
      <w:r w:rsidR="0023058A" w:rsidRPr="009D0EEE">
        <w:t xml:space="preserve"> 7. člen</w:t>
      </w:r>
      <w:r w:rsidR="00001527" w:rsidRPr="009D0EEE">
        <w:t>a</w:t>
      </w:r>
      <w:r w:rsidR="0023058A" w:rsidRPr="009D0EEE">
        <w:t xml:space="preserve"> Uredbe o vsebini poročila o vplivih nameravanega posega na okolje in načinu njegove priprave.</w:t>
      </w:r>
    </w:p>
    <w:p w14:paraId="3D2622AA" w14:textId="77777777" w:rsidR="0094303D" w:rsidRPr="009D0EEE" w:rsidRDefault="0094303D" w:rsidP="0023058A">
      <w:pPr>
        <w:jc w:val="both"/>
        <w:rPr>
          <w:highlight w:val="yellow"/>
        </w:rPr>
      </w:pPr>
    </w:p>
    <w:p w14:paraId="69B1D6FC" w14:textId="3A3223BF" w:rsidR="0023058A" w:rsidRPr="009D0EEE" w:rsidRDefault="0023058A" w:rsidP="0023058A">
      <w:pPr>
        <w:jc w:val="both"/>
      </w:pPr>
      <w:r w:rsidRPr="009D0EEE">
        <w:t xml:space="preserve">V nadaljevanju opisujemo </w:t>
      </w:r>
      <w:r w:rsidR="002713ED" w:rsidRPr="009D0EEE">
        <w:t xml:space="preserve">obstoječe </w:t>
      </w:r>
      <w:r w:rsidRPr="009D0EEE">
        <w:t xml:space="preserve">stanje okolja na naslednjih področjih: </w:t>
      </w:r>
    </w:p>
    <w:p w14:paraId="552B51BF" w14:textId="5980D4B7" w:rsidR="002713ED" w:rsidRPr="009D0EEE" w:rsidRDefault="002713ED" w:rsidP="009D0EEE">
      <w:pPr>
        <w:pStyle w:val="Odstavekseznama"/>
        <w:numPr>
          <w:ilvl w:val="0"/>
          <w:numId w:val="19"/>
        </w:numPr>
        <w:jc w:val="both"/>
      </w:pPr>
      <w:r w:rsidRPr="009D0EEE">
        <w:t>kvaliteta zraka,</w:t>
      </w:r>
    </w:p>
    <w:p w14:paraId="78BAC740" w14:textId="2B298AC9" w:rsidR="00AF0BF1" w:rsidRPr="009D0EEE" w:rsidRDefault="002B6F96" w:rsidP="009D0EEE">
      <w:pPr>
        <w:pStyle w:val="Odstavekseznama"/>
        <w:numPr>
          <w:ilvl w:val="0"/>
          <w:numId w:val="19"/>
        </w:numPr>
        <w:jc w:val="both"/>
      </w:pPr>
      <w:r w:rsidRPr="009D0EEE">
        <w:t>obremenjenost okolja s hrupom</w:t>
      </w:r>
      <w:r w:rsidR="00AF0BF1" w:rsidRPr="009D0EEE">
        <w:t>,</w:t>
      </w:r>
    </w:p>
    <w:p w14:paraId="4F2497CB" w14:textId="7B8CC447" w:rsidR="00216034" w:rsidRPr="009D0EEE" w:rsidRDefault="00AF0BF1" w:rsidP="009D0EEE">
      <w:pPr>
        <w:pStyle w:val="Odstavekseznama"/>
        <w:numPr>
          <w:ilvl w:val="0"/>
          <w:numId w:val="19"/>
        </w:numPr>
        <w:jc w:val="both"/>
      </w:pPr>
      <w:r w:rsidRPr="009D0EEE">
        <w:t>vodovarstven</w:t>
      </w:r>
      <w:r w:rsidR="0043799D" w:rsidRPr="009D0EEE">
        <w:t>o</w:t>
      </w:r>
      <w:r w:rsidRPr="009D0EEE">
        <w:t xml:space="preserve"> območj</w:t>
      </w:r>
      <w:r w:rsidR="0043799D" w:rsidRPr="009D0EEE">
        <w:t>e</w:t>
      </w:r>
      <w:r w:rsidRPr="009D0EEE">
        <w:t xml:space="preserve"> vodnega zajetja Šentvid</w:t>
      </w:r>
      <w:r w:rsidR="00987F09" w:rsidRPr="009D0EEE">
        <w:t>.</w:t>
      </w:r>
    </w:p>
    <w:p w14:paraId="239CA595" w14:textId="1130776B" w:rsidR="00CE6E7B" w:rsidRPr="009D0EEE" w:rsidRDefault="00CE6E7B" w:rsidP="00CE6E7B">
      <w:pPr>
        <w:pStyle w:val="Odstavekseznama"/>
        <w:ind w:left="510"/>
        <w:jc w:val="both"/>
        <w:rPr>
          <w:highlight w:val="yellow"/>
        </w:rPr>
      </w:pPr>
    </w:p>
    <w:p w14:paraId="00740680" w14:textId="2E92E2CE" w:rsidR="00BF377A" w:rsidRPr="009D0EEE" w:rsidRDefault="00BF377A" w:rsidP="00BF377A">
      <w:pPr>
        <w:jc w:val="both"/>
        <w:rPr>
          <w:b/>
          <w:bCs/>
          <w:u w:val="single"/>
        </w:rPr>
      </w:pPr>
      <w:r w:rsidRPr="009D0EEE">
        <w:rPr>
          <w:b/>
          <w:bCs/>
          <w:u w:val="single"/>
        </w:rPr>
        <w:t xml:space="preserve">Kakovost zunanjega zraka </w:t>
      </w:r>
    </w:p>
    <w:p w14:paraId="7F777DE1" w14:textId="43DFF9BF" w:rsidR="00BF377A" w:rsidRPr="009D0EEE" w:rsidRDefault="00BF377A" w:rsidP="00BF377A">
      <w:pPr>
        <w:jc w:val="both"/>
      </w:pPr>
      <w:r w:rsidRPr="009D0EEE">
        <w:t xml:space="preserve">Glede na Prilogo 1 Uredbe o kakovosti zunanjega zraka se območje posega glede na žveplov dioksid, dušikov dioksid, dušikove okside, delce PM10 in PM2,5, benzen, ogljikov monoksid ter </w:t>
      </w:r>
      <w:proofErr w:type="spellStart"/>
      <w:r w:rsidRPr="009D0EEE">
        <w:t>benzo</w:t>
      </w:r>
      <w:proofErr w:type="spellEnd"/>
      <w:r w:rsidRPr="009D0EEE">
        <w:t>(a)</w:t>
      </w:r>
      <w:proofErr w:type="spellStart"/>
      <w:r w:rsidRPr="009D0EEE">
        <w:t>piren</w:t>
      </w:r>
      <w:proofErr w:type="spellEnd"/>
      <w:r w:rsidRPr="009D0EEE">
        <w:t xml:space="preserve"> razvršča v območje SI</w:t>
      </w:r>
      <w:r w:rsidR="002E2B7A" w:rsidRPr="009D0EEE">
        <w:t>L - Ljubljana</w:t>
      </w:r>
      <w:r w:rsidRPr="009D0EEE">
        <w:t>, glede na svinec, arzen, kadmij in nikelj pa</w:t>
      </w:r>
      <w:r w:rsidR="002E2B7A" w:rsidRPr="009D0EEE">
        <w:t xml:space="preserve"> prav tako</w:t>
      </w:r>
      <w:r w:rsidRPr="009D0EEE">
        <w:t xml:space="preserve"> v območje težke kovine </w:t>
      </w:r>
      <w:r w:rsidR="002E2B7A" w:rsidRPr="009D0EEE">
        <w:t>SIL - Ljubljana</w:t>
      </w:r>
      <w:r w:rsidRPr="009D0EEE">
        <w:t>.</w:t>
      </w:r>
    </w:p>
    <w:p w14:paraId="2625298F" w14:textId="77777777" w:rsidR="00BF377A" w:rsidRPr="009D0EEE" w:rsidRDefault="00BF377A" w:rsidP="00BF377A">
      <w:pPr>
        <w:jc w:val="both"/>
      </w:pPr>
    </w:p>
    <w:p w14:paraId="7AB8207F" w14:textId="5551D9F8" w:rsidR="00BF377A" w:rsidRPr="009D0EEE" w:rsidRDefault="00BF377A" w:rsidP="00BF377A">
      <w:pPr>
        <w:jc w:val="both"/>
      </w:pPr>
      <w:r w:rsidRPr="009D0EEE">
        <w:t xml:space="preserve">V tabeli 1.3.2.a navajamo oceno ravni onesnaženosti na območju </w:t>
      </w:r>
      <w:r w:rsidR="002E2B7A" w:rsidRPr="009D0EEE">
        <w:t>SIL</w:t>
      </w:r>
      <w:r w:rsidRPr="009D0EEE">
        <w:t xml:space="preserve"> (preglednica A), v tabeli 1.3.2.b pa stopnjo onesnaženosti zraka za območje</w:t>
      </w:r>
      <w:r w:rsidR="00A9293B" w:rsidRPr="009D0EEE">
        <w:t xml:space="preserve"> SIL</w:t>
      </w:r>
      <w:r w:rsidRPr="009D0EEE">
        <w:t xml:space="preserve"> (Preglednica C), oboje v skladu s Prilogo 1 Odredbe o razvrstitvi območij aglomeracij in podobmočij glede na onesnaženost zunanjega zraka.</w:t>
      </w:r>
    </w:p>
    <w:p w14:paraId="04C3A845" w14:textId="77777777" w:rsidR="00BF377A" w:rsidRPr="009D0EEE" w:rsidRDefault="00BF377A" w:rsidP="00BF377A">
      <w:pPr>
        <w:jc w:val="both"/>
        <w:rPr>
          <w:highlight w:val="yellow"/>
        </w:rPr>
      </w:pPr>
    </w:p>
    <w:p w14:paraId="611B038E" w14:textId="51464C0D" w:rsidR="00BF377A" w:rsidRPr="009D0EEE" w:rsidRDefault="00BF377A" w:rsidP="00BF377A">
      <w:pPr>
        <w:jc w:val="both"/>
        <w:rPr>
          <w:b/>
          <w:bCs/>
          <w:sz w:val="20"/>
          <w:szCs w:val="20"/>
        </w:rPr>
      </w:pPr>
      <w:r w:rsidRPr="009D0EEE">
        <w:rPr>
          <w:b/>
          <w:bCs/>
          <w:sz w:val="20"/>
          <w:szCs w:val="20"/>
        </w:rPr>
        <w:t>Tabela 1.3.2.a: Stopnja onesnaženosti zraka na posameznem območju glede na mejne vrednosti (Preglednica A)</w:t>
      </w:r>
    </w:p>
    <w:tbl>
      <w:tblPr>
        <w:tblW w:w="8363" w:type="dxa"/>
        <w:tblInd w:w="-23" w:type="dxa"/>
        <w:tblCellMar>
          <w:left w:w="0" w:type="dxa"/>
          <w:right w:w="0" w:type="dxa"/>
        </w:tblCellMar>
        <w:tblLook w:val="04A0" w:firstRow="1" w:lastRow="0" w:firstColumn="1" w:lastColumn="0" w:noHBand="0" w:noVBand="1"/>
      </w:tblPr>
      <w:tblGrid>
        <w:gridCol w:w="1391"/>
        <w:gridCol w:w="906"/>
        <w:gridCol w:w="674"/>
        <w:gridCol w:w="708"/>
        <w:gridCol w:w="847"/>
        <w:gridCol w:w="708"/>
        <w:gridCol w:w="709"/>
        <w:gridCol w:w="727"/>
        <w:gridCol w:w="846"/>
        <w:gridCol w:w="847"/>
      </w:tblGrid>
      <w:tr w:rsidR="009D0EEE" w:rsidRPr="009D0EEE" w14:paraId="19C9725C" w14:textId="77777777" w:rsidTr="00A9293B">
        <w:tc>
          <w:tcPr>
            <w:tcW w:w="1391" w:type="dxa"/>
            <w:tcBorders>
              <w:top w:val="single" w:sz="18" w:space="0" w:color="auto"/>
              <w:left w:val="single" w:sz="18" w:space="0" w:color="auto"/>
              <w:bottom w:val="single" w:sz="18" w:space="0" w:color="auto"/>
              <w:right w:val="single" w:sz="8" w:space="0" w:color="auto"/>
            </w:tcBorders>
            <w:shd w:val="clear" w:color="auto" w:fill="D9D9D9"/>
            <w:tcMar>
              <w:top w:w="0" w:type="dxa"/>
              <w:left w:w="108" w:type="dxa"/>
              <w:bottom w:w="0" w:type="dxa"/>
              <w:right w:w="108" w:type="dxa"/>
            </w:tcMar>
            <w:hideMark/>
          </w:tcPr>
          <w:p w14:paraId="64644A08" w14:textId="77777777" w:rsidR="00BF377A" w:rsidRPr="009D0EEE" w:rsidRDefault="00BF377A" w:rsidP="00D44299">
            <w:pPr>
              <w:jc w:val="both"/>
              <w:rPr>
                <w:sz w:val="20"/>
                <w:szCs w:val="20"/>
              </w:rPr>
            </w:pPr>
            <w:r w:rsidRPr="009D0EEE">
              <w:rPr>
                <w:sz w:val="20"/>
                <w:szCs w:val="20"/>
              </w:rPr>
              <w:t xml:space="preserve">Občina </w:t>
            </w:r>
          </w:p>
        </w:tc>
        <w:tc>
          <w:tcPr>
            <w:tcW w:w="906" w:type="dxa"/>
            <w:tcBorders>
              <w:top w:val="single" w:sz="18" w:space="0" w:color="auto"/>
              <w:left w:val="nil"/>
              <w:bottom w:val="single" w:sz="18" w:space="0" w:color="auto"/>
              <w:right w:val="single" w:sz="8" w:space="0" w:color="auto"/>
            </w:tcBorders>
            <w:shd w:val="clear" w:color="auto" w:fill="D9D9D9"/>
            <w:tcMar>
              <w:top w:w="0" w:type="dxa"/>
              <w:left w:w="108" w:type="dxa"/>
              <w:bottom w:w="0" w:type="dxa"/>
              <w:right w:w="108" w:type="dxa"/>
            </w:tcMar>
            <w:hideMark/>
          </w:tcPr>
          <w:p w14:paraId="767900E0" w14:textId="77777777" w:rsidR="00BF377A" w:rsidRPr="009D0EEE" w:rsidRDefault="00BF377A" w:rsidP="00D44299">
            <w:pPr>
              <w:jc w:val="both"/>
              <w:rPr>
                <w:sz w:val="20"/>
                <w:szCs w:val="20"/>
              </w:rPr>
            </w:pPr>
            <w:r w:rsidRPr="009D0EEE">
              <w:rPr>
                <w:sz w:val="20"/>
                <w:szCs w:val="20"/>
              </w:rPr>
              <w:t>območje</w:t>
            </w:r>
          </w:p>
        </w:tc>
        <w:tc>
          <w:tcPr>
            <w:tcW w:w="674" w:type="dxa"/>
            <w:tcBorders>
              <w:top w:val="single" w:sz="18" w:space="0" w:color="auto"/>
              <w:left w:val="nil"/>
              <w:bottom w:val="single" w:sz="18" w:space="0" w:color="auto"/>
              <w:right w:val="single" w:sz="8" w:space="0" w:color="auto"/>
            </w:tcBorders>
            <w:shd w:val="clear" w:color="auto" w:fill="D9D9D9"/>
            <w:tcMar>
              <w:top w:w="0" w:type="dxa"/>
              <w:left w:w="108" w:type="dxa"/>
              <w:bottom w:w="0" w:type="dxa"/>
              <w:right w:w="108" w:type="dxa"/>
            </w:tcMar>
            <w:hideMark/>
          </w:tcPr>
          <w:p w14:paraId="1B2387C4" w14:textId="77777777" w:rsidR="00BF377A" w:rsidRPr="009D0EEE" w:rsidRDefault="00BF377A" w:rsidP="00D44299">
            <w:pPr>
              <w:jc w:val="both"/>
              <w:rPr>
                <w:sz w:val="20"/>
                <w:szCs w:val="20"/>
              </w:rPr>
            </w:pPr>
            <w:r w:rsidRPr="009D0EEE">
              <w:rPr>
                <w:sz w:val="20"/>
                <w:szCs w:val="20"/>
              </w:rPr>
              <w:t>SO</w:t>
            </w:r>
            <w:r w:rsidRPr="009D0EEE">
              <w:rPr>
                <w:sz w:val="20"/>
                <w:szCs w:val="20"/>
                <w:vertAlign w:val="subscript"/>
              </w:rPr>
              <w:t>2</w:t>
            </w:r>
          </w:p>
        </w:tc>
        <w:tc>
          <w:tcPr>
            <w:tcW w:w="708" w:type="dxa"/>
            <w:tcBorders>
              <w:top w:val="single" w:sz="18" w:space="0" w:color="auto"/>
              <w:left w:val="nil"/>
              <w:bottom w:val="single" w:sz="18" w:space="0" w:color="auto"/>
              <w:right w:val="single" w:sz="8" w:space="0" w:color="auto"/>
            </w:tcBorders>
            <w:shd w:val="clear" w:color="auto" w:fill="D9D9D9"/>
            <w:tcMar>
              <w:top w:w="0" w:type="dxa"/>
              <w:left w:w="108" w:type="dxa"/>
              <w:bottom w:w="0" w:type="dxa"/>
              <w:right w:w="108" w:type="dxa"/>
            </w:tcMar>
            <w:hideMark/>
          </w:tcPr>
          <w:p w14:paraId="3D1C1D61" w14:textId="77777777" w:rsidR="00BF377A" w:rsidRPr="009D0EEE" w:rsidRDefault="00BF377A" w:rsidP="00D44299">
            <w:pPr>
              <w:jc w:val="both"/>
              <w:rPr>
                <w:sz w:val="20"/>
                <w:szCs w:val="20"/>
              </w:rPr>
            </w:pPr>
            <w:r w:rsidRPr="009D0EEE">
              <w:rPr>
                <w:sz w:val="20"/>
                <w:szCs w:val="20"/>
              </w:rPr>
              <w:t>NO</w:t>
            </w:r>
            <w:r w:rsidRPr="009D0EEE">
              <w:rPr>
                <w:sz w:val="20"/>
                <w:szCs w:val="20"/>
                <w:vertAlign w:val="subscript"/>
              </w:rPr>
              <w:t>2</w:t>
            </w:r>
          </w:p>
        </w:tc>
        <w:tc>
          <w:tcPr>
            <w:tcW w:w="847" w:type="dxa"/>
            <w:tcBorders>
              <w:top w:val="single" w:sz="18" w:space="0" w:color="auto"/>
              <w:left w:val="nil"/>
              <w:bottom w:val="single" w:sz="18" w:space="0" w:color="auto"/>
              <w:right w:val="single" w:sz="8" w:space="0" w:color="auto"/>
            </w:tcBorders>
            <w:shd w:val="clear" w:color="auto" w:fill="D9D9D9"/>
            <w:tcMar>
              <w:top w:w="0" w:type="dxa"/>
              <w:left w:w="108" w:type="dxa"/>
              <w:bottom w:w="0" w:type="dxa"/>
              <w:right w:w="108" w:type="dxa"/>
            </w:tcMar>
            <w:hideMark/>
          </w:tcPr>
          <w:p w14:paraId="7A9FEE66" w14:textId="77777777" w:rsidR="00BF377A" w:rsidRPr="009D0EEE" w:rsidRDefault="00BF377A" w:rsidP="00D44299">
            <w:pPr>
              <w:jc w:val="both"/>
              <w:rPr>
                <w:sz w:val="20"/>
                <w:szCs w:val="20"/>
              </w:rPr>
            </w:pPr>
            <w:proofErr w:type="spellStart"/>
            <w:r w:rsidRPr="009D0EEE">
              <w:rPr>
                <w:sz w:val="20"/>
                <w:szCs w:val="20"/>
              </w:rPr>
              <w:t>NO</w:t>
            </w:r>
            <w:r w:rsidRPr="009D0EEE">
              <w:rPr>
                <w:sz w:val="20"/>
                <w:szCs w:val="20"/>
                <w:vertAlign w:val="subscript"/>
              </w:rPr>
              <w:t>x</w:t>
            </w:r>
            <w:proofErr w:type="spellEnd"/>
          </w:p>
        </w:tc>
        <w:tc>
          <w:tcPr>
            <w:tcW w:w="708" w:type="dxa"/>
            <w:tcBorders>
              <w:top w:val="single" w:sz="18" w:space="0" w:color="auto"/>
              <w:left w:val="nil"/>
              <w:bottom w:val="single" w:sz="18" w:space="0" w:color="auto"/>
              <w:right w:val="single" w:sz="8" w:space="0" w:color="auto"/>
            </w:tcBorders>
            <w:shd w:val="clear" w:color="auto" w:fill="D9D9D9"/>
            <w:tcMar>
              <w:top w:w="0" w:type="dxa"/>
              <w:left w:w="108" w:type="dxa"/>
              <w:bottom w:w="0" w:type="dxa"/>
              <w:right w:w="108" w:type="dxa"/>
            </w:tcMar>
            <w:hideMark/>
          </w:tcPr>
          <w:p w14:paraId="6489A8ED" w14:textId="77777777" w:rsidR="00BF377A" w:rsidRPr="009D0EEE" w:rsidRDefault="00BF377A" w:rsidP="00D44299">
            <w:pPr>
              <w:jc w:val="both"/>
              <w:rPr>
                <w:sz w:val="20"/>
                <w:szCs w:val="20"/>
              </w:rPr>
            </w:pPr>
            <w:r w:rsidRPr="009D0EEE">
              <w:rPr>
                <w:sz w:val="20"/>
                <w:szCs w:val="20"/>
              </w:rPr>
              <w:t>PM</w:t>
            </w:r>
            <w:r w:rsidRPr="009D0EEE">
              <w:rPr>
                <w:sz w:val="20"/>
                <w:szCs w:val="20"/>
                <w:vertAlign w:val="subscript"/>
              </w:rPr>
              <w:t>10</w:t>
            </w:r>
          </w:p>
        </w:tc>
        <w:tc>
          <w:tcPr>
            <w:tcW w:w="709" w:type="dxa"/>
            <w:tcBorders>
              <w:top w:val="single" w:sz="18" w:space="0" w:color="auto"/>
              <w:left w:val="nil"/>
              <w:bottom w:val="single" w:sz="18" w:space="0" w:color="auto"/>
              <w:right w:val="single" w:sz="8" w:space="0" w:color="auto"/>
            </w:tcBorders>
            <w:shd w:val="clear" w:color="auto" w:fill="D9D9D9"/>
            <w:tcMar>
              <w:top w:w="0" w:type="dxa"/>
              <w:left w:w="108" w:type="dxa"/>
              <w:bottom w:w="0" w:type="dxa"/>
              <w:right w:w="108" w:type="dxa"/>
            </w:tcMar>
            <w:hideMark/>
          </w:tcPr>
          <w:p w14:paraId="10227F44" w14:textId="77777777" w:rsidR="00BF377A" w:rsidRPr="009D0EEE" w:rsidRDefault="00BF377A" w:rsidP="00D44299">
            <w:pPr>
              <w:jc w:val="both"/>
              <w:rPr>
                <w:sz w:val="20"/>
                <w:szCs w:val="20"/>
              </w:rPr>
            </w:pPr>
            <w:r w:rsidRPr="009D0EEE">
              <w:rPr>
                <w:sz w:val="20"/>
                <w:szCs w:val="20"/>
              </w:rPr>
              <w:t>PM</w:t>
            </w:r>
            <w:r w:rsidRPr="009D0EEE">
              <w:rPr>
                <w:sz w:val="20"/>
                <w:szCs w:val="20"/>
                <w:vertAlign w:val="subscript"/>
              </w:rPr>
              <w:t>2,5</w:t>
            </w:r>
          </w:p>
        </w:tc>
        <w:tc>
          <w:tcPr>
            <w:tcW w:w="727" w:type="dxa"/>
            <w:tcBorders>
              <w:top w:val="single" w:sz="18" w:space="0" w:color="auto"/>
              <w:left w:val="nil"/>
              <w:bottom w:val="single" w:sz="18" w:space="0" w:color="auto"/>
              <w:right w:val="single" w:sz="8" w:space="0" w:color="auto"/>
            </w:tcBorders>
            <w:shd w:val="clear" w:color="auto" w:fill="D9D9D9"/>
            <w:tcMar>
              <w:top w:w="0" w:type="dxa"/>
              <w:left w:w="108" w:type="dxa"/>
              <w:bottom w:w="0" w:type="dxa"/>
              <w:right w:w="108" w:type="dxa"/>
            </w:tcMar>
            <w:hideMark/>
          </w:tcPr>
          <w:p w14:paraId="16790E26" w14:textId="77777777" w:rsidR="00BF377A" w:rsidRPr="009D0EEE" w:rsidRDefault="00BF377A" w:rsidP="00D44299">
            <w:pPr>
              <w:jc w:val="both"/>
              <w:rPr>
                <w:sz w:val="20"/>
                <w:szCs w:val="20"/>
              </w:rPr>
            </w:pPr>
            <w:r w:rsidRPr="009D0EEE">
              <w:rPr>
                <w:sz w:val="20"/>
                <w:szCs w:val="20"/>
              </w:rPr>
              <w:t>svinec</w:t>
            </w:r>
          </w:p>
        </w:tc>
        <w:tc>
          <w:tcPr>
            <w:tcW w:w="846" w:type="dxa"/>
            <w:tcBorders>
              <w:top w:val="single" w:sz="18" w:space="0" w:color="auto"/>
              <w:left w:val="nil"/>
              <w:bottom w:val="single" w:sz="18" w:space="0" w:color="auto"/>
              <w:right w:val="single" w:sz="4" w:space="0" w:color="auto"/>
            </w:tcBorders>
            <w:shd w:val="clear" w:color="auto" w:fill="D9D9D9"/>
            <w:tcMar>
              <w:top w:w="0" w:type="dxa"/>
              <w:left w:w="108" w:type="dxa"/>
              <w:bottom w:w="0" w:type="dxa"/>
              <w:right w:w="108" w:type="dxa"/>
            </w:tcMar>
            <w:hideMark/>
          </w:tcPr>
          <w:p w14:paraId="3D20955B" w14:textId="77777777" w:rsidR="00BF377A" w:rsidRPr="009D0EEE" w:rsidRDefault="00BF377A" w:rsidP="00D44299">
            <w:pPr>
              <w:jc w:val="both"/>
              <w:rPr>
                <w:sz w:val="20"/>
                <w:szCs w:val="20"/>
              </w:rPr>
            </w:pPr>
            <w:r w:rsidRPr="009D0EEE">
              <w:rPr>
                <w:sz w:val="20"/>
                <w:szCs w:val="20"/>
              </w:rPr>
              <w:t>CO</w:t>
            </w:r>
          </w:p>
        </w:tc>
        <w:tc>
          <w:tcPr>
            <w:tcW w:w="847" w:type="dxa"/>
            <w:tcBorders>
              <w:top w:val="single" w:sz="18" w:space="0" w:color="auto"/>
              <w:left w:val="single" w:sz="4" w:space="0" w:color="auto"/>
              <w:bottom w:val="single" w:sz="18" w:space="0" w:color="auto"/>
              <w:right w:val="single" w:sz="18" w:space="0" w:color="auto"/>
            </w:tcBorders>
            <w:shd w:val="clear" w:color="auto" w:fill="D9D9D9"/>
          </w:tcPr>
          <w:p w14:paraId="260E9DD3" w14:textId="77777777" w:rsidR="00BF377A" w:rsidRPr="009D0EEE" w:rsidRDefault="00BF377A" w:rsidP="00D44299">
            <w:pPr>
              <w:jc w:val="both"/>
              <w:rPr>
                <w:sz w:val="20"/>
                <w:szCs w:val="20"/>
              </w:rPr>
            </w:pPr>
            <w:r w:rsidRPr="009D0EEE">
              <w:rPr>
                <w:sz w:val="20"/>
                <w:szCs w:val="20"/>
              </w:rPr>
              <w:t>benzen</w:t>
            </w:r>
          </w:p>
        </w:tc>
      </w:tr>
      <w:tr w:rsidR="009D0EEE" w:rsidRPr="009D0EEE" w14:paraId="137EFAE2" w14:textId="77777777" w:rsidTr="00A9293B">
        <w:trPr>
          <w:trHeight w:val="241"/>
        </w:trPr>
        <w:tc>
          <w:tcPr>
            <w:tcW w:w="1391" w:type="dxa"/>
            <w:tcBorders>
              <w:top w:val="nil"/>
              <w:left w:val="single" w:sz="18" w:space="0" w:color="auto"/>
              <w:bottom w:val="single" w:sz="18" w:space="0" w:color="auto"/>
              <w:right w:val="single" w:sz="8" w:space="0" w:color="auto"/>
            </w:tcBorders>
            <w:tcMar>
              <w:top w:w="0" w:type="dxa"/>
              <w:left w:w="108" w:type="dxa"/>
              <w:bottom w:w="0" w:type="dxa"/>
              <w:right w:w="108" w:type="dxa"/>
            </w:tcMar>
          </w:tcPr>
          <w:p w14:paraId="6034EA91" w14:textId="65F66644" w:rsidR="00BF377A" w:rsidRPr="009D0EEE" w:rsidRDefault="00A9293B" w:rsidP="00D44299">
            <w:pPr>
              <w:jc w:val="both"/>
              <w:rPr>
                <w:sz w:val="20"/>
                <w:szCs w:val="20"/>
              </w:rPr>
            </w:pPr>
            <w:r w:rsidRPr="009D0EEE">
              <w:rPr>
                <w:sz w:val="20"/>
                <w:szCs w:val="20"/>
              </w:rPr>
              <w:t>Ljubljana</w:t>
            </w:r>
          </w:p>
        </w:tc>
        <w:tc>
          <w:tcPr>
            <w:tcW w:w="906" w:type="dxa"/>
            <w:tcBorders>
              <w:top w:val="nil"/>
              <w:left w:val="nil"/>
              <w:bottom w:val="single" w:sz="18" w:space="0" w:color="auto"/>
              <w:right w:val="single" w:sz="8" w:space="0" w:color="auto"/>
            </w:tcBorders>
            <w:tcMar>
              <w:top w:w="0" w:type="dxa"/>
              <w:left w:w="108" w:type="dxa"/>
              <w:bottom w:w="0" w:type="dxa"/>
              <w:right w:w="108" w:type="dxa"/>
            </w:tcMar>
            <w:hideMark/>
          </w:tcPr>
          <w:p w14:paraId="6917B0E3" w14:textId="719AA8D4" w:rsidR="00BF377A" w:rsidRPr="009D0EEE" w:rsidRDefault="00BF377A" w:rsidP="00D44299">
            <w:pPr>
              <w:jc w:val="center"/>
              <w:rPr>
                <w:sz w:val="20"/>
                <w:szCs w:val="20"/>
              </w:rPr>
            </w:pPr>
            <w:r w:rsidRPr="009D0EEE">
              <w:rPr>
                <w:sz w:val="20"/>
                <w:szCs w:val="20"/>
              </w:rPr>
              <w:t>SI</w:t>
            </w:r>
            <w:r w:rsidR="00A9293B" w:rsidRPr="009D0EEE">
              <w:rPr>
                <w:sz w:val="20"/>
                <w:szCs w:val="20"/>
              </w:rPr>
              <w:t>L</w:t>
            </w:r>
          </w:p>
        </w:tc>
        <w:tc>
          <w:tcPr>
            <w:tcW w:w="674" w:type="dxa"/>
            <w:tcBorders>
              <w:top w:val="nil"/>
              <w:left w:val="nil"/>
              <w:bottom w:val="single" w:sz="18" w:space="0" w:color="auto"/>
              <w:right w:val="single" w:sz="8" w:space="0" w:color="auto"/>
            </w:tcBorders>
            <w:tcMar>
              <w:top w:w="0" w:type="dxa"/>
              <w:left w:w="108" w:type="dxa"/>
              <w:bottom w:w="0" w:type="dxa"/>
              <w:right w:w="108" w:type="dxa"/>
            </w:tcMar>
            <w:hideMark/>
          </w:tcPr>
          <w:p w14:paraId="4CE9EA1A" w14:textId="77777777" w:rsidR="00BF377A" w:rsidRPr="009D0EEE" w:rsidRDefault="00BF377A" w:rsidP="00D44299">
            <w:pPr>
              <w:jc w:val="center"/>
              <w:rPr>
                <w:sz w:val="20"/>
                <w:szCs w:val="20"/>
              </w:rPr>
            </w:pPr>
            <w:r w:rsidRPr="009D0EEE">
              <w:rPr>
                <w:sz w:val="20"/>
                <w:szCs w:val="20"/>
              </w:rPr>
              <w:t>II</w:t>
            </w:r>
          </w:p>
        </w:tc>
        <w:tc>
          <w:tcPr>
            <w:tcW w:w="708" w:type="dxa"/>
            <w:tcBorders>
              <w:top w:val="nil"/>
              <w:left w:val="nil"/>
              <w:bottom w:val="single" w:sz="18" w:space="0" w:color="auto"/>
              <w:right w:val="single" w:sz="8" w:space="0" w:color="auto"/>
            </w:tcBorders>
            <w:tcMar>
              <w:top w:w="0" w:type="dxa"/>
              <w:left w:w="108" w:type="dxa"/>
              <w:bottom w:w="0" w:type="dxa"/>
              <w:right w:w="108" w:type="dxa"/>
            </w:tcMar>
            <w:hideMark/>
          </w:tcPr>
          <w:p w14:paraId="44C6C807" w14:textId="77777777" w:rsidR="00BF377A" w:rsidRPr="009D0EEE" w:rsidRDefault="00BF377A" w:rsidP="00D44299">
            <w:pPr>
              <w:jc w:val="center"/>
              <w:rPr>
                <w:sz w:val="20"/>
                <w:szCs w:val="20"/>
              </w:rPr>
            </w:pPr>
            <w:r w:rsidRPr="009D0EEE">
              <w:rPr>
                <w:sz w:val="20"/>
                <w:szCs w:val="20"/>
              </w:rPr>
              <w:t>II</w:t>
            </w:r>
          </w:p>
        </w:tc>
        <w:tc>
          <w:tcPr>
            <w:tcW w:w="847" w:type="dxa"/>
            <w:tcBorders>
              <w:top w:val="nil"/>
              <w:left w:val="nil"/>
              <w:bottom w:val="single" w:sz="18" w:space="0" w:color="auto"/>
              <w:right w:val="single" w:sz="8" w:space="0" w:color="auto"/>
            </w:tcBorders>
            <w:tcMar>
              <w:top w:w="0" w:type="dxa"/>
              <w:left w:w="108" w:type="dxa"/>
              <w:bottom w:w="0" w:type="dxa"/>
              <w:right w:w="108" w:type="dxa"/>
            </w:tcMar>
            <w:hideMark/>
          </w:tcPr>
          <w:p w14:paraId="18F4938E" w14:textId="3C318DF2" w:rsidR="00BF377A" w:rsidRPr="009D0EEE" w:rsidRDefault="00A9293B" w:rsidP="00D44299">
            <w:pPr>
              <w:jc w:val="center"/>
              <w:rPr>
                <w:sz w:val="20"/>
                <w:szCs w:val="20"/>
              </w:rPr>
            </w:pPr>
            <w:r w:rsidRPr="009D0EEE">
              <w:rPr>
                <w:sz w:val="20"/>
                <w:szCs w:val="20"/>
              </w:rPr>
              <w:t>/</w:t>
            </w:r>
          </w:p>
        </w:tc>
        <w:tc>
          <w:tcPr>
            <w:tcW w:w="708" w:type="dxa"/>
            <w:tcBorders>
              <w:top w:val="nil"/>
              <w:left w:val="nil"/>
              <w:bottom w:val="single" w:sz="18" w:space="0" w:color="auto"/>
              <w:right w:val="single" w:sz="8" w:space="0" w:color="auto"/>
            </w:tcBorders>
            <w:tcMar>
              <w:top w:w="0" w:type="dxa"/>
              <w:left w:w="108" w:type="dxa"/>
              <w:bottom w:w="0" w:type="dxa"/>
              <w:right w:w="108" w:type="dxa"/>
            </w:tcMar>
            <w:hideMark/>
          </w:tcPr>
          <w:p w14:paraId="79CD6E59" w14:textId="541F48AA" w:rsidR="00BF377A" w:rsidRPr="009D0EEE" w:rsidRDefault="00B95B72" w:rsidP="00D44299">
            <w:pPr>
              <w:jc w:val="center"/>
              <w:rPr>
                <w:sz w:val="20"/>
                <w:szCs w:val="20"/>
              </w:rPr>
            </w:pPr>
            <w:r w:rsidRPr="009D0EEE">
              <w:rPr>
                <w:sz w:val="20"/>
                <w:szCs w:val="20"/>
              </w:rPr>
              <w:t>I</w:t>
            </w:r>
          </w:p>
        </w:tc>
        <w:tc>
          <w:tcPr>
            <w:tcW w:w="709" w:type="dxa"/>
            <w:tcBorders>
              <w:top w:val="nil"/>
              <w:left w:val="nil"/>
              <w:bottom w:val="single" w:sz="18" w:space="0" w:color="auto"/>
              <w:right w:val="single" w:sz="8" w:space="0" w:color="auto"/>
            </w:tcBorders>
            <w:tcMar>
              <w:top w:w="0" w:type="dxa"/>
              <w:left w:w="108" w:type="dxa"/>
              <w:bottom w:w="0" w:type="dxa"/>
              <w:right w:w="108" w:type="dxa"/>
            </w:tcMar>
            <w:hideMark/>
          </w:tcPr>
          <w:p w14:paraId="590F3C46" w14:textId="77777777" w:rsidR="00BF377A" w:rsidRPr="009D0EEE" w:rsidRDefault="00BF377A" w:rsidP="00D44299">
            <w:pPr>
              <w:jc w:val="center"/>
              <w:rPr>
                <w:sz w:val="20"/>
                <w:szCs w:val="20"/>
              </w:rPr>
            </w:pPr>
            <w:r w:rsidRPr="009D0EEE">
              <w:rPr>
                <w:sz w:val="20"/>
                <w:szCs w:val="20"/>
              </w:rPr>
              <w:t>II</w:t>
            </w:r>
          </w:p>
        </w:tc>
        <w:tc>
          <w:tcPr>
            <w:tcW w:w="727" w:type="dxa"/>
            <w:tcBorders>
              <w:top w:val="nil"/>
              <w:left w:val="nil"/>
              <w:bottom w:val="single" w:sz="18" w:space="0" w:color="auto"/>
              <w:right w:val="single" w:sz="8" w:space="0" w:color="auto"/>
            </w:tcBorders>
            <w:tcMar>
              <w:top w:w="0" w:type="dxa"/>
              <w:left w:w="108" w:type="dxa"/>
              <w:bottom w:w="0" w:type="dxa"/>
              <w:right w:w="108" w:type="dxa"/>
            </w:tcMar>
            <w:hideMark/>
          </w:tcPr>
          <w:p w14:paraId="388831A8" w14:textId="1798CF41" w:rsidR="00BF377A" w:rsidRPr="009D0EEE" w:rsidRDefault="00A9293B" w:rsidP="00D44299">
            <w:pPr>
              <w:jc w:val="center"/>
              <w:rPr>
                <w:sz w:val="20"/>
                <w:szCs w:val="20"/>
              </w:rPr>
            </w:pPr>
            <w:r w:rsidRPr="009D0EEE">
              <w:rPr>
                <w:sz w:val="20"/>
                <w:szCs w:val="20"/>
              </w:rPr>
              <w:t>II</w:t>
            </w:r>
          </w:p>
        </w:tc>
        <w:tc>
          <w:tcPr>
            <w:tcW w:w="846" w:type="dxa"/>
            <w:tcBorders>
              <w:top w:val="nil"/>
              <w:left w:val="nil"/>
              <w:bottom w:val="single" w:sz="18" w:space="0" w:color="auto"/>
              <w:right w:val="single" w:sz="4" w:space="0" w:color="auto"/>
            </w:tcBorders>
            <w:tcMar>
              <w:top w:w="0" w:type="dxa"/>
              <w:left w:w="108" w:type="dxa"/>
              <w:bottom w:w="0" w:type="dxa"/>
              <w:right w:w="108" w:type="dxa"/>
            </w:tcMar>
            <w:hideMark/>
          </w:tcPr>
          <w:p w14:paraId="5BE5C6E8" w14:textId="77777777" w:rsidR="00BF377A" w:rsidRPr="009D0EEE" w:rsidRDefault="00BF377A" w:rsidP="00D44299">
            <w:pPr>
              <w:jc w:val="center"/>
              <w:rPr>
                <w:sz w:val="20"/>
                <w:szCs w:val="20"/>
              </w:rPr>
            </w:pPr>
            <w:r w:rsidRPr="009D0EEE">
              <w:rPr>
                <w:sz w:val="20"/>
                <w:szCs w:val="20"/>
              </w:rPr>
              <w:t>II</w:t>
            </w:r>
          </w:p>
        </w:tc>
        <w:tc>
          <w:tcPr>
            <w:tcW w:w="847" w:type="dxa"/>
            <w:tcBorders>
              <w:top w:val="nil"/>
              <w:left w:val="single" w:sz="4" w:space="0" w:color="auto"/>
              <w:bottom w:val="single" w:sz="18" w:space="0" w:color="auto"/>
              <w:right w:val="single" w:sz="18" w:space="0" w:color="auto"/>
            </w:tcBorders>
          </w:tcPr>
          <w:p w14:paraId="190C9A0F" w14:textId="77777777" w:rsidR="00BF377A" w:rsidRPr="009D0EEE" w:rsidRDefault="00BF377A" w:rsidP="00D44299">
            <w:pPr>
              <w:jc w:val="center"/>
              <w:rPr>
                <w:sz w:val="20"/>
                <w:szCs w:val="20"/>
              </w:rPr>
            </w:pPr>
            <w:r w:rsidRPr="009D0EEE">
              <w:rPr>
                <w:sz w:val="20"/>
                <w:szCs w:val="20"/>
              </w:rPr>
              <w:t>II</w:t>
            </w:r>
          </w:p>
        </w:tc>
      </w:tr>
    </w:tbl>
    <w:p w14:paraId="20A553F1" w14:textId="77777777" w:rsidR="00BF377A" w:rsidRPr="009D0EEE" w:rsidRDefault="00BF377A" w:rsidP="00BF377A">
      <w:pPr>
        <w:jc w:val="both"/>
        <w:rPr>
          <w:rFonts w:ascii="Calibri" w:eastAsia="Calibri" w:hAnsi="Calibri" w:cs="Calibri"/>
          <w:sz w:val="16"/>
          <w:szCs w:val="16"/>
          <w:lang w:eastAsia="en-US"/>
        </w:rPr>
      </w:pPr>
      <w:r w:rsidRPr="009D0EEE">
        <w:rPr>
          <w:sz w:val="16"/>
          <w:szCs w:val="16"/>
        </w:rPr>
        <w:t>Legenda:</w:t>
      </w:r>
    </w:p>
    <w:p w14:paraId="0191FB2D" w14:textId="77777777" w:rsidR="00BF377A" w:rsidRPr="009D0EEE" w:rsidRDefault="00BF377A" w:rsidP="00BF377A">
      <w:pPr>
        <w:jc w:val="both"/>
        <w:rPr>
          <w:sz w:val="16"/>
          <w:szCs w:val="16"/>
        </w:rPr>
      </w:pPr>
      <w:r w:rsidRPr="009D0EEE">
        <w:rPr>
          <w:sz w:val="16"/>
          <w:szCs w:val="16"/>
        </w:rPr>
        <w:t>/ - ni relevantno</w:t>
      </w:r>
    </w:p>
    <w:p w14:paraId="585DB0C8" w14:textId="77777777" w:rsidR="00BF377A" w:rsidRPr="009D0EEE" w:rsidRDefault="00BF377A" w:rsidP="00BF377A">
      <w:pPr>
        <w:jc w:val="both"/>
        <w:rPr>
          <w:sz w:val="16"/>
          <w:szCs w:val="16"/>
        </w:rPr>
      </w:pPr>
      <w:r w:rsidRPr="009D0EEE">
        <w:rPr>
          <w:sz w:val="16"/>
          <w:szCs w:val="16"/>
        </w:rPr>
        <w:t>I – nad mejno vrednostjo</w:t>
      </w:r>
    </w:p>
    <w:p w14:paraId="1D53D4C8" w14:textId="77777777" w:rsidR="00BF377A" w:rsidRPr="009D0EEE" w:rsidRDefault="00BF377A" w:rsidP="00BF377A">
      <w:pPr>
        <w:jc w:val="both"/>
        <w:rPr>
          <w:sz w:val="16"/>
          <w:szCs w:val="16"/>
        </w:rPr>
      </w:pPr>
      <w:r w:rsidRPr="009D0EEE">
        <w:rPr>
          <w:sz w:val="16"/>
          <w:szCs w:val="16"/>
        </w:rPr>
        <w:t>II – pod mejno vrednostjo</w:t>
      </w:r>
    </w:p>
    <w:p w14:paraId="06406672" w14:textId="0D675F47" w:rsidR="00BF377A" w:rsidRPr="009D0EEE" w:rsidRDefault="00BF377A" w:rsidP="00BF377A">
      <w:pPr>
        <w:jc w:val="both"/>
      </w:pPr>
      <w:r w:rsidRPr="009D0EEE">
        <w:lastRenderedPageBreak/>
        <w:t xml:space="preserve">Iz tabele 1.3.2.a je razvidno, </w:t>
      </w:r>
      <w:r w:rsidR="00257940" w:rsidRPr="009D0EEE">
        <w:t>da ocenjene ravni onesnaževal v MO Ljubljana z izjemo delcev PM10 ne prekoračujejo mejnih vrednosti.</w:t>
      </w:r>
    </w:p>
    <w:p w14:paraId="2009C499" w14:textId="77777777" w:rsidR="00257940" w:rsidRPr="009D0EEE" w:rsidRDefault="00257940" w:rsidP="00BF377A">
      <w:pPr>
        <w:jc w:val="both"/>
      </w:pPr>
    </w:p>
    <w:p w14:paraId="6FA6C534" w14:textId="4C25DC8E" w:rsidR="00BF377A" w:rsidRPr="009D0EEE" w:rsidRDefault="00BF377A" w:rsidP="00BF377A">
      <w:pPr>
        <w:jc w:val="both"/>
        <w:rPr>
          <w:b/>
          <w:bCs/>
          <w:sz w:val="20"/>
          <w:szCs w:val="20"/>
        </w:rPr>
      </w:pPr>
      <w:r w:rsidRPr="009D0EEE">
        <w:rPr>
          <w:b/>
          <w:bCs/>
          <w:sz w:val="20"/>
          <w:szCs w:val="20"/>
        </w:rPr>
        <w:t>Tabela 1.3.2.b: Ravni onesnaževal v zunanjem zraku na posameznem območju glede na spodnji ali zgornji ocenjevalni prag (Preglednica C)</w:t>
      </w:r>
    </w:p>
    <w:p w14:paraId="40A7B395" w14:textId="77777777" w:rsidR="00A9293B" w:rsidRPr="009D0EEE" w:rsidRDefault="00A9293B" w:rsidP="00BF377A">
      <w:pPr>
        <w:jc w:val="both"/>
        <w:rPr>
          <w:b/>
          <w:bCs/>
          <w:sz w:val="20"/>
          <w:szCs w:val="20"/>
          <w:highlight w:val="yellow"/>
        </w:rPr>
      </w:pPr>
    </w:p>
    <w:p w14:paraId="6BE85905" w14:textId="54EFFDB2" w:rsidR="00BF377A" w:rsidRPr="009D0EEE" w:rsidRDefault="00BF377A" w:rsidP="00BF377A">
      <w:pPr>
        <w:jc w:val="both"/>
        <w:rPr>
          <w:b/>
          <w:bCs/>
          <w:sz w:val="20"/>
          <w:szCs w:val="20"/>
        </w:rPr>
      </w:pPr>
      <w:r w:rsidRPr="009D0EEE">
        <w:rPr>
          <w:noProof/>
        </w:rPr>
        <w:drawing>
          <wp:inline distT="0" distB="0" distL="0" distR="0" wp14:anchorId="3AC0165D" wp14:editId="76F5F61F">
            <wp:extent cx="5760720" cy="453224"/>
            <wp:effectExtent l="0" t="0" r="0" b="4445"/>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22335"/>
                    <a:stretch/>
                  </pic:blipFill>
                  <pic:spPr bwMode="auto">
                    <a:xfrm>
                      <a:off x="0" y="0"/>
                      <a:ext cx="5760720" cy="453224"/>
                    </a:xfrm>
                    <a:prstGeom prst="rect">
                      <a:avLst/>
                    </a:prstGeom>
                    <a:ln>
                      <a:noFill/>
                    </a:ln>
                    <a:extLst>
                      <a:ext uri="{53640926-AAD7-44D8-BBD7-CCE9431645EC}">
                        <a14:shadowObscured xmlns:a14="http://schemas.microsoft.com/office/drawing/2010/main"/>
                      </a:ext>
                    </a:extLst>
                  </pic:spPr>
                </pic:pic>
              </a:graphicData>
            </a:graphic>
          </wp:inline>
        </w:drawing>
      </w:r>
    </w:p>
    <w:p w14:paraId="0DBED460" w14:textId="2C473FE2" w:rsidR="00A9293B" w:rsidRPr="009D0EEE" w:rsidRDefault="00A9293B" w:rsidP="00BF377A">
      <w:pPr>
        <w:jc w:val="both"/>
        <w:rPr>
          <w:b/>
          <w:bCs/>
          <w:sz w:val="20"/>
          <w:szCs w:val="20"/>
        </w:rPr>
      </w:pPr>
      <w:r w:rsidRPr="009D0EEE">
        <w:rPr>
          <w:b/>
          <w:bCs/>
          <w:noProof/>
          <w:sz w:val="20"/>
          <w:szCs w:val="20"/>
        </w:rPr>
        <w:drawing>
          <wp:inline distT="0" distB="0" distL="0" distR="0" wp14:anchorId="4A1B0E4B" wp14:editId="408C4F28">
            <wp:extent cx="5760720" cy="133350"/>
            <wp:effectExtent l="0" t="0" r="0" b="0"/>
            <wp:docPr id="74749309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493096" name=""/>
                    <pic:cNvPicPr/>
                  </pic:nvPicPr>
                  <pic:blipFill rotWithShape="1">
                    <a:blip r:embed="rId25"/>
                    <a:srcRect t="85811"/>
                    <a:stretch/>
                  </pic:blipFill>
                  <pic:spPr bwMode="auto">
                    <a:xfrm>
                      <a:off x="0" y="0"/>
                      <a:ext cx="5760720" cy="133350"/>
                    </a:xfrm>
                    <a:prstGeom prst="rect">
                      <a:avLst/>
                    </a:prstGeom>
                    <a:ln>
                      <a:noFill/>
                    </a:ln>
                    <a:extLst>
                      <a:ext uri="{53640926-AAD7-44D8-BBD7-CCE9431645EC}">
                        <a14:shadowObscured xmlns:a14="http://schemas.microsoft.com/office/drawing/2010/main"/>
                      </a:ext>
                    </a:extLst>
                  </pic:spPr>
                </pic:pic>
              </a:graphicData>
            </a:graphic>
          </wp:inline>
        </w:drawing>
      </w:r>
    </w:p>
    <w:p w14:paraId="4BABFBD8" w14:textId="4828C856" w:rsidR="00BF377A" w:rsidRPr="009D0EEE" w:rsidRDefault="00BF377A" w:rsidP="00BF377A">
      <w:pPr>
        <w:jc w:val="both"/>
        <w:rPr>
          <w:b/>
          <w:bCs/>
          <w:sz w:val="20"/>
          <w:szCs w:val="20"/>
        </w:rPr>
      </w:pPr>
    </w:p>
    <w:p w14:paraId="1FE95E05" w14:textId="77777777" w:rsidR="00BF377A" w:rsidRPr="009D0EEE" w:rsidRDefault="00BF377A" w:rsidP="00BF377A">
      <w:pPr>
        <w:jc w:val="both"/>
        <w:rPr>
          <w:b/>
          <w:bCs/>
          <w:sz w:val="20"/>
          <w:szCs w:val="20"/>
        </w:rPr>
      </w:pPr>
      <w:r w:rsidRPr="009D0EEE">
        <w:rPr>
          <w:noProof/>
        </w:rPr>
        <w:drawing>
          <wp:inline distT="0" distB="0" distL="0" distR="0" wp14:anchorId="6F198049" wp14:editId="7B9F9D04">
            <wp:extent cx="2714411" cy="598714"/>
            <wp:effectExtent l="0" t="0" r="0" b="0"/>
            <wp:docPr id="18" name="Slika 18"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lika 18" descr="Slika, ki vsebuje besede miza&#10;&#10;Opis je samodejno ustvarjen"/>
                    <pic:cNvPicPr/>
                  </pic:nvPicPr>
                  <pic:blipFill>
                    <a:blip r:embed="rId26"/>
                    <a:stretch>
                      <a:fillRect/>
                    </a:stretch>
                  </pic:blipFill>
                  <pic:spPr>
                    <a:xfrm>
                      <a:off x="0" y="0"/>
                      <a:ext cx="2778172" cy="612778"/>
                    </a:xfrm>
                    <a:prstGeom prst="rect">
                      <a:avLst/>
                    </a:prstGeom>
                  </pic:spPr>
                </pic:pic>
              </a:graphicData>
            </a:graphic>
          </wp:inline>
        </w:drawing>
      </w:r>
    </w:p>
    <w:p w14:paraId="634E0132" w14:textId="77777777" w:rsidR="00271D1E" w:rsidRPr="009D0EEE" w:rsidRDefault="00271D1E" w:rsidP="00BF377A">
      <w:pPr>
        <w:jc w:val="both"/>
        <w:rPr>
          <w:rFonts w:ascii="Times-Roman" w:hAnsi="Times-Roman" w:cs="Times-Roman"/>
          <w:kern w:val="32"/>
          <w:szCs w:val="20"/>
        </w:rPr>
      </w:pPr>
    </w:p>
    <w:p w14:paraId="6A31B275" w14:textId="3B1AD0ED" w:rsidR="00BF377A" w:rsidRPr="009D0EEE" w:rsidRDefault="00BF377A" w:rsidP="00BF377A">
      <w:pPr>
        <w:jc w:val="both"/>
      </w:pPr>
      <w:r w:rsidRPr="009D0EEE">
        <w:rPr>
          <w:rFonts w:ascii="Times-Roman" w:hAnsi="Times-Roman" w:cs="Times-Roman"/>
          <w:kern w:val="32"/>
          <w:szCs w:val="20"/>
        </w:rPr>
        <w:t>Iz tabele 1.3.2.b je razvidno, da so v</w:t>
      </w:r>
      <w:r w:rsidRPr="009D0EEE">
        <w:t xml:space="preserve">rednosti </w:t>
      </w:r>
      <w:r w:rsidR="00257940" w:rsidRPr="009D0EEE">
        <w:t>NO</w:t>
      </w:r>
      <w:r w:rsidR="00257940" w:rsidRPr="009D0EEE">
        <w:rPr>
          <w:vertAlign w:val="subscript"/>
        </w:rPr>
        <w:t>2</w:t>
      </w:r>
      <w:r w:rsidR="00257940" w:rsidRPr="009D0EEE">
        <w:t xml:space="preserve"> in </w:t>
      </w:r>
      <w:proofErr w:type="spellStart"/>
      <w:r w:rsidRPr="009D0EEE">
        <w:t>benzo</w:t>
      </w:r>
      <w:proofErr w:type="spellEnd"/>
      <w:r w:rsidRPr="009D0EEE">
        <w:t>(a)</w:t>
      </w:r>
      <w:proofErr w:type="spellStart"/>
      <w:r w:rsidRPr="009D0EEE">
        <w:t>pirena</w:t>
      </w:r>
      <w:proofErr w:type="spellEnd"/>
      <w:r w:rsidRPr="009D0EEE">
        <w:t xml:space="preserve"> nad zgornjim pragom ocenjevanja, </w:t>
      </w:r>
      <w:r w:rsidR="00257940" w:rsidRPr="009D0EEE">
        <w:t>vrednosti PM</w:t>
      </w:r>
      <w:r w:rsidR="00257940" w:rsidRPr="009D0EEE">
        <w:rPr>
          <w:vertAlign w:val="subscript"/>
        </w:rPr>
        <w:t>10</w:t>
      </w:r>
      <w:r w:rsidR="00257940" w:rsidRPr="009D0EEE">
        <w:t xml:space="preserve"> in PM</w:t>
      </w:r>
      <w:r w:rsidR="00257940" w:rsidRPr="009D0EEE">
        <w:rPr>
          <w:vertAlign w:val="subscript"/>
        </w:rPr>
        <w:t xml:space="preserve">2,5 </w:t>
      </w:r>
      <w:r w:rsidR="00257940" w:rsidRPr="009D0EEE">
        <w:t xml:space="preserve">med spodnjim in zgornjim ocenjevalnim pragom, </w:t>
      </w:r>
      <w:r w:rsidRPr="009D0EEE">
        <w:t>vsa ostala onesnaževala pa so pod spodnjim pragom onesnaževanja.</w:t>
      </w:r>
    </w:p>
    <w:p w14:paraId="0F981F01" w14:textId="77777777" w:rsidR="00BF377A" w:rsidRPr="009D0EEE" w:rsidRDefault="00BF377A" w:rsidP="00BF377A">
      <w:pPr>
        <w:jc w:val="both"/>
        <w:rPr>
          <w:rFonts w:ascii="Times-Roman" w:hAnsi="Times-Roman" w:cs="Times-Roman"/>
          <w:kern w:val="32"/>
          <w:szCs w:val="20"/>
        </w:rPr>
      </w:pPr>
    </w:p>
    <w:p w14:paraId="02F9D593" w14:textId="29FE4368" w:rsidR="002C5A6C" w:rsidRPr="009D0EEE" w:rsidRDefault="002C5A6C" w:rsidP="00BF377A">
      <w:pPr>
        <w:jc w:val="both"/>
        <w:rPr>
          <w:rFonts w:ascii="Times-Roman" w:hAnsi="Times-Roman" w:cs="Times-Roman"/>
          <w:kern w:val="32"/>
          <w:szCs w:val="20"/>
        </w:rPr>
      </w:pPr>
      <w:r w:rsidRPr="009D0EEE">
        <w:rPr>
          <w:rFonts w:ascii="Times-Roman" w:hAnsi="Times-Roman" w:cs="Times-Roman"/>
          <w:kern w:val="32"/>
          <w:szCs w:val="20"/>
        </w:rPr>
        <w:t>Najbližj</w:t>
      </w:r>
      <w:r w:rsidR="0016644C" w:rsidRPr="009D0EEE">
        <w:rPr>
          <w:rFonts w:ascii="Times-Roman" w:hAnsi="Times-Roman" w:cs="Times-Roman"/>
          <w:kern w:val="32"/>
          <w:szCs w:val="20"/>
        </w:rPr>
        <w:t>i</w:t>
      </w:r>
      <w:r w:rsidRPr="009D0EEE">
        <w:rPr>
          <w:rFonts w:ascii="Times-Roman" w:hAnsi="Times-Roman" w:cs="Times-Roman"/>
          <w:kern w:val="32"/>
          <w:szCs w:val="20"/>
        </w:rPr>
        <w:t xml:space="preserve"> meriln</w:t>
      </w:r>
      <w:r w:rsidR="0016644C" w:rsidRPr="009D0EEE">
        <w:rPr>
          <w:rFonts w:ascii="Times-Roman" w:hAnsi="Times-Roman" w:cs="Times-Roman"/>
          <w:kern w:val="32"/>
          <w:szCs w:val="20"/>
        </w:rPr>
        <w:t>i</w:t>
      </w:r>
      <w:r w:rsidRPr="009D0EEE">
        <w:rPr>
          <w:rFonts w:ascii="Times-Roman" w:hAnsi="Times-Roman" w:cs="Times-Roman"/>
          <w:kern w:val="32"/>
          <w:szCs w:val="20"/>
        </w:rPr>
        <w:t xml:space="preserve"> mest</w:t>
      </w:r>
      <w:r w:rsidR="0016644C" w:rsidRPr="009D0EEE">
        <w:rPr>
          <w:rFonts w:ascii="Times-Roman" w:hAnsi="Times-Roman" w:cs="Times-Roman"/>
          <w:kern w:val="32"/>
          <w:szCs w:val="20"/>
        </w:rPr>
        <w:t>i</w:t>
      </w:r>
      <w:r w:rsidRPr="009D0EEE">
        <w:rPr>
          <w:rFonts w:ascii="Times-Roman" w:hAnsi="Times-Roman" w:cs="Times-Roman"/>
          <w:kern w:val="32"/>
          <w:szCs w:val="20"/>
        </w:rPr>
        <w:t xml:space="preserve"> kakovosti zraka v sklopu državnega monitoringa </w:t>
      </w:r>
      <w:r w:rsidR="0016644C" w:rsidRPr="009D0EEE">
        <w:rPr>
          <w:rFonts w:ascii="Times-Roman" w:hAnsi="Times-Roman" w:cs="Times-Roman"/>
          <w:kern w:val="32"/>
          <w:szCs w:val="20"/>
        </w:rPr>
        <w:t>sta</w:t>
      </w:r>
      <w:r w:rsidRPr="009D0EEE">
        <w:rPr>
          <w:rFonts w:ascii="Times-Roman" w:hAnsi="Times-Roman" w:cs="Times-Roman"/>
          <w:kern w:val="32"/>
          <w:szCs w:val="20"/>
        </w:rPr>
        <w:t xml:space="preserve"> merilna postaja Ljubljana Bežigrad, ki je oddaljena 6,3 km JV od območja posega [3]</w:t>
      </w:r>
      <w:r w:rsidR="0016644C" w:rsidRPr="009D0EEE">
        <w:rPr>
          <w:rFonts w:ascii="Times-Roman" w:hAnsi="Times-Roman" w:cs="Times-Roman"/>
          <w:kern w:val="32"/>
          <w:szCs w:val="20"/>
        </w:rPr>
        <w:t xml:space="preserve"> in merilna postaja Ljubljana Celovška, ki je oddaljena </w:t>
      </w:r>
      <w:r w:rsidRPr="009D0EEE">
        <w:rPr>
          <w:rFonts w:ascii="Times-Roman" w:hAnsi="Times-Roman" w:cs="Times-Roman"/>
          <w:kern w:val="32"/>
          <w:szCs w:val="20"/>
        </w:rPr>
        <w:t>4,8 km od območja posega</w:t>
      </w:r>
      <w:r w:rsidR="00E777DF" w:rsidRPr="009D0EEE">
        <w:rPr>
          <w:rFonts w:ascii="Times-Roman" w:hAnsi="Times-Roman" w:cs="Times-Roman"/>
          <w:kern w:val="32"/>
          <w:szCs w:val="20"/>
        </w:rPr>
        <w:t xml:space="preserve"> [3]. </w:t>
      </w:r>
      <w:r w:rsidRPr="009D0EEE">
        <w:rPr>
          <w:rFonts w:ascii="Times-Roman" w:hAnsi="Times-Roman" w:cs="Times-Roman"/>
          <w:kern w:val="32"/>
          <w:szCs w:val="20"/>
        </w:rPr>
        <w:t>Rezultate meritev kakovosti zraka na merilnem mestu Ljubljana Bežigrad in Ljubljana Celovška navajamo v tabeli 1.3.2.c.</w:t>
      </w:r>
    </w:p>
    <w:p w14:paraId="72DA0457" w14:textId="77777777" w:rsidR="002C5A6C" w:rsidRPr="009D0EEE" w:rsidRDefault="002C5A6C" w:rsidP="00BF377A">
      <w:pPr>
        <w:jc w:val="both"/>
        <w:rPr>
          <w:rFonts w:ascii="Times-Roman" w:hAnsi="Times-Roman" w:cs="Times-Roman"/>
          <w:kern w:val="32"/>
          <w:szCs w:val="20"/>
        </w:rPr>
      </w:pPr>
    </w:p>
    <w:p w14:paraId="6F4A338B" w14:textId="5A1DD2A8" w:rsidR="002C5A6C" w:rsidRPr="009D0EEE" w:rsidRDefault="002C5A6C" w:rsidP="002C5A6C">
      <w:pPr>
        <w:jc w:val="both"/>
        <w:rPr>
          <w:rFonts w:ascii="Times-Roman" w:hAnsi="Times-Roman" w:cs="Times-Roman"/>
          <w:b/>
          <w:kern w:val="32"/>
          <w:sz w:val="20"/>
          <w:szCs w:val="20"/>
        </w:rPr>
      </w:pPr>
      <w:r w:rsidRPr="009D0EEE">
        <w:rPr>
          <w:rFonts w:ascii="Times-Roman" w:hAnsi="Times-Roman" w:cs="Times-Roman"/>
          <w:b/>
          <w:kern w:val="32"/>
          <w:sz w:val="20"/>
          <w:szCs w:val="20"/>
        </w:rPr>
        <w:t xml:space="preserve">Tabela </w:t>
      </w:r>
      <w:r w:rsidRPr="009D0EEE">
        <w:rPr>
          <w:b/>
          <w:bCs/>
          <w:sz w:val="20"/>
          <w:szCs w:val="20"/>
        </w:rPr>
        <w:t>1.3.2.</w:t>
      </w:r>
      <w:r w:rsidRPr="009D0EEE">
        <w:rPr>
          <w:rFonts w:ascii="Times-Roman" w:hAnsi="Times-Roman" w:cs="Times-Roman"/>
          <w:b/>
          <w:kern w:val="32"/>
          <w:sz w:val="20"/>
          <w:szCs w:val="20"/>
        </w:rPr>
        <w:t>c: Povprečne letne koncentracije onesnaževal zraka na merilnem mestu Ljubljana Bežigrad</w:t>
      </w:r>
      <w:r w:rsidR="00E777DF" w:rsidRPr="009D0EEE">
        <w:rPr>
          <w:rFonts w:ascii="Times-Roman" w:hAnsi="Times-Roman" w:cs="Times-Roman"/>
          <w:b/>
          <w:kern w:val="32"/>
          <w:sz w:val="20"/>
          <w:szCs w:val="20"/>
        </w:rPr>
        <w:t xml:space="preserve"> in Ljubljana Celovška</w:t>
      </w:r>
      <w:r w:rsidRPr="009D0EEE">
        <w:rPr>
          <w:rFonts w:ascii="Times-Roman" w:hAnsi="Times-Roman" w:cs="Times-Roman"/>
          <w:b/>
          <w:kern w:val="32"/>
          <w:sz w:val="20"/>
          <w:szCs w:val="20"/>
        </w:rPr>
        <w:t xml:space="preserve"> v letu 202</w:t>
      </w:r>
      <w:r w:rsidR="00E777DF" w:rsidRPr="009D0EEE">
        <w:rPr>
          <w:rFonts w:ascii="Times-Roman" w:hAnsi="Times-Roman" w:cs="Times-Roman"/>
          <w:b/>
          <w:kern w:val="32"/>
          <w:sz w:val="20"/>
          <w:szCs w:val="20"/>
        </w:rPr>
        <w:t>2</w:t>
      </w:r>
      <w:r w:rsidRPr="009D0EEE">
        <w:rPr>
          <w:rFonts w:ascii="Times-Roman" w:hAnsi="Times-Roman" w:cs="Times-Roman"/>
          <w:b/>
          <w:kern w:val="32"/>
          <w:sz w:val="20"/>
          <w:szCs w:val="20"/>
        </w:rPr>
        <w:t xml:space="preserve"> [14]</w:t>
      </w:r>
    </w:p>
    <w:p w14:paraId="0CA84586" w14:textId="77777777" w:rsidR="002C5A6C" w:rsidRPr="009D0EEE" w:rsidRDefault="002C5A6C" w:rsidP="002C5A6C">
      <w:pPr>
        <w:jc w:val="both"/>
        <w:rPr>
          <w:rFonts w:ascii="Times-Roman" w:hAnsi="Times-Roman" w:cs="Times-Roman"/>
          <w:b/>
          <w:kern w:val="32"/>
          <w:sz w:val="20"/>
          <w:szCs w:val="20"/>
        </w:rPr>
      </w:pPr>
      <w:r w:rsidRPr="009D0EEE">
        <w:rPr>
          <w:noProof/>
        </w:rPr>
        <w:drawing>
          <wp:inline distT="0" distB="0" distL="0" distR="0" wp14:anchorId="25CD4823" wp14:editId="64EA1577">
            <wp:extent cx="5546090" cy="441960"/>
            <wp:effectExtent l="0" t="0" r="0" b="0"/>
            <wp:docPr id="19"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7">
                      <a:extLst>
                        <a:ext uri="{28A0092B-C50C-407E-A947-70E740481C1C}">
                          <a14:useLocalDpi xmlns:a14="http://schemas.microsoft.com/office/drawing/2010/main" val="0"/>
                        </a:ext>
                      </a:extLst>
                    </a:blip>
                    <a:srcRect l="569"/>
                    <a:stretch/>
                  </pic:blipFill>
                  <pic:spPr bwMode="auto">
                    <a:xfrm>
                      <a:off x="0" y="0"/>
                      <a:ext cx="5546090" cy="441960"/>
                    </a:xfrm>
                    <a:prstGeom prst="rect">
                      <a:avLst/>
                    </a:prstGeom>
                    <a:noFill/>
                    <a:ln>
                      <a:noFill/>
                    </a:ln>
                    <a:extLst>
                      <a:ext uri="{53640926-AAD7-44D8-BBD7-CCE9431645EC}">
                        <a14:shadowObscured xmlns:a14="http://schemas.microsoft.com/office/drawing/2010/main"/>
                      </a:ext>
                    </a:extLst>
                  </pic:spPr>
                </pic:pic>
              </a:graphicData>
            </a:graphic>
          </wp:inline>
        </w:drawing>
      </w:r>
    </w:p>
    <w:p w14:paraId="2E7FDA0E" w14:textId="46411EFC" w:rsidR="002C5A6C" w:rsidRPr="009D0EEE" w:rsidRDefault="002C5A6C" w:rsidP="002C5A6C">
      <w:pPr>
        <w:jc w:val="both"/>
        <w:rPr>
          <w:rFonts w:ascii="Times-Roman" w:hAnsi="Times-Roman" w:cs="Times-Roman"/>
          <w:b/>
          <w:kern w:val="32"/>
          <w:sz w:val="20"/>
          <w:szCs w:val="20"/>
        </w:rPr>
      </w:pPr>
      <w:r w:rsidRPr="009D0EEE">
        <w:rPr>
          <w:rFonts w:ascii="Times-Roman" w:hAnsi="Times-Roman" w:cs="Times-Roman"/>
          <w:b/>
          <w:noProof/>
          <w:kern w:val="32"/>
          <w:sz w:val="20"/>
          <w:szCs w:val="20"/>
        </w:rPr>
        <w:drawing>
          <wp:inline distT="0" distB="0" distL="0" distR="0" wp14:anchorId="5701C6D0" wp14:editId="6943E7B7">
            <wp:extent cx="5649945" cy="194310"/>
            <wp:effectExtent l="0" t="0" r="8255" b="0"/>
            <wp:docPr id="12445563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55632" name=""/>
                    <pic:cNvPicPr/>
                  </pic:nvPicPr>
                  <pic:blipFill>
                    <a:blip r:embed="rId28"/>
                    <a:stretch>
                      <a:fillRect/>
                    </a:stretch>
                  </pic:blipFill>
                  <pic:spPr>
                    <a:xfrm>
                      <a:off x="0" y="0"/>
                      <a:ext cx="5715916" cy="196579"/>
                    </a:xfrm>
                    <a:prstGeom prst="rect">
                      <a:avLst/>
                    </a:prstGeom>
                  </pic:spPr>
                </pic:pic>
              </a:graphicData>
            </a:graphic>
          </wp:inline>
        </w:drawing>
      </w:r>
      <w:r w:rsidRPr="009D0EEE">
        <w:rPr>
          <w:rFonts w:ascii="Times-Roman" w:hAnsi="Times-Roman" w:cs="Times-Roman"/>
          <w:b/>
          <w:noProof/>
          <w:kern w:val="32"/>
          <w:sz w:val="20"/>
          <w:szCs w:val="20"/>
        </w:rPr>
        <w:t xml:space="preserve"> </w:t>
      </w:r>
    </w:p>
    <w:p w14:paraId="79DD23A6" w14:textId="45275E0F" w:rsidR="002C5A6C" w:rsidRPr="009D0EEE" w:rsidRDefault="002C5A6C" w:rsidP="002C5A6C">
      <w:pPr>
        <w:jc w:val="both"/>
        <w:rPr>
          <w:rFonts w:ascii="Times-Roman" w:hAnsi="Times-Roman" w:cs="Times-Roman"/>
          <w:bCs/>
          <w:kern w:val="32"/>
          <w:sz w:val="20"/>
          <w:szCs w:val="20"/>
        </w:rPr>
      </w:pPr>
      <w:r w:rsidRPr="009D0EEE">
        <w:rPr>
          <w:rFonts w:ascii="Times-Roman" w:hAnsi="Times-Roman" w:cs="Times-Roman"/>
          <w:bCs/>
          <w:kern w:val="32"/>
          <w:sz w:val="20"/>
          <w:szCs w:val="20"/>
        </w:rPr>
        <w:t>Legenda</w:t>
      </w:r>
      <w:r w:rsidR="0016644C" w:rsidRPr="009D0EEE">
        <w:rPr>
          <w:rFonts w:ascii="Times-Roman" w:hAnsi="Times-Roman" w:cs="Times-Roman"/>
          <w:bCs/>
          <w:kern w:val="32"/>
          <w:sz w:val="20"/>
          <w:szCs w:val="20"/>
        </w:rPr>
        <w:t>:</w:t>
      </w:r>
    </w:p>
    <w:p w14:paraId="33AD8BF8" w14:textId="77777777" w:rsidR="002C5A6C" w:rsidRPr="009D0EEE" w:rsidRDefault="002C5A6C" w:rsidP="002C5A6C">
      <w:pPr>
        <w:jc w:val="both"/>
        <w:rPr>
          <w:bCs/>
          <w:sz w:val="18"/>
          <w:szCs w:val="18"/>
        </w:rPr>
      </w:pPr>
      <w:proofErr w:type="spellStart"/>
      <w:r w:rsidRPr="009D0EEE">
        <w:rPr>
          <w:bCs/>
          <w:sz w:val="18"/>
          <w:szCs w:val="18"/>
        </w:rPr>
        <w:t>C</w:t>
      </w:r>
      <w:r w:rsidRPr="009D0EEE">
        <w:rPr>
          <w:bCs/>
          <w:sz w:val="18"/>
          <w:szCs w:val="18"/>
          <w:vertAlign w:val="subscript"/>
        </w:rPr>
        <w:t>p</w:t>
      </w:r>
      <w:proofErr w:type="spellEnd"/>
      <w:r w:rsidRPr="009D0EEE">
        <w:rPr>
          <w:bCs/>
          <w:sz w:val="18"/>
          <w:szCs w:val="18"/>
        </w:rPr>
        <w:t xml:space="preserve"> - povprečne letne ravni onesnaževal zraka</w:t>
      </w:r>
    </w:p>
    <w:p w14:paraId="23DF7BE4" w14:textId="77777777" w:rsidR="002C5A6C" w:rsidRPr="009D0EEE" w:rsidRDefault="002C5A6C" w:rsidP="002C5A6C">
      <w:pPr>
        <w:jc w:val="both"/>
        <w:rPr>
          <w:bCs/>
          <w:sz w:val="18"/>
          <w:szCs w:val="18"/>
        </w:rPr>
      </w:pPr>
      <w:r w:rsidRPr="009D0EEE">
        <w:rPr>
          <w:bCs/>
          <w:sz w:val="18"/>
          <w:szCs w:val="18"/>
        </w:rPr>
        <w:t>&gt;MV - število preseganj mejnih vrednosti</w:t>
      </w:r>
    </w:p>
    <w:p w14:paraId="4FA0A8A7" w14:textId="77777777" w:rsidR="002C5A6C" w:rsidRPr="009D0EEE" w:rsidRDefault="002C5A6C" w:rsidP="002C5A6C">
      <w:pPr>
        <w:jc w:val="both"/>
        <w:rPr>
          <w:bCs/>
          <w:sz w:val="18"/>
          <w:szCs w:val="18"/>
        </w:rPr>
      </w:pPr>
      <w:r w:rsidRPr="009D0EEE">
        <w:rPr>
          <w:bCs/>
          <w:sz w:val="18"/>
          <w:szCs w:val="18"/>
        </w:rPr>
        <w:t>&gt;CV - število preseganj ciljnih vrednosti</w:t>
      </w:r>
    </w:p>
    <w:p w14:paraId="6172EBCD" w14:textId="77777777" w:rsidR="002C5A6C" w:rsidRPr="009D0EEE" w:rsidRDefault="002C5A6C" w:rsidP="002C5A6C">
      <w:pPr>
        <w:jc w:val="both"/>
        <w:rPr>
          <w:bCs/>
          <w:sz w:val="18"/>
          <w:szCs w:val="18"/>
        </w:rPr>
      </w:pPr>
      <w:r w:rsidRPr="009D0EEE">
        <w:rPr>
          <w:bCs/>
          <w:sz w:val="18"/>
          <w:szCs w:val="18"/>
        </w:rPr>
        <w:t>&gt;OV - število preseganj opozorilnih vrednosti</w:t>
      </w:r>
    </w:p>
    <w:p w14:paraId="10CD0F36" w14:textId="2A317BB9" w:rsidR="002C5A6C" w:rsidRPr="009D0EEE" w:rsidRDefault="002C5A6C" w:rsidP="002C5A6C">
      <w:pPr>
        <w:jc w:val="both"/>
        <w:rPr>
          <w:bCs/>
          <w:sz w:val="18"/>
          <w:szCs w:val="18"/>
        </w:rPr>
      </w:pPr>
      <w:proofErr w:type="spellStart"/>
      <w:r w:rsidRPr="009D0EEE">
        <w:rPr>
          <w:bCs/>
          <w:sz w:val="18"/>
          <w:szCs w:val="18"/>
        </w:rPr>
        <w:t>C</w:t>
      </w:r>
      <w:r w:rsidRPr="009D0EEE">
        <w:rPr>
          <w:bCs/>
          <w:sz w:val="18"/>
          <w:szCs w:val="18"/>
          <w:vertAlign w:val="subscript"/>
        </w:rPr>
        <w:t>max</w:t>
      </w:r>
      <w:proofErr w:type="spellEnd"/>
      <w:r w:rsidRPr="009D0EEE">
        <w:rPr>
          <w:bCs/>
          <w:sz w:val="18"/>
          <w:szCs w:val="18"/>
        </w:rPr>
        <w:t xml:space="preserve"> - maksimalna </w:t>
      </w:r>
      <w:r w:rsidR="0016644C" w:rsidRPr="009D0EEE">
        <w:rPr>
          <w:bCs/>
          <w:sz w:val="18"/>
          <w:szCs w:val="18"/>
        </w:rPr>
        <w:t>povprečna</w:t>
      </w:r>
      <w:r w:rsidRPr="009D0EEE">
        <w:rPr>
          <w:bCs/>
          <w:sz w:val="18"/>
          <w:szCs w:val="18"/>
        </w:rPr>
        <w:t xml:space="preserve"> 8-urna vrednost za ogljikov monoksid</w:t>
      </w:r>
    </w:p>
    <w:p w14:paraId="0FA646C8" w14:textId="2163AAE4" w:rsidR="00927F20" w:rsidRPr="009D0EEE" w:rsidRDefault="00927F20" w:rsidP="002C5A6C">
      <w:pPr>
        <w:jc w:val="both"/>
        <w:rPr>
          <w:bCs/>
          <w:sz w:val="18"/>
          <w:szCs w:val="18"/>
        </w:rPr>
      </w:pPr>
      <w:r w:rsidRPr="009D0EEE">
        <w:rPr>
          <w:bCs/>
          <w:sz w:val="18"/>
          <w:szCs w:val="18"/>
        </w:rPr>
        <w:t>* Podatki so zaradi prevelikega izpada meritev informativnega značaja</w:t>
      </w:r>
    </w:p>
    <w:p w14:paraId="7438C7AF" w14:textId="77777777" w:rsidR="00927F20" w:rsidRPr="009D0EEE" w:rsidRDefault="00927F20" w:rsidP="00927F20">
      <w:pPr>
        <w:jc w:val="both"/>
        <w:rPr>
          <w:rFonts w:ascii="Times-Roman" w:hAnsi="Times-Roman" w:cs="Times-Roman"/>
          <w:b/>
          <w:kern w:val="32"/>
          <w:sz w:val="20"/>
          <w:szCs w:val="20"/>
        </w:rPr>
      </w:pPr>
    </w:p>
    <w:p w14:paraId="41518587" w14:textId="47642BA4" w:rsidR="00927F20" w:rsidRPr="009D0EEE" w:rsidRDefault="00927F20" w:rsidP="00927F20">
      <w:pPr>
        <w:jc w:val="both"/>
      </w:pPr>
      <w:r w:rsidRPr="009D0EEE">
        <w:t>Iz rezultatov monitoringa zraka na merilnem mestu Ljubljana Bežigrad in Ljubljana Celovška je razvidno, da so povprečne letne ravni onesnaženosti zraka z PM</w:t>
      </w:r>
      <w:r w:rsidRPr="009D0EEE">
        <w:rPr>
          <w:vertAlign w:val="subscript"/>
        </w:rPr>
        <w:t xml:space="preserve">10, </w:t>
      </w:r>
      <w:r w:rsidRPr="009D0EEE">
        <w:t>PM</w:t>
      </w:r>
      <w:r w:rsidRPr="009D0EEE">
        <w:rPr>
          <w:vertAlign w:val="subscript"/>
        </w:rPr>
        <w:t>2,5</w:t>
      </w:r>
      <w:r w:rsidRPr="009D0EEE">
        <w:t xml:space="preserve"> in NO</w:t>
      </w:r>
      <w:r w:rsidRPr="009D0EEE">
        <w:rPr>
          <w:vertAlign w:val="subscript"/>
        </w:rPr>
        <w:t>2</w:t>
      </w:r>
      <w:r w:rsidRPr="009D0EEE">
        <w:t xml:space="preserve"> pod mejnimi vrednostmi. Iz rezultatov monitoringa zraka na merilnem mestu Ljubljana Bežigrad je razvidno, da so tudi povprečne letne ravni onesnaženosti zraka z benzenom, </w:t>
      </w:r>
      <w:proofErr w:type="spellStart"/>
      <w:r w:rsidRPr="009D0EEE">
        <w:t>benzo</w:t>
      </w:r>
      <w:proofErr w:type="spellEnd"/>
      <w:r w:rsidRPr="009D0EEE">
        <w:t>(a)</w:t>
      </w:r>
      <w:proofErr w:type="spellStart"/>
      <w:r w:rsidRPr="009D0EEE">
        <w:t>pirenom</w:t>
      </w:r>
      <w:proofErr w:type="spellEnd"/>
      <w:r w:rsidRPr="009D0EEE">
        <w:t xml:space="preserve">, As, </w:t>
      </w:r>
      <w:proofErr w:type="spellStart"/>
      <w:r w:rsidRPr="009D0EEE">
        <w:t>Cd</w:t>
      </w:r>
      <w:proofErr w:type="spellEnd"/>
      <w:r w:rsidRPr="009D0EEE">
        <w:t xml:space="preserve">, Ni, </w:t>
      </w:r>
      <w:proofErr w:type="spellStart"/>
      <w:r w:rsidRPr="009D0EEE">
        <w:t>Pb</w:t>
      </w:r>
      <w:proofErr w:type="spellEnd"/>
      <w:r w:rsidRPr="009D0EEE">
        <w:t xml:space="preserve"> pod mejnimi vrednostmi. Prav tako je ustrezno število preseganj mejnih vrednosti za PM</w:t>
      </w:r>
      <w:r w:rsidRPr="009D0EEE">
        <w:rPr>
          <w:vertAlign w:val="subscript"/>
        </w:rPr>
        <w:t>10</w:t>
      </w:r>
      <w:r w:rsidRPr="009D0EEE">
        <w:t xml:space="preserve"> in N</w:t>
      </w:r>
      <w:r w:rsidR="00E777DF" w:rsidRPr="009D0EEE">
        <w:t>O</w:t>
      </w:r>
      <w:r w:rsidRPr="009D0EEE">
        <w:rPr>
          <w:vertAlign w:val="subscript"/>
        </w:rPr>
        <w:t>2</w:t>
      </w:r>
      <w:r w:rsidRPr="009D0EEE">
        <w:t xml:space="preserve">. </w:t>
      </w:r>
      <w:r w:rsidRPr="009D0EEE">
        <w:rPr>
          <w:vertAlign w:val="subscript"/>
        </w:rPr>
        <w:t xml:space="preserve"> </w:t>
      </w:r>
      <w:r w:rsidRPr="009D0EEE">
        <w:t>Mejnih preseganj urnih in 24 urnih vrednosti za NO</w:t>
      </w:r>
      <w:r w:rsidRPr="009D0EEE">
        <w:rPr>
          <w:vertAlign w:val="subscript"/>
        </w:rPr>
        <w:t>2</w:t>
      </w:r>
      <w:r w:rsidRPr="009D0EEE">
        <w:t xml:space="preserve"> ni bilo izmerjenih. Za ozon, SO</w:t>
      </w:r>
      <w:r w:rsidRPr="009D0EEE">
        <w:rPr>
          <w:vertAlign w:val="subscript"/>
        </w:rPr>
        <w:t>2</w:t>
      </w:r>
      <w:r w:rsidRPr="009D0EEE">
        <w:t xml:space="preserve"> in CO pa podatkov ni ali so le</w:t>
      </w:r>
      <w:r w:rsidR="00E777DF" w:rsidRPr="009D0EEE">
        <w:t>-</w:t>
      </w:r>
      <w:r w:rsidRPr="009D0EEE">
        <w:t>ti le informativnega značaja zaradi prevelikega izpada meritev.</w:t>
      </w:r>
    </w:p>
    <w:p w14:paraId="6FF16A18" w14:textId="77777777" w:rsidR="00927F20" w:rsidRPr="009D0EEE" w:rsidRDefault="00927F20" w:rsidP="00927F20">
      <w:pPr>
        <w:jc w:val="both"/>
      </w:pPr>
    </w:p>
    <w:p w14:paraId="16FD842C" w14:textId="5E53E908" w:rsidR="002C5A6C" w:rsidRPr="009D0EEE" w:rsidRDefault="00927F20" w:rsidP="00BF377A">
      <w:pPr>
        <w:jc w:val="both"/>
        <w:rPr>
          <w:rFonts w:ascii="Times-Roman" w:hAnsi="Times-Roman"/>
        </w:rPr>
      </w:pPr>
      <w:r w:rsidRPr="009D0EEE">
        <w:t>Letne koncentracije PM</w:t>
      </w:r>
      <w:r w:rsidRPr="009D0EEE">
        <w:rPr>
          <w:vertAlign w:val="subscript"/>
        </w:rPr>
        <w:t>10</w:t>
      </w:r>
      <w:r w:rsidRPr="009D0EEE">
        <w:t xml:space="preserve"> delcev </w:t>
      </w:r>
      <w:r w:rsidR="0016644C" w:rsidRPr="009D0EEE">
        <w:t xml:space="preserve">na območju posega </w:t>
      </w:r>
      <w:r w:rsidRPr="009D0EEE">
        <w:t xml:space="preserve">sicer ne presegajo letnih mejnih vrednosti, ki znašajo 40 </w:t>
      </w:r>
      <w:r w:rsidRPr="009D0EEE">
        <w:rPr>
          <w:kern w:val="32"/>
          <w:szCs w:val="20"/>
        </w:rPr>
        <w:t>µ</w:t>
      </w:r>
      <w:r w:rsidRPr="009D0EEE">
        <w:rPr>
          <w:rFonts w:ascii="Times-Roman" w:hAnsi="Times-Roman" w:cs="Times-Roman"/>
          <w:kern w:val="32"/>
          <w:szCs w:val="20"/>
        </w:rPr>
        <w:t>g/m</w:t>
      </w:r>
      <w:r w:rsidRPr="009D0EEE">
        <w:rPr>
          <w:rFonts w:ascii="Times-Roman" w:hAnsi="Times-Roman" w:cs="Times-Roman"/>
          <w:kern w:val="32"/>
          <w:szCs w:val="20"/>
          <w:vertAlign w:val="superscript"/>
        </w:rPr>
        <w:t>3</w:t>
      </w:r>
      <w:r w:rsidRPr="009D0EEE">
        <w:rPr>
          <w:rFonts w:ascii="Times-Roman" w:hAnsi="Times-Roman" w:cs="Times-Roman"/>
          <w:kern w:val="32"/>
          <w:szCs w:val="20"/>
        </w:rPr>
        <w:t>.</w:t>
      </w:r>
      <w:r w:rsidRPr="009D0EEE">
        <w:t xml:space="preserve"> </w:t>
      </w:r>
      <w:r w:rsidRPr="009D0EEE">
        <w:rPr>
          <w:rFonts w:ascii="Times-Roman" w:hAnsi="Times-Roman" w:cs="Times-Roman"/>
          <w:kern w:val="32"/>
          <w:szCs w:val="20"/>
        </w:rPr>
        <w:t xml:space="preserve">Skoraj vsa merilna mesta v Sloveniji pa presegajo nova priporočila SZO (WHO) o letnem mejnem povprečju 15 </w:t>
      </w:r>
      <w:r w:rsidRPr="009D0EEE">
        <w:rPr>
          <w:kern w:val="32"/>
          <w:szCs w:val="20"/>
        </w:rPr>
        <w:t>µ</w:t>
      </w:r>
      <w:r w:rsidRPr="009D0EEE">
        <w:rPr>
          <w:rFonts w:ascii="Times-Roman" w:hAnsi="Times-Roman" w:cs="Times-Roman"/>
          <w:kern w:val="32"/>
          <w:szCs w:val="20"/>
        </w:rPr>
        <w:t>g/m</w:t>
      </w:r>
      <w:r w:rsidRPr="009D0EEE">
        <w:rPr>
          <w:rFonts w:ascii="Times-Roman" w:hAnsi="Times-Roman" w:cs="Times-Roman"/>
          <w:kern w:val="32"/>
          <w:szCs w:val="20"/>
          <w:vertAlign w:val="superscript"/>
        </w:rPr>
        <w:t xml:space="preserve">3 </w:t>
      </w:r>
      <w:r w:rsidRPr="009D0EEE">
        <w:rPr>
          <w:rFonts w:ascii="Times-Roman" w:hAnsi="Times-Roman" w:cs="Times-Roman"/>
          <w:kern w:val="32"/>
          <w:szCs w:val="20"/>
        </w:rPr>
        <w:t>za PM</w:t>
      </w:r>
      <w:r w:rsidRPr="009D0EEE">
        <w:rPr>
          <w:rFonts w:ascii="Times-Roman" w:hAnsi="Times-Roman" w:cs="Times-Roman"/>
          <w:kern w:val="32"/>
          <w:szCs w:val="20"/>
          <w:vertAlign w:val="subscript"/>
        </w:rPr>
        <w:t>10</w:t>
      </w:r>
      <w:r w:rsidRPr="009D0EEE">
        <w:rPr>
          <w:rFonts w:ascii="Times-Roman" w:hAnsi="Times-Roman" w:cs="Times-Roman"/>
          <w:kern w:val="32"/>
          <w:szCs w:val="20"/>
        </w:rPr>
        <w:t xml:space="preserve"> [</w:t>
      </w:r>
      <w:r w:rsidR="009654BC" w:rsidRPr="009D0EEE">
        <w:rPr>
          <w:rFonts w:ascii="Times-Roman" w:hAnsi="Times-Roman" w:cs="Times-Roman"/>
          <w:kern w:val="32"/>
          <w:szCs w:val="20"/>
        </w:rPr>
        <w:t>14</w:t>
      </w:r>
      <w:r w:rsidRPr="009D0EEE">
        <w:rPr>
          <w:rFonts w:ascii="Times-Roman" w:hAnsi="Times-Roman" w:cs="Times-Roman"/>
          <w:kern w:val="32"/>
          <w:szCs w:val="20"/>
        </w:rPr>
        <w:t>]. Na merilnem mestu Ljubljan</w:t>
      </w:r>
      <w:r w:rsidR="0016644C" w:rsidRPr="009D0EEE">
        <w:rPr>
          <w:rFonts w:ascii="Times-Roman" w:hAnsi="Times-Roman" w:cs="Times-Roman"/>
          <w:kern w:val="32"/>
          <w:szCs w:val="20"/>
        </w:rPr>
        <w:t>a</w:t>
      </w:r>
      <w:r w:rsidRPr="009D0EEE">
        <w:rPr>
          <w:rFonts w:ascii="Times-Roman" w:hAnsi="Times-Roman" w:cs="Times-Roman"/>
          <w:kern w:val="32"/>
          <w:szCs w:val="20"/>
        </w:rPr>
        <w:t xml:space="preserve"> </w:t>
      </w:r>
      <w:r w:rsidR="00E777DF" w:rsidRPr="009D0EEE">
        <w:rPr>
          <w:rFonts w:ascii="Times-Roman" w:hAnsi="Times-Roman" w:cs="Times-Roman"/>
          <w:kern w:val="32"/>
          <w:szCs w:val="20"/>
        </w:rPr>
        <w:t>Bežigrad</w:t>
      </w:r>
      <w:r w:rsidRPr="009D0EEE">
        <w:rPr>
          <w:rFonts w:ascii="Times-Roman" w:hAnsi="Times-Roman" w:cs="Times-Roman"/>
          <w:kern w:val="32"/>
          <w:szCs w:val="20"/>
        </w:rPr>
        <w:t xml:space="preserve"> so letne </w:t>
      </w:r>
      <w:r w:rsidR="00E777DF" w:rsidRPr="009D0EEE">
        <w:rPr>
          <w:rFonts w:ascii="Times-Roman" w:hAnsi="Times-Roman" w:cs="Times-Roman"/>
          <w:kern w:val="32"/>
          <w:szCs w:val="20"/>
        </w:rPr>
        <w:t>povprečne</w:t>
      </w:r>
      <w:r w:rsidRPr="009D0EEE">
        <w:rPr>
          <w:rFonts w:ascii="Times-Roman" w:hAnsi="Times-Roman" w:cs="Times-Roman"/>
          <w:kern w:val="32"/>
          <w:szCs w:val="20"/>
        </w:rPr>
        <w:t xml:space="preserve"> koncentracije </w:t>
      </w:r>
      <w:bookmarkStart w:id="26" w:name="_Hlk156911906"/>
      <w:r w:rsidRPr="009D0EEE">
        <w:rPr>
          <w:rFonts w:ascii="Times-Roman" w:hAnsi="Times-Roman" w:cs="Times-Roman"/>
          <w:kern w:val="32"/>
          <w:szCs w:val="20"/>
        </w:rPr>
        <w:t>PM</w:t>
      </w:r>
      <w:r w:rsidRPr="009D0EEE">
        <w:rPr>
          <w:rFonts w:ascii="Times-Roman" w:hAnsi="Times-Roman" w:cs="Times-Roman"/>
          <w:kern w:val="32"/>
          <w:szCs w:val="20"/>
          <w:vertAlign w:val="subscript"/>
        </w:rPr>
        <w:t>10</w:t>
      </w:r>
      <w:r w:rsidRPr="009D0EEE">
        <w:rPr>
          <w:rFonts w:ascii="Times-Roman" w:hAnsi="Times-Roman" w:cs="Times-Roman"/>
          <w:kern w:val="32"/>
          <w:szCs w:val="20"/>
        </w:rPr>
        <w:t xml:space="preserve"> </w:t>
      </w:r>
      <w:r w:rsidR="0016644C" w:rsidRPr="009D0EEE">
        <w:rPr>
          <w:rFonts w:ascii="Times-Roman" w:hAnsi="Times-Roman" w:cs="Times-Roman"/>
          <w:kern w:val="32"/>
          <w:szCs w:val="20"/>
        </w:rPr>
        <w:t>21</w:t>
      </w:r>
      <w:r w:rsidRPr="009D0EEE">
        <w:rPr>
          <w:rFonts w:ascii="Times-Roman" w:hAnsi="Times-Roman" w:cs="Times-Roman"/>
          <w:kern w:val="32"/>
          <w:szCs w:val="20"/>
        </w:rPr>
        <w:t xml:space="preserve"> </w:t>
      </w:r>
      <w:r w:rsidRPr="009D0EEE">
        <w:rPr>
          <w:kern w:val="32"/>
          <w:szCs w:val="20"/>
        </w:rPr>
        <w:t>µ</w:t>
      </w:r>
      <w:r w:rsidRPr="009D0EEE">
        <w:rPr>
          <w:rFonts w:ascii="Times-Roman" w:hAnsi="Times-Roman" w:cs="Times-Roman"/>
          <w:kern w:val="32"/>
          <w:szCs w:val="20"/>
        </w:rPr>
        <w:t>g/m</w:t>
      </w:r>
      <w:r w:rsidRPr="009D0EEE">
        <w:rPr>
          <w:rFonts w:ascii="Times-Roman" w:hAnsi="Times-Roman" w:cs="Times-Roman"/>
          <w:kern w:val="32"/>
          <w:szCs w:val="20"/>
          <w:vertAlign w:val="superscript"/>
        </w:rPr>
        <w:t>3</w:t>
      </w:r>
      <w:bookmarkEnd w:id="26"/>
      <w:r w:rsidRPr="009D0EEE">
        <w:rPr>
          <w:rFonts w:ascii="Times-Roman" w:hAnsi="Times-Roman" w:cs="Times-Roman"/>
          <w:kern w:val="32"/>
          <w:szCs w:val="20"/>
        </w:rPr>
        <w:t>,</w:t>
      </w:r>
      <w:r w:rsidR="00B03FBA" w:rsidRPr="009D0EEE">
        <w:rPr>
          <w:rFonts w:ascii="Times-Roman" w:hAnsi="Times-Roman" w:cs="Times-Roman"/>
          <w:kern w:val="32"/>
          <w:szCs w:val="20"/>
        </w:rPr>
        <w:t xml:space="preserve"> </w:t>
      </w:r>
      <w:r w:rsidR="0016644C" w:rsidRPr="009D0EEE">
        <w:rPr>
          <w:rFonts w:ascii="Times-Roman" w:hAnsi="Times-Roman" w:cs="Times-Roman"/>
          <w:kern w:val="32"/>
          <w:szCs w:val="20"/>
        </w:rPr>
        <w:t xml:space="preserve">na merilnem mestu </w:t>
      </w:r>
      <w:r w:rsidR="00B03FBA" w:rsidRPr="009D0EEE">
        <w:rPr>
          <w:rFonts w:ascii="Times-Roman" w:hAnsi="Times-Roman" w:cs="Times-Roman"/>
          <w:kern w:val="32"/>
          <w:szCs w:val="20"/>
        </w:rPr>
        <w:t>Ljubljana Celovška pa</w:t>
      </w:r>
      <w:r w:rsidR="0016644C" w:rsidRPr="009D0EEE">
        <w:rPr>
          <w:rFonts w:ascii="Times-Roman" w:hAnsi="Times-Roman" w:cs="Times-Roman"/>
          <w:kern w:val="32"/>
          <w:szCs w:val="20"/>
        </w:rPr>
        <w:t xml:space="preserve"> letne povprečne koncentracije znašajo 22 </w:t>
      </w:r>
      <w:r w:rsidR="0016644C" w:rsidRPr="009D0EEE">
        <w:rPr>
          <w:kern w:val="32"/>
          <w:szCs w:val="20"/>
        </w:rPr>
        <w:t>µ</w:t>
      </w:r>
      <w:r w:rsidR="0016644C" w:rsidRPr="009D0EEE">
        <w:rPr>
          <w:rFonts w:ascii="Times-Roman" w:hAnsi="Times-Roman" w:cs="Times-Roman"/>
          <w:kern w:val="32"/>
          <w:szCs w:val="20"/>
        </w:rPr>
        <w:t>g/m</w:t>
      </w:r>
      <w:r w:rsidR="0016644C" w:rsidRPr="009D0EEE">
        <w:rPr>
          <w:rFonts w:ascii="Times-Roman" w:hAnsi="Times-Roman" w:cs="Times-Roman"/>
          <w:kern w:val="32"/>
          <w:szCs w:val="20"/>
          <w:vertAlign w:val="superscript"/>
        </w:rPr>
        <w:t>3</w:t>
      </w:r>
      <w:r w:rsidR="0016644C" w:rsidRPr="009D0EEE">
        <w:rPr>
          <w:rFonts w:ascii="Times-Roman" w:hAnsi="Times-Roman" w:cs="Times-Roman"/>
          <w:kern w:val="32"/>
          <w:szCs w:val="20"/>
        </w:rPr>
        <w:t>. Glede na navedeno, izmerjene vrednosti presegajo priporočila WHO na obeh merilnih mestih.</w:t>
      </w:r>
    </w:p>
    <w:p w14:paraId="7F8DD84B" w14:textId="77777777" w:rsidR="00DB373B" w:rsidRPr="009D0EEE" w:rsidRDefault="00DB373B" w:rsidP="00DB373B">
      <w:pPr>
        <w:rPr>
          <w:b/>
          <w:u w:val="single"/>
        </w:rPr>
      </w:pPr>
      <w:r w:rsidRPr="009D0EEE">
        <w:rPr>
          <w:b/>
          <w:u w:val="single"/>
        </w:rPr>
        <w:lastRenderedPageBreak/>
        <w:t>Obremenjenosti okolja s hrupom</w:t>
      </w:r>
    </w:p>
    <w:p w14:paraId="501CF960" w14:textId="49145EEB" w:rsidR="003F2D0D" w:rsidRPr="009D0EEE" w:rsidRDefault="00B95B72" w:rsidP="00B95B72">
      <w:pPr>
        <w:jc w:val="both"/>
        <w:rPr>
          <w:bCs/>
        </w:rPr>
      </w:pPr>
      <w:r w:rsidRPr="009D0EEE">
        <w:rPr>
          <w:bCs/>
        </w:rPr>
        <w:t xml:space="preserve">Načrtovani poseg se ureja z </w:t>
      </w:r>
      <w:r w:rsidR="00A82FBA" w:rsidRPr="009D0EEE">
        <w:rPr>
          <w:bCs/>
        </w:rPr>
        <w:t>Odlokom o občinskem prostorskem načrtu Mestne občine Ljubljana (</w:t>
      </w:r>
      <w:r w:rsidR="00304103" w:rsidRPr="009D0EEE">
        <w:rPr>
          <w:bCs/>
        </w:rPr>
        <w:t>v nadaljevanju OPN)</w:t>
      </w:r>
      <w:r w:rsidR="002331FB" w:rsidRPr="009D0EEE">
        <w:rPr>
          <w:bCs/>
        </w:rPr>
        <w:t xml:space="preserve"> in Odlokom o občinskem podrobnem prostorskem načrtu 121 Poslovna cona Vižmarje (v nadaljevanju OPPN).</w:t>
      </w:r>
    </w:p>
    <w:p w14:paraId="1249F6FB" w14:textId="77777777" w:rsidR="003F2D0D" w:rsidRPr="009D0EEE" w:rsidRDefault="003F2D0D" w:rsidP="00B95B72">
      <w:pPr>
        <w:jc w:val="both"/>
        <w:rPr>
          <w:bCs/>
          <w:highlight w:val="yellow"/>
        </w:rPr>
      </w:pPr>
    </w:p>
    <w:p w14:paraId="694DF1E4" w14:textId="56D17322" w:rsidR="00304103" w:rsidRPr="009D0EEE" w:rsidRDefault="00B95B72" w:rsidP="00304103">
      <w:pPr>
        <w:jc w:val="both"/>
        <w:rPr>
          <w:bCs/>
        </w:rPr>
      </w:pPr>
      <w:r w:rsidRPr="009D0EEE">
        <w:rPr>
          <w:bCs/>
        </w:rPr>
        <w:t xml:space="preserve">Območje posega se razvršča v enoto urejanja prostora (v nadaljevanju EUP) </w:t>
      </w:r>
      <w:r w:rsidR="004107C0" w:rsidRPr="009D0EEE">
        <w:rPr>
          <w:bCs/>
        </w:rPr>
        <w:t xml:space="preserve">ŠE-518 </w:t>
      </w:r>
      <w:r w:rsidR="003F2D0D" w:rsidRPr="009D0EEE">
        <w:rPr>
          <w:bCs/>
        </w:rPr>
        <w:t xml:space="preserve">z namensko rabo </w:t>
      </w:r>
      <w:proofErr w:type="spellStart"/>
      <w:r w:rsidR="003F2D0D" w:rsidRPr="009D0EEE">
        <w:rPr>
          <w:bCs/>
        </w:rPr>
        <w:t>CD</w:t>
      </w:r>
      <w:r w:rsidR="004107C0" w:rsidRPr="009D0EEE">
        <w:rPr>
          <w:bCs/>
        </w:rPr>
        <w:t>d</w:t>
      </w:r>
      <w:proofErr w:type="spellEnd"/>
      <w:r w:rsidR="004107C0" w:rsidRPr="009D0EEE">
        <w:rPr>
          <w:bCs/>
        </w:rPr>
        <w:t xml:space="preserve"> - Območja centralnih dejavnosti brez stanovanj</w:t>
      </w:r>
      <w:r w:rsidR="009271F8" w:rsidRPr="009D0EEE">
        <w:rPr>
          <w:bCs/>
        </w:rPr>
        <w:t xml:space="preserve">. </w:t>
      </w:r>
      <w:r w:rsidR="009271F8" w:rsidRPr="009D0EEE">
        <w:rPr>
          <w:bCs/>
          <w:iCs/>
        </w:rPr>
        <w:t xml:space="preserve">Odlok o občinskem prostorskem načrtu Mestne občine Ljubljana – izvedbeni del v 89. členu določa stopnje varstva pred hrupom (v nadaljevanju SVPH), ki so prikazane na karti 8 »Območja varstva pred hrupom« </w:t>
      </w:r>
      <w:r w:rsidR="009F081D" w:rsidRPr="009D0EEE">
        <w:rPr>
          <w:bCs/>
          <w:iCs/>
        </w:rPr>
        <w:t>[</w:t>
      </w:r>
      <w:r w:rsidR="009271F8" w:rsidRPr="009D0EEE">
        <w:rPr>
          <w:bCs/>
          <w:iCs/>
        </w:rPr>
        <w:t>6</w:t>
      </w:r>
      <w:r w:rsidR="009F081D" w:rsidRPr="009D0EEE">
        <w:rPr>
          <w:bCs/>
          <w:iCs/>
        </w:rPr>
        <w:t>]</w:t>
      </w:r>
      <w:r w:rsidR="009271F8" w:rsidRPr="009D0EEE">
        <w:rPr>
          <w:bCs/>
          <w:iCs/>
        </w:rPr>
        <w:t>.  V skladu s karto »Območja varstva pred hrupom« se območje posega razvršča</w:t>
      </w:r>
      <w:r w:rsidR="009F081D" w:rsidRPr="009D0EEE">
        <w:rPr>
          <w:bCs/>
        </w:rPr>
        <w:t xml:space="preserve"> v </w:t>
      </w:r>
      <w:r w:rsidR="009271F8" w:rsidRPr="009D0EEE">
        <w:rPr>
          <w:bCs/>
        </w:rPr>
        <w:t>III.</w:t>
      </w:r>
      <w:r w:rsidR="00304103" w:rsidRPr="009D0EEE">
        <w:rPr>
          <w:bCs/>
        </w:rPr>
        <w:t xml:space="preserve"> SVPH. Razvrstitev je skladna z določili Uredbe o mejnih vrednostih kazalcev hrupa v okolju</w:t>
      </w:r>
      <w:r w:rsidR="00304103" w:rsidRPr="009D0EEE">
        <w:rPr>
          <w:rFonts w:cs="Arial"/>
        </w:rPr>
        <w:t>.</w:t>
      </w:r>
    </w:p>
    <w:p w14:paraId="60FA8548" w14:textId="77777777" w:rsidR="00B95B72" w:rsidRPr="009D0EEE" w:rsidRDefault="00B95B72" w:rsidP="00B95B72">
      <w:pPr>
        <w:jc w:val="both"/>
        <w:rPr>
          <w:bCs/>
        </w:rPr>
      </w:pPr>
    </w:p>
    <w:p w14:paraId="29B74877" w14:textId="2D8A3603" w:rsidR="00304103" w:rsidRPr="009D0EEE" w:rsidRDefault="00B95B72" w:rsidP="009271F8">
      <w:pPr>
        <w:jc w:val="both"/>
        <w:rPr>
          <w:bCs/>
        </w:rPr>
      </w:pPr>
      <w:r w:rsidRPr="009D0EEE">
        <w:rPr>
          <w:bCs/>
        </w:rPr>
        <w:t>Najbližji stanovanjski objekt</w:t>
      </w:r>
      <w:r w:rsidR="003F2D0D" w:rsidRPr="009D0EEE">
        <w:rPr>
          <w:bCs/>
        </w:rPr>
        <w:t>i</w:t>
      </w:r>
      <w:r w:rsidR="004107C0" w:rsidRPr="009D0EEE">
        <w:rPr>
          <w:bCs/>
        </w:rPr>
        <w:t xml:space="preserve"> (SO1 – SO4) se nahajajo v EUP ŠE-625</w:t>
      </w:r>
      <w:r w:rsidR="002331FB" w:rsidRPr="009D0EEE">
        <w:rPr>
          <w:bCs/>
        </w:rPr>
        <w:t xml:space="preserve"> </w:t>
      </w:r>
      <w:r w:rsidR="003F2D0D" w:rsidRPr="009D0EEE">
        <w:rPr>
          <w:bCs/>
        </w:rPr>
        <w:t xml:space="preserve">z namensko rabo </w:t>
      </w:r>
      <w:proofErr w:type="spellStart"/>
      <w:r w:rsidR="004107C0" w:rsidRPr="009D0EEE">
        <w:rPr>
          <w:bCs/>
        </w:rPr>
        <w:t>SSse</w:t>
      </w:r>
      <w:proofErr w:type="spellEnd"/>
      <w:r w:rsidR="004107C0" w:rsidRPr="009D0EEE">
        <w:rPr>
          <w:bCs/>
        </w:rPr>
        <w:t xml:space="preserve"> - Splošne eno in dvostanovanjske površine</w:t>
      </w:r>
      <w:r w:rsidR="009F081D" w:rsidRPr="009D0EEE">
        <w:rPr>
          <w:bCs/>
        </w:rPr>
        <w:t>.</w:t>
      </w:r>
      <w:r w:rsidR="009271F8" w:rsidRPr="009D0EEE">
        <w:rPr>
          <w:bCs/>
        </w:rPr>
        <w:t xml:space="preserve"> </w:t>
      </w:r>
      <w:r w:rsidR="009F081D" w:rsidRPr="009D0EEE">
        <w:rPr>
          <w:bCs/>
          <w:iCs/>
        </w:rPr>
        <w:t xml:space="preserve">V skladu z določili </w:t>
      </w:r>
      <w:r w:rsidR="009F081D" w:rsidRPr="009D0EEE">
        <w:t xml:space="preserve">89. člena OPN in karte »Območja varstva pred hrupom«, se najbližje stavbe z varovanimi prostori razvrščajo v </w:t>
      </w:r>
      <w:r w:rsidR="009271F8" w:rsidRPr="009D0EEE">
        <w:rPr>
          <w:bCs/>
        </w:rPr>
        <w:t>III. stopnj</w:t>
      </w:r>
      <w:r w:rsidR="009F081D" w:rsidRPr="009D0EEE">
        <w:rPr>
          <w:bCs/>
        </w:rPr>
        <w:t>o</w:t>
      </w:r>
      <w:r w:rsidR="009271F8" w:rsidRPr="009D0EEE">
        <w:rPr>
          <w:bCs/>
        </w:rPr>
        <w:t xml:space="preserve"> SVPH.</w:t>
      </w:r>
    </w:p>
    <w:p w14:paraId="53F4E739" w14:textId="77777777" w:rsidR="00BF377A" w:rsidRPr="009D0EEE" w:rsidRDefault="00BF377A" w:rsidP="00BF377A">
      <w:pPr>
        <w:jc w:val="both"/>
        <w:rPr>
          <w:bCs/>
          <w:highlight w:val="yellow"/>
        </w:rPr>
      </w:pPr>
    </w:p>
    <w:p w14:paraId="37CA925A" w14:textId="24C95BFB" w:rsidR="00A96471" w:rsidRPr="009D0EEE" w:rsidRDefault="00BF377A" w:rsidP="00BF377A">
      <w:pPr>
        <w:jc w:val="both"/>
        <w:rPr>
          <w:bCs/>
        </w:rPr>
      </w:pPr>
      <w:r w:rsidRPr="009D0EEE">
        <w:rPr>
          <w:bCs/>
        </w:rPr>
        <w:t>Dovoljene mejne vrednosti kazalcev hrupa za III. stopnjo varstva pred hrupom</w:t>
      </w:r>
      <w:r w:rsidR="00A96471" w:rsidRPr="009D0EEE">
        <w:rPr>
          <w:bCs/>
        </w:rPr>
        <w:t xml:space="preserve"> (SVPH)</w:t>
      </w:r>
      <w:r w:rsidRPr="009D0EEE">
        <w:rPr>
          <w:bCs/>
        </w:rPr>
        <w:t xml:space="preserve"> so prikazane v </w:t>
      </w:r>
      <w:r w:rsidR="00A96471" w:rsidRPr="009D0EEE">
        <w:rPr>
          <w:bCs/>
        </w:rPr>
        <w:t>tabeli 1.3.2.d.</w:t>
      </w:r>
    </w:p>
    <w:p w14:paraId="0CC16003" w14:textId="718D0810" w:rsidR="00A96471" w:rsidRPr="009D0EEE" w:rsidRDefault="00A96471" w:rsidP="00BF377A">
      <w:pPr>
        <w:jc w:val="both"/>
        <w:rPr>
          <w:bCs/>
        </w:rPr>
      </w:pPr>
    </w:p>
    <w:p w14:paraId="517447AF" w14:textId="77777777" w:rsidR="009F081D" w:rsidRPr="009D0EEE" w:rsidRDefault="00A96471" w:rsidP="009F081D">
      <w:pPr>
        <w:pStyle w:val="BodyText22"/>
        <w:rPr>
          <w:b/>
          <w:bCs/>
          <w:sz w:val="20"/>
        </w:rPr>
      </w:pPr>
      <w:r w:rsidRPr="009D0EEE">
        <w:rPr>
          <w:b/>
          <w:bCs/>
          <w:sz w:val="20"/>
        </w:rPr>
        <w:t xml:space="preserve">Tabela 1.3.2.d: </w:t>
      </w:r>
      <w:r w:rsidR="009F081D" w:rsidRPr="009D0EEE">
        <w:rPr>
          <w:b/>
          <w:bCs/>
          <w:sz w:val="20"/>
        </w:rPr>
        <w:t>Dovoljene mejne vrednosti  kazalcev hrupa za III. stopnjo varstva pred hrupom</w:t>
      </w:r>
    </w:p>
    <w:tbl>
      <w:tblPr>
        <w:tblW w:w="9062" w:type="dxa"/>
        <w:tblInd w:w="-23"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6227"/>
        <w:gridCol w:w="708"/>
        <w:gridCol w:w="709"/>
        <w:gridCol w:w="709"/>
        <w:gridCol w:w="709"/>
      </w:tblGrid>
      <w:tr w:rsidR="009D0EEE" w:rsidRPr="009D0EEE" w14:paraId="5DE3AAB7" w14:textId="77777777" w:rsidTr="005E1C7E">
        <w:tc>
          <w:tcPr>
            <w:tcW w:w="6227" w:type="dxa"/>
            <w:tcBorders>
              <w:top w:val="single" w:sz="18" w:space="0" w:color="auto"/>
              <w:left w:val="single" w:sz="18" w:space="0" w:color="auto"/>
              <w:bottom w:val="single" w:sz="18" w:space="0" w:color="auto"/>
              <w:right w:val="single" w:sz="4" w:space="0" w:color="auto"/>
            </w:tcBorders>
            <w:shd w:val="pct15" w:color="auto" w:fill="FFFFFF"/>
            <w:vAlign w:val="center"/>
            <w:hideMark/>
          </w:tcPr>
          <w:p w14:paraId="74EEEAEC" w14:textId="77777777" w:rsidR="009F081D" w:rsidRPr="009D0EEE" w:rsidRDefault="009F081D" w:rsidP="005E1C7E">
            <w:pPr>
              <w:jc w:val="center"/>
              <w:rPr>
                <w:sz w:val="18"/>
                <w:szCs w:val="18"/>
              </w:rPr>
            </w:pPr>
            <w:r w:rsidRPr="009D0EEE">
              <w:rPr>
                <w:sz w:val="18"/>
                <w:szCs w:val="18"/>
              </w:rPr>
              <w:t>Vrsta ravni</w:t>
            </w:r>
          </w:p>
        </w:tc>
        <w:tc>
          <w:tcPr>
            <w:tcW w:w="708" w:type="dxa"/>
            <w:tcBorders>
              <w:top w:val="single" w:sz="18" w:space="0" w:color="auto"/>
              <w:left w:val="single" w:sz="4" w:space="0" w:color="auto"/>
              <w:bottom w:val="single" w:sz="18" w:space="0" w:color="auto"/>
              <w:right w:val="single" w:sz="4" w:space="0" w:color="auto"/>
            </w:tcBorders>
            <w:shd w:val="pct15" w:color="auto" w:fill="FFFFFF"/>
            <w:vAlign w:val="center"/>
            <w:hideMark/>
          </w:tcPr>
          <w:p w14:paraId="0CB76496" w14:textId="77777777" w:rsidR="009F081D" w:rsidRPr="009D0EEE" w:rsidRDefault="009F081D" w:rsidP="005E1C7E">
            <w:pPr>
              <w:jc w:val="center"/>
              <w:rPr>
                <w:sz w:val="18"/>
                <w:szCs w:val="18"/>
              </w:rPr>
            </w:pPr>
            <w:proofErr w:type="spellStart"/>
            <w:r w:rsidRPr="009D0EEE">
              <w:rPr>
                <w:sz w:val="18"/>
                <w:szCs w:val="18"/>
              </w:rPr>
              <w:t>L</w:t>
            </w:r>
            <w:r w:rsidRPr="009D0EEE">
              <w:rPr>
                <w:sz w:val="18"/>
                <w:szCs w:val="18"/>
                <w:vertAlign w:val="subscript"/>
              </w:rPr>
              <w:t>dan</w:t>
            </w:r>
            <w:proofErr w:type="spellEnd"/>
            <w:r w:rsidRPr="009D0EEE">
              <w:rPr>
                <w:sz w:val="18"/>
                <w:szCs w:val="18"/>
                <w:vertAlign w:val="subscript"/>
              </w:rPr>
              <w:t xml:space="preserve"> </w:t>
            </w:r>
            <w:r w:rsidRPr="009D0EEE">
              <w:rPr>
                <w:sz w:val="18"/>
                <w:szCs w:val="18"/>
              </w:rPr>
              <w:t>(</w:t>
            </w:r>
            <w:proofErr w:type="spellStart"/>
            <w:r w:rsidRPr="009D0EEE">
              <w:rPr>
                <w:sz w:val="18"/>
                <w:szCs w:val="18"/>
              </w:rPr>
              <w:t>dBA</w:t>
            </w:r>
            <w:proofErr w:type="spellEnd"/>
            <w:r w:rsidRPr="009D0EEE">
              <w:rPr>
                <w:sz w:val="18"/>
                <w:szCs w:val="18"/>
              </w:rPr>
              <w:t>)</w:t>
            </w:r>
          </w:p>
        </w:tc>
        <w:tc>
          <w:tcPr>
            <w:tcW w:w="709" w:type="dxa"/>
            <w:tcBorders>
              <w:top w:val="single" w:sz="18" w:space="0" w:color="auto"/>
              <w:left w:val="single" w:sz="4" w:space="0" w:color="auto"/>
              <w:bottom w:val="single" w:sz="18" w:space="0" w:color="auto"/>
              <w:right w:val="single" w:sz="4" w:space="0" w:color="auto"/>
            </w:tcBorders>
            <w:shd w:val="pct15" w:color="auto" w:fill="FFFFFF"/>
            <w:vAlign w:val="center"/>
            <w:hideMark/>
          </w:tcPr>
          <w:p w14:paraId="729A83EA" w14:textId="77777777" w:rsidR="009F081D" w:rsidRPr="009D0EEE" w:rsidRDefault="009F081D" w:rsidP="005E1C7E">
            <w:pPr>
              <w:jc w:val="center"/>
              <w:rPr>
                <w:sz w:val="18"/>
                <w:szCs w:val="18"/>
              </w:rPr>
            </w:pPr>
            <w:proofErr w:type="spellStart"/>
            <w:r w:rsidRPr="009D0EEE">
              <w:rPr>
                <w:sz w:val="18"/>
                <w:szCs w:val="18"/>
              </w:rPr>
              <w:t>L</w:t>
            </w:r>
            <w:r w:rsidRPr="009D0EEE">
              <w:rPr>
                <w:sz w:val="18"/>
                <w:szCs w:val="18"/>
                <w:vertAlign w:val="subscript"/>
              </w:rPr>
              <w:t>večer</w:t>
            </w:r>
            <w:proofErr w:type="spellEnd"/>
            <w:r w:rsidRPr="009D0EEE">
              <w:rPr>
                <w:sz w:val="18"/>
                <w:szCs w:val="18"/>
                <w:vertAlign w:val="subscript"/>
              </w:rPr>
              <w:t xml:space="preserve"> </w:t>
            </w:r>
            <w:r w:rsidRPr="009D0EEE">
              <w:rPr>
                <w:sz w:val="18"/>
                <w:szCs w:val="18"/>
              </w:rPr>
              <w:t>(</w:t>
            </w:r>
            <w:proofErr w:type="spellStart"/>
            <w:r w:rsidRPr="009D0EEE">
              <w:rPr>
                <w:sz w:val="18"/>
                <w:szCs w:val="18"/>
              </w:rPr>
              <w:t>dBA</w:t>
            </w:r>
            <w:proofErr w:type="spellEnd"/>
            <w:r w:rsidRPr="009D0EEE">
              <w:rPr>
                <w:sz w:val="18"/>
                <w:szCs w:val="18"/>
              </w:rPr>
              <w:t>)</w:t>
            </w:r>
          </w:p>
        </w:tc>
        <w:tc>
          <w:tcPr>
            <w:tcW w:w="709" w:type="dxa"/>
            <w:tcBorders>
              <w:top w:val="single" w:sz="18" w:space="0" w:color="auto"/>
              <w:left w:val="single" w:sz="4" w:space="0" w:color="auto"/>
              <w:bottom w:val="single" w:sz="18" w:space="0" w:color="auto"/>
              <w:right w:val="single" w:sz="4" w:space="0" w:color="auto"/>
            </w:tcBorders>
            <w:shd w:val="pct15" w:color="auto" w:fill="FFFFFF"/>
            <w:vAlign w:val="center"/>
            <w:hideMark/>
          </w:tcPr>
          <w:p w14:paraId="2CC39568" w14:textId="77777777" w:rsidR="009F081D" w:rsidRPr="009D0EEE" w:rsidRDefault="009F081D" w:rsidP="005E1C7E">
            <w:pPr>
              <w:jc w:val="center"/>
              <w:rPr>
                <w:sz w:val="18"/>
                <w:szCs w:val="18"/>
              </w:rPr>
            </w:pPr>
            <w:proofErr w:type="spellStart"/>
            <w:r w:rsidRPr="009D0EEE">
              <w:rPr>
                <w:sz w:val="18"/>
                <w:szCs w:val="18"/>
              </w:rPr>
              <w:t>L</w:t>
            </w:r>
            <w:r w:rsidRPr="009D0EEE">
              <w:rPr>
                <w:sz w:val="18"/>
                <w:szCs w:val="18"/>
                <w:vertAlign w:val="subscript"/>
              </w:rPr>
              <w:t>noč</w:t>
            </w:r>
            <w:proofErr w:type="spellEnd"/>
            <w:r w:rsidRPr="009D0EEE">
              <w:rPr>
                <w:sz w:val="18"/>
                <w:szCs w:val="18"/>
                <w:vertAlign w:val="subscript"/>
              </w:rPr>
              <w:t xml:space="preserve"> </w:t>
            </w:r>
            <w:r w:rsidRPr="009D0EEE">
              <w:rPr>
                <w:sz w:val="18"/>
                <w:szCs w:val="18"/>
              </w:rPr>
              <w:t>(</w:t>
            </w:r>
            <w:proofErr w:type="spellStart"/>
            <w:r w:rsidRPr="009D0EEE">
              <w:rPr>
                <w:sz w:val="18"/>
                <w:szCs w:val="18"/>
              </w:rPr>
              <w:t>dBA</w:t>
            </w:r>
            <w:proofErr w:type="spellEnd"/>
            <w:r w:rsidRPr="009D0EEE">
              <w:rPr>
                <w:sz w:val="18"/>
                <w:szCs w:val="18"/>
              </w:rPr>
              <w:t>)</w:t>
            </w:r>
          </w:p>
        </w:tc>
        <w:tc>
          <w:tcPr>
            <w:tcW w:w="709" w:type="dxa"/>
            <w:tcBorders>
              <w:top w:val="single" w:sz="18" w:space="0" w:color="auto"/>
              <w:left w:val="single" w:sz="4" w:space="0" w:color="auto"/>
              <w:bottom w:val="single" w:sz="18" w:space="0" w:color="auto"/>
              <w:right w:val="single" w:sz="18" w:space="0" w:color="auto"/>
            </w:tcBorders>
            <w:shd w:val="pct15" w:color="auto" w:fill="FFFFFF"/>
            <w:vAlign w:val="center"/>
            <w:hideMark/>
          </w:tcPr>
          <w:p w14:paraId="664771BF" w14:textId="77777777" w:rsidR="009F081D" w:rsidRPr="009D0EEE" w:rsidRDefault="009F081D" w:rsidP="005E1C7E">
            <w:pPr>
              <w:jc w:val="center"/>
              <w:rPr>
                <w:sz w:val="18"/>
                <w:szCs w:val="18"/>
              </w:rPr>
            </w:pPr>
            <w:proofErr w:type="spellStart"/>
            <w:r w:rsidRPr="009D0EEE">
              <w:rPr>
                <w:sz w:val="18"/>
                <w:szCs w:val="18"/>
              </w:rPr>
              <w:t>L</w:t>
            </w:r>
            <w:r w:rsidRPr="009D0EEE">
              <w:rPr>
                <w:sz w:val="18"/>
                <w:szCs w:val="18"/>
                <w:vertAlign w:val="subscript"/>
              </w:rPr>
              <w:t>dvn</w:t>
            </w:r>
            <w:proofErr w:type="spellEnd"/>
            <w:r w:rsidRPr="009D0EEE">
              <w:rPr>
                <w:sz w:val="18"/>
                <w:szCs w:val="18"/>
                <w:vertAlign w:val="subscript"/>
              </w:rPr>
              <w:t xml:space="preserve"> </w:t>
            </w:r>
            <w:r w:rsidRPr="009D0EEE">
              <w:rPr>
                <w:sz w:val="18"/>
                <w:szCs w:val="18"/>
              </w:rPr>
              <w:t>(</w:t>
            </w:r>
            <w:proofErr w:type="spellStart"/>
            <w:r w:rsidRPr="009D0EEE">
              <w:rPr>
                <w:sz w:val="18"/>
                <w:szCs w:val="18"/>
              </w:rPr>
              <w:t>dBA</w:t>
            </w:r>
            <w:proofErr w:type="spellEnd"/>
            <w:r w:rsidRPr="009D0EEE">
              <w:rPr>
                <w:sz w:val="18"/>
                <w:szCs w:val="18"/>
              </w:rPr>
              <w:t>)</w:t>
            </w:r>
          </w:p>
        </w:tc>
      </w:tr>
      <w:tr w:rsidR="009D0EEE" w:rsidRPr="009D0EEE" w14:paraId="16CB332B" w14:textId="77777777" w:rsidTr="005E1C7E">
        <w:tc>
          <w:tcPr>
            <w:tcW w:w="9062" w:type="dxa"/>
            <w:gridSpan w:val="5"/>
            <w:tcBorders>
              <w:top w:val="nil"/>
              <w:left w:val="single" w:sz="18" w:space="0" w:color="auto"/>
              <w:bottom w:val="single" w:sz="4" w:space="0" w:color="auto"/>
              <w:right w:val="single" w:sz="18" w:space="0" w:color="auto"/>
            </w:tcBorders>
            <w:shd w:val="clear" w:color="auto" w:fill="E6E6E6"/>
            <w:vAlign w:val="center"/>
            <w:hideMark/>
          </w:tcPr>
          <w:p w14:paraId="021911C4" w14:textId="77777777" w:rsidR="009F081D" w:rsidRPr="009D0EEE" w:rsidRDefault="009F081D" w:rsidP="005E1C7E">
            <w:pPr>
              <w:jc w:val="center"/>
              <w:rPr>
                <w:sz w:val="18"/>
                <w:szCs w:val="18"/>
              </w:rPr>
            </w:pPr>
            <w:r w:rsidRPr="009D0EEE">
              <w:rPr>
                <w:sz w:val="18"/>
                <w:szCs w:val="18"/>
              </w:rPr>
              <w:t>III. stopnja varstva pred hrupom</w:t>
            </w:r>
          </w:p>
        </w:tc>
      </w:tr>
      <w:tr w:rsidR="009D0EEE" w:rsidRPr="009D0EEE" w14:paraId="6F288CB9" w14:textId="77777777" w:rsidTr="005E1C7E">
        <w:tc>
          <w:tcPr>
            <w:tcW w:w="6227" w:type="dxa"/>
            <w:tcBorders>
              <w:top w:val="nil"/>
              <w:left w:val="single" w:sz="18" w:space="0" w:color="auto"/>
              <w:bottom w:val="single" w:sz="4" w:space="0" w:color="auto"/>
              <w:right w:val="single" w:sz="4" w:space="0" w:color="auto"/>
            </w:tcBorders>
            <w:hideMark/>
          </w:tcPr>
          <w:p w14:paraId="0C76BD7C" w14:textId="77777777" w:rsidR="009F081D" w:rsidRPr="009D0EEE" w:rsidRDefault="009F081D" w:rsidP="005E1C7E">
            <w:pPr>
              <w:ind w:right="283"/>
              <w:rPr>
                <w:sz w:val="18"/>
                <w:szCs w:val="18"/>
              </w:rPr>
            </w:pPr>
            <w:r w:rsidRPr="009D0EEE">
              <w:rPr>
                <w:sz w:val="18"/>
                <w:szCs w:val="18"/>
              </w:rPr>
              <w:t>Mejna vrednost kazalcev hrupa za celotno obremenitev okolja s hrupom</w:t>
            </w:r>
          </w:p>
        </w:tc>
        <w:tc>
          <w:tcPr>
            <w:tcW w:w="708" w:type="dxa"/>
            <w:tcBorders>
              <w:top w:val="nil"/>
              <w:left w:val="single" w:sz="4" w:space="0" w:color="auto"/>
              <w:bottom w:val="single" w:sz="4" w:space="0" w:color="auto"/>
              <w:right w:val="single" w:sz="4" w:space="0" w:color="auto"/>
            </w:tcBorders>
            <w:vAlign w:val="center"/>
            <w:hideMark/>
          </w:tcPr>
          <w:p w14:paraId="425005C1" w14:textId="77777777" w:rsidR="009F081D" w:rsidRPr="009D0EEE" w:rsidRDefault="009F081D" w:rsidP="005E1C7E">
            <w:pPr>
              <w:jc w:val="center"/>
              <w:rPr>
                <w:sz w:val="18"/>
                <w:szCs w:val="18"/>
              </w:rPr>
            </w:pPr>
            <w:r w:rsidRPr="009D0EEE">
              <w:rPr>
                <w:sz w:val="18"/>
                <w:szCs w:val="18"/>
              </w:rPr>
              <w:t>-</w:t>
            </w:r>
          </w:p>
        </w:tc>
        <w:tc>
          <w:tcPr>
            <w:tcW w:w="709" w:type="dxa"/>
            <w:tcBorders>
              <w:top w:val="nil"/>
              <w:left w:val="single" w:sz="4" w:space="0" w:color="auto"/>
              <w:bottom w:val="single" w:sz="4" w:space="0" w:color="auto"/>
              <w:right w:val="single" w:sz="4" w:space="0" w:color="auto"/>
            </w:tcBorders>
            <w:vAlign w:val="center"/>
            <w:hideMark/>
          </w:tcPr>
          <w:p w14:paraId="12F99070" w14:textId="77777777" w:rsidR="009F081D" w:rsidRPr="009D0EEE" w:rsidRDefault="009F081D" w:rsidP="005E1C7E">
            <w:pPr>
              <w:jc w:val="center"/>
              <w:rPr>
                <w:sz w:val="18"/>
                <w:szCs w:val="18"/>
              </w:rPr>
            </w:pPr>
            <w:r w:rsidRPr="009D0EEE">
              <w:rPr>
                <w:sz w:val="18"/>
                <w:szCs w:val="18"/>
              </w:rPr>
              <w:t>-</w:t>
            </w:r>
          </w:p>
        </w:tc>
        <w:tc>
          <w:tcPr>
            <w:tcW w:w="709" w:type="dxa"/>
            <w:tcBorders>
              <w:top w:val="nil"/>
              <w:left w:val="single" w:sz="4" w:space="0" w:color="auto"/>
              <w:bottom w:val="single" w:sz="4" w:space="0" w:color="auto"/>
              <w:right w:val="single" w:sz="4" w:space="0" w:color="auto"/>
            </w:tcBorders>
            <w:vAlign w:val="center"/>
            <w:hideMark/>
          </w:tcPr>
          <w:p w14:paraId="0B26CB91" w14:textId="77777777" w:rsidR="009F081D" w:rsidRPr="009D0EEE" w:rsidRDefault="009F081D" w:rsidP="005E1C7E">
            <w:pPr>
              <w:jc w:val="center"/>
              <w:rPr>
                <w:sz w:val="18"/>
                <w:szCs w:val="18"/>
              </w:rPr>
            </w:pPr>
            <w:r w:rsidRPr="009D0EEE">
              <w:rPr>
                <w:sz w:val="18"/>
                <w:szCs w:val="18"/>
              </w:rPr>
              <w:t>50</w:t>
            </w:r>
          </w:p>
        </w:tc>
        <w:tc>
          <w:tcPr>
            <w:tcW w:w="709" w:type="dxa"/>
            <w:tcBorders>
              <w:top w:val="nil"/>
              <w:left w:val="single" w:sz="4" w:space="0" w:color="auto"/>
              <w:bottom w:val="single" w:sz="4" w:space="0" w:color="auto"/>
              <w:right w:val="single" w:sz="18" w:space="0" w:color="auto"/>
            </w:tcBorders>
            <w:vAlign w:val="center"/>
            <w:hideMark/>
          </w:tcPr>
          <w:p w14:paraId="6A5C39F6" w14:textId="77777777" w:rsidR="009F081D" w:rsidRPr="009D0EEE" w:rsidRDefault="009F081D" w:rsidP="005E1C7E">
            <w:pPr>
              <w:jc w:val="center"/>
              <w:rPr>
                <w:sz w:val="18"/>
                <w:szCs w:val="18"/>
              </w:rPr>
            </w:pPr>
            <w:r w:rsidRPr="009D0EEE">
              <w:rPr>
                <w:sz w:val="18"/>
                <w:szCs w:val="18"/>
              </w:rPr>
              <w:t>60</w:t>
            </w:r>
          </w:p>
        </w:tc>
      </w:tr>
      <w:tr w:rsidR="009D0EEE" w:rsidRPr="009D0EEE" w14:paraId="39D868F7" w14:textId="77777777" w:rsidTr="005E1C7E">
        <w:tc>
          <w:tcPr>
            <w:tcW w:w="6227" w:type="dxa"/>
            <w:tcBorders>
              <w:top w:val="nil"/>
              <w:left w:val="single" w:sz="18" w:space="0" w:color="auto"/>
              <w:bottom w:val="single" w:sz="4" w:space="0" w:color="auto"/>
              <w:right w:val="single" w:sz="4" w:space="0" w:color="auto"/>
            </w:tcBorders>
            <w:hideMark/>
          </w:tcPr>
          <w:p w14:paraId="01AB86CD" w14:textId="77777777" w:rsidR="009F081D" w:rsidRPr="009D0EEE" w:rsidRDefault="009F081D" w:rsidP="005E1C7E">
            <w:pPr>
              <w:ind w:right="283"/>
              <w:rPr>
                <w:sz w:val="18"/>
                <w:szCs w:val="18"/>
              </w:rPr>
            </w:pPr>
            <w:r w:rsidRPr="009D0EEE">
              <w:rPr>
                <w:sz w:val="18"/>
                <w:szCs w:val="18"/>
              </w:rPr>
              <w:t xml:space="preserve">Mejna vrednost kazalcev hrupa za celotno obremenitev okolja s hrupom zaradi prometnih površin* </w:t>
            </w:r>
          </w:p>
        </w:tc>
        <w:tc>
          <w:tcPr>
            <w:tcW w:w="708" w:type="dxa"/>
            <w:tcBorders>
              <w:top w:val="nil"/>
              <w:left w:val="single" w:sz="4" w:space="0" w:color="auto"/>
              <w:bottom w:val="single" w:sz="4" w:space="0" w:color="auto"/>
              <w:right w:val="single" w:sz="4" w:space="0" w:color="auto"/>
            </w:tcBorders>
            <w:vAlign w:val="center"/>
            <w:hideMark/>
          </w:tcPr>
          <w:p w14:paraId="2C5F2809" w14:textId="77777777" w:rsidR="009F081D" w:rsidRPr="009D0EEE" w:rsidRDefault="009F081D" w:rsidP="005E1C7E">
            <w:pPr>
              <w:jc w:val="center"/>
              <w:rPr>
                <w:sz w:val="18"/>
                <w:szCs w:val="18"/>
              </w:rPr>
            </w:pPr>
            <w:r w:rsidRPr="009D0EEE">
              <w:rPr>
                <w:sz w:val="18"/>
                <w:szCs w:val="18"/>
              </w:rPr>
              <w:t>-</w:t>
            </w:r>
          </w:p>
        </w:tc>
        <w:tc>
          <w:tcPr>
            <w:tcW w:w="709" w:type="dxa"/>
            <w:tcBorders>
              <w:top w:val="nil"/>
              <w:left w:val="single" w:sz="4" w:space="0" w:color="auto"/>
              <w:bottom w:val="single" w:sz="4" w:space="0" w:color="auto"/>
              <w:right w:val="single" w:sz="4" w:space="0" w:color="auto"/>
            </w:tcBorders>
            <w:vAlign w:val="center"/>
            <w:hideMark/>
          </w:tcPr>
          <w:p w14:paraId="598FB8A3" w14:textId="77777777" w:rsidR="009F081D" w:rsidRPr="009D0EEE" w:rsidRDefault="009F081D" w:rsidP="005E1C7E">
            <w:pPr>
              <w:jc w:val="center"/>
              <w:rPr>
                <w:sz w:val="18"/>
                <w:szCs w:val="18"/>
              </w:rPr>
            </w:pPr>
            <w:r w:rsidRPr="009D0EEE">
              <w:rPr>
                <w:sz w:val="18"/>
                <w:szCs w:val="18"/>
              </w:rPr>
              <w:t>-</w:t>
            </w:r>
          </w:p>
        </w:tc>
        <w:tc>
          <w:tcPr>
            <w:tcW w:w="709" w:type="dxa"/>
            <w:tcBorders>
              <w:top w:val="nil"/>
              <w:left w:val="single" w:sz="4" w:space="0" w:color="auto"/>
              <w:bottom w:val="single" w:sz="4" w:space="0" w:color="auto"/>
              <w:right w:val="single" w:sz="4" w:space="0" w:color="auto"/>
            </w:tcBorders>
            <w:vAlign w:val="center"/>
            <w:hideMark/>
          </w:tcPr>
          <w:p w14:paraId="79AB2E1C" w14:textId="77777777" w:rsidR="009F081D" w:rsidRPr="009D0EEE" w:rsidRDefault="009F081D" w:rsidP="005E1C7E">
            <w:pPr>
              <w:jc w:val="center"/>
              <w:rPr>
                <w:sz w:val="18"/>
                <w:szCs w:val="18"/>
              </w:rPr>
            </w:pPr>
            <w:r w:rsidRPr="009D0EEE">
              <w:rPr>
                <w:sz w:val="18"/>
                <w:szCs w:val="18"/>
              </w:rPr>
              <w:t>59</w:t>
            </w:r>
          </w:p>
        </w:tc>
        <w:tc>
          <w:tcPr>
            <w:tcW w:w="709" w:type="dxa"/>
            <w:tcBorders>
              <w:top w:val="nil"/>
              <w:left w:val="single" w:sz="4" w:space="0" w:color="auto"/>
              <w:bottom w:val="single" w:sz="4" w:space="0" w:color="auto"/>
              <w:right w:val="single" w:sz="18" w:space="0" w:color="auto"/>
            </w:tcBorders>
            <w:vAlign w:val="center"/>
            <w:hideMark/>
          </w:tcPr>
          <w:p w14:paraId="3714F3C4" w14:textId="77777777" w:rsidR="009F081D" w:rsidRPr="009D0EEE" w:rsidRDefault="009F081D" w:rsidP="005E1C7E">
            <w:pPr>
              <w:jc w:val="center"/>
              <w:rPr>
                <w:sz w:val="18"/>
                <w:szCs w:val="18"/>
              </w:rPr>
            </w:pPr>
            <w:r w:rsidRPr="009D0EEE">
              <w:rPr>
                <w:sz w:val="18"/>
                <w:szCs w:val="18"/>
              </w:rPr>
              <w:t>69</w:t>
            </w:r>
          </w:p>
        </w:tc>
      </w:tr>
      <w:tr w:rsidR="009D0EEE" w:rsidRPr="009D0EEE" w14:paraId="6EC049BF" w14:textId="77777777" w:rsidTr="005E1C7E">
        <w:tc>
          <w:tcPr>
            <w:tcW w:w="6227" w:type="dxa"/>
            <w:tcBorders>
              <w:top w:val="nil"/>
              <w:left w:val="single" w:sz="18" w:space="0" w:color="auto"/>
              <w:bottom w:val="single" w:sz="4" w:space="0" w:color="auto"/>
              <w:right w:val="single" w:sz="4" w:space="0" w:color="auto"/>
            </w:tcBorders>
            <w:hideMark/>
          </w:tcPr>
          <w:p w14:paraId="3E3F9F80" w14:textId="77777777" w:rsidR="009F081D" w:rsidRPr="009D0EEE" w:rsidRDefault="009F081D" w:rsidP="005E1C7E">
            <w:pPr>
              <w:ind w:right="283"/>
              <w:rPr>
                <w:sz w:val="18"/>
                <w:szCs w:val="18"/>
              </w:rPr>
            </w:pPr>
            <w:r w:rsidRPr="009D0EEE">
              <w:rPr>
                <w:sz w:val="18"/>
                <w:szCs w:val="18"/>
              </w:rPr>
              <w:t xml:space="preserve">Mejna vrednost konične ravni hrupa L1 za napravo, industrijski objekt </w:t>
            </w:r>
          </w:p>
        </w:tc>
        <w:tc>
          <w:tcPr>
            <w:tcW w:w="708" w:type="dxa"/>
            <w:tcBorders>
              <w:top w:val="nil"/>
              <w:left w:val="single" w:sz="4" w:space="0" w:color="auto"/>
              <w:bottom w:val="single" w:sz="4" w:space="0" w:color="auto"/>
              <w:right w:val="single" w:sz="4" w:space="0" w:color="auto"/>
            </w:tcBorders>
            <w:vAlign w:val="center"/>
            <w:hideMark/>
          </w:tcPr>
          <w:p w14:paraId="29D6CE30" w14:textId="77777777" w:rsidR="009F081D" w:rsidRPr="009D0EEE" w:rsidRDefault="009F081D" w:rsidP="005E1C7E">
            <w:pPr>
              <w:jc w:val="center"/>
              <w:rPr>
                <w:sz w:val="18"/>
                <w:szCs w:val="18"/>
              </w:rPr>
            </w:pPr>
            <w:r w:rsidRPr="009D0EEE">
              <w:rPr>
                <w:sz w:val="18"/>
                <w:szCs w:val="18"/>
              </w:rPr>
              <w:t>85</w:t>
            </w:r>
          </w:p>
        </w:tc>
        <w:tc>
          <w:tcPr>
            <w:tcW w:w="709" w:type="dxa"/>
            <w:tcBorders>
              <w:top w:val="nil"/>
              <w:left w:val="single" w:sz="4" w:space="0" w:color="auto"/>
              <w:bottom w:val="single" w:sz="4" w:space="0" w:color="auto"/>
              <w:right w:val="single" w:sz="4" w:space="0" w:color="auto"/>
            </w:tcBorders>
            <w:vAlign w:val="center"/>
            <w:hideMark/>
          </w:tcPr>
          <w:p w14:paraId="30B0D55D" w14:textId="77777777" w:rsidR="009F081D" w:rsidRPr="009D0EEE" w:rsidRDefault="009F081D" w:rsidP="005E1C7E">
            <w:pPr>
              <w:jc w:val="center"/>
              <w:rPr>
                <w:sz w:val="18"/>
                <w:szCs w:val="18"/>
              </w:rPr>
            </w:pPr>
            <w:r w:rsidRPr="009D0EEE">
              <w:rPr>
                <w:sz w:val="18"/>
                <w:szCs w:val="18"/>
              </w:rPr>
              <w:t>70</w:t>
            </w:r>
          </w:p>
        </w:tc>
        <w:tc>
          <w:tcPr>
            <w:tcW w:w="709" w:type="dxa"/>
            <w:tcBorders>
              <w:top w:val="nil"/>
              <w:left w:val="single" w:sz="4" w:space="0" w:color="auto"/>
              <w:bottom w:val="single" w:sz="4" w:space="0" w:color="auto"/>
              <w:right w:val="single" w:sz="4" w:space="0" w:color="auto"/>
            </w:tcBorders>
            <w:vAlign w:val="center"/>
            <w:hideMark/>
          </w:tcPr>
          <w:p w14:paraId="0AF62708" w14:textId="77777777" w:rsidR="009F081D" w:rsidRPr="009D0EEE" w:rsidRDefault="009F081D" w:rsidP="005E1C7E">
            <w:pPr>
              <w:jc w:val="center"/>
              <w:rPr>
                <w:sz w:val="18"/>
                <w:szCs w:val="18"/>
              </w:rPr>
            </w:pPr>
            <w:r w:rsidRPr="009D0EEE">
              <w:rPr>
                <w:sz w:val="18"/>
                <w:szCs w:val="18"/>
              </w:rPr>
              <w:t>70</w:t>
            </w:r>
          </w:p>
        </w:tc>
        <w:tc>
          <w:tcPr>
            <w:tcW w:w="709" w:type="dxa"/>
            <w:tcBorders>
              <w:top w:val="nil"/>
              <w:left w:val="single" w:sz="4" w:space="0" w:color="auto"/>
              <w:bottom w:val="single" w:sz="4" w:space="0" w:color="auto"/>
              <w:right w:val="single" w:sz="18" w:space="0" w:color="auto"/>
            </w:tcBorders>
            <w:vAlign w:val="center"/>
            <w:hideMark/>
          </w:tcPr>
          <w:p w14:paraId="20441402" w14:textId="77777777" w:rsidR="009F081D" w:rsidRPr="009D0EEE" w:rsidRDefault="009F081D" w:rsidP="005E1C7E">
            <w:pPr>
              <w:jc w:val="center"/>
              <w:rPr>
                <w:sz w:val="18"/>
                <w:szCs w:val="18"/>
              </w:rPr>
            </w:pPr>
            <w:r w:rsidRPr="009D0EEE">
              <w:rPr>
                <w:sz w:val="18"/>
                <w:szCs w:val="18"/>
              </w:rPr>
              <w:t>-</w:t>
            </w:r>
          </w:p>
        </w:tc>
      </w:tr>
      <w:tr w:rsidR="009D0EEE" w:rsidRPr="009D0EEE" w14:paraId="27077CC1" w14:textId="77777777" w:rsidTr="005E1C7E">
        <w:tc>
          <w:tcPr>
            <w:tcW w:w="6227" w:type="dxa"/>
            <w:tcBorders>
              <w:top w:val="nil"/>
              <w:left w:val="single" w:sz="18" w:space="0" w:color="auto"/>
              <w:bottom w:val="single" w:sz="18" w:space="0" w:color="auto"/>
              <w:right w:val="single" w:sz="4" w:space="0" w:color="auto"/>
            </w:tcBorders>
            <w:hideMark/>
          </w:tcPr>
          <w:p w14:paraId="61DA06FE" w14:textId="77777777" w:rsidR="009F081D" w:rsidRPr="009D0EEE" w:rsidRDefault="009F081D" w:rsidP="005E1C7E">
            <w:pPr>
              <w:ind w:right="283"/>
              <w:rPr>
                <w:sz w:val="18"/>
                <w:szCs w:val="18"/>
              </w:rPr>
            </w:pPr>
            <w:r w:rsidRPr="009D0EEE">
              <w:rPr>
                <w:sz w:val="18"/>
                <w:szCs w:val="18"/>
              </w:rPr>
              <w:t>Mejna vrednosti hrupa za vir hrupa</w:t>
            </w:r>
          </w:p>
        </w:tc>
        <w:tc>
          <w:tcPr>
            <w:tcW w:w="708" w:type="dxa"/>
            <w:tcBorders>
              <w:top w:val="nil"/>
              <w:left w:val="single" w:sz="4" w:space="0" w:color="auto"/>
              <w:bottom w:val="single" w:sz="18" w:space="0" w:color="auto"/>
              <w:right w:val="single" w:sz="4" w:space="0" w:color="auto"/>
            </w:tcBorders>
            <w:vAlign w:val="center"/>
            <w:hideMark/>
          </w:tcPr>
          <w:p w14:paraId="044B199D" w14:textId="77777777" w:rsidR="009F081D" w:rsidRPr="009D0EEE" w:rsidRDefault="009F081D" w:rsidP="005E1C7E">
            <w:pPr>
              <w:jc w:val="center"/>
              <w:rPr>
                <w:sz w:val="18"/>
                <w:szCs w:val="18"/>
              </w:rPr>
            </w:pPr>
            <w:r w:rsidRPr="009D0EEE">
              <w:rPr>
                <w:sz w:val="18"/>
                <w:szCs w:val="18"/>
              </w:rPr>
              <w:t>58</w:t>
            </w:r>
          </w:p>
        </w:tc>
        <w:tc>
          <w:tcPr>
            <w:tcW w:w="709" w:type="dxa"/>
            <w:tcBorders>
              <w:top w:val="nil"/>
              <w:left w:val="single" w:sz="4" w:space="0" w:color="auto"/>
              <w:bottom w:val="single" w:sz="18" w:space="0" w:color="auto"/>
              <w:right w:val="single" w:sz="4" w:space="0" w:color="auto"/>
            </w:tcBorders>
            <w:vAlign w:val="center"/>
            <w:hideMark/>
          </w:tcPr>
          <w:p w14:paraId="50225F9F" w14:textId="77777777" w:rsidR="009F081D" w:rsidRPr="009D0EEE" w:rsidRDefault="009F081D" w:rsidP="005E1C7E">
            <w:pPr>
              <w:jc w:val="center"/>
              <w:rPr>
                <w:sz w:val="18"/>
                <w:szCs w:val="18"/>
              </w:rPr>
            </w:pPr>
            <w:r w:rsidRPr="009D0EEE">
              <w:rPr>
                <w:sz w:val="18"/>
                <w:szCs w:val="18"/>
              </w:rPr>
              <w:t>53</w:t>
            </w:r>
          </w:p>
        </w:tc>
        <w:tc>
          <w:tcPr>
            <w:tcW w:w="709" w:type="dxa"/>
            <w:tcBorders>
              <w:top w:val="nil"/>
              <w:left w:val="single" w:sz="4" w:space="0" w:color="auto"/>
              <w:bottom w:val="single" w:sz="18" w:space="0" w:color="auto"/>
              <w:right w:val="single" w:sz="4" w:space="0" w:color="auto"/>
            </w:tcBorders>
            <w:vAlign w:val="center"/>
            <w:hideMark/>
          </w:tcPr>
          <w:p w14:paraId="51BB2A75" w14:textId="77777777" w:rsidR="009F081D" w:rsidRPr="009D0EEE" w:rsidRDefault="009F081D" w:rsidP="005E1C7E">
            <w:pPr>
              <w:jc w:val="center"/>
              <w:rPr>
                <w:sz w:val="18"/>
                <w:szCs w:val="18"/>
              </w:rPr>
            </w:pPr>
            <w:r w:rsidRPr="009D0EEE">
              <w:rPr>
                <w:sz w:val="18"/>
                <w:szCs w:val="18"/>
              </w:rPr>
              <w:t>48</w:t>
            </w:r>
          </w:p>
        </w:tc>
        <w:tc>
          <w:tcPr>
            <w:tcW w:w="709" w:type="dxa"/>
            <w:tcBorders>
              <w:top w:val="nil"/>
              <w:left w:val="single" w:sz="4" w:space="0" w:color="auto"/>
              <w:bottom w:val="single" w:sz="18" w:space="0" w:color="auto"/>
              <w:right w:val="single" w:sz="18" w:space="0" w:color="auto"/>
            </w:tcBorders>
            <w:vAlign w:val="center"/>
            <w:hideMark/>
          </w:tcPr>
          <w:p w14:paraId="1458A03A" w14:textId="77777777" w:rsidR="009F081D" w:rsidRPr="009D0EEE" w:rsidRDefault="009F081D" w:rsidP="005E1C7E">
            <w:pPr>
              <w:jc w:val="center"/>
              <w:rPr>
                <w:sz w:val="18"/>
                <w:szCs w:val="18"/>
              </w:rPr>
            </w:pPr>
            <w:r w:rsidRPr="009D0EEE">
              <w:rPr>
                <w:sz w:val="18"/>
                <w:szCs w:val="18"/>
              </w:rPr>
              <w:t>58</w:t>
            </w:r>
          </w:p>
        </w:tc>
      </w:tr>
    </w:tbl>
    <w:p w14:paraId="6549CDFB" w14:textId="77777777" w:rsidR="009F081D" w:rsidRPr="009D0EEE" w:rsidRDefault="009F081D" w:rsidP="009F081D">
      <w:pPr>
        <w:ind w:right="283"/>
        <w:rPr>
          <w:sz w:val="16"/>
          <w:szCs w:val="16"/>
        </w:rPr>
      </w:pPr>
      <w:r w:rsidRPr="009D0EEE">
        <w:rPr>
          <w:sz w:val="16"/>
          <w:szCs w:val="16"/>
        </w:rPr>
        <w:t>Opomba: * s prometnimi površinami je povzeto obratovanje enega ali več linijskih virov hrupa ali linijskega vira hrupa in večjega letališča ali linijskega vira hrupa in pristanišča v skladu z določili 2. odstavka 5. člena Uredbe hrup.</w:t>
      </w:r>
    </w:p>
    <w:p w14:paraId="32C711B2" w14:textId="5B6FF62A" w:rsidR="00BF377A" w:rsidRPr="009D0EEE" w:rsidRDefault="00BF377A" w:rsidP="009F081D">
      <w:pPr>
        <w:ind w:right="283"/>
        <w:rPr>
          <w:bCs/>
          <w:highlight w:val="yellow"/>
        </w:rPr>
      </w:pPr>
    </w:p>
    <w:p w14:paraId="30084D02" w14:textId="5246EC25" w:rsidR="003E7052" w:rsidRPr="009D0EEE" w:rsidRDefault="003E7052" w:rsidP="003E7052">
      <w:pPr>
        <w:jc w:val="both"/>
      </w:pPr>
      <w:r w:rsidRPr="009D0EEE">
        <w:t>Ker je območje načrtovanega posega nepozidano, se na njem niso izvajale meritve hrupa v okolju. Za oceno obremenitve okolja s hrupom v obstoječem stanju pri najbližjih stanovanjskih objektih SO1 – SO4 smo privzeli rezultate modeliranja hrupa iz strateškega kartiranja hrupa za Mestno občino Ljubljana, v sklopu katerega je bilo izdelano strateško kartiranje hrupa za ceste in železniške proge [</w:t>
      </w:r>
      <w:r w:rsidR="00BA1867" w:rsidRPr="009D0EEE">
        <w:t>5</w:t>
      </w:r>
      <w:r w:rsidRPr="009D0EEE">
        <w:t xml:space="preserve">]. Rezultate modeliranja hrupa pri stanovanjskih objektih </w:t>
      </w:r>
      <w:r w:rsidR="00190ECB" w:rsidRPr="009D0EEE">
        <w:t xml:space="preserve">SO1 – SO4 </w:t>
      </w:r>
      <w:r w:rsidRPr="009D0EEE">
        <w:t xml:space="preserve">prikazujemo v tabeli </w:t>
      </w:r>
      <w:r w:rsidR="00190ECB" w:rsidRPr="009D0EEE">
        <w:t xml:space="preserve">1.3.2.e </w:t>
      </w:r>
      <w:r w:rsidRPr="009D0EEE">
        <w:t>[</w:t>
      </w:r>
      <w:r w:rsidR="00BA1867" w:rsidRPr="009D0EEE">
        <w:t>5</w:t>
      </w:r>
      <w:r w:rsidRPr="009D0EEE">
        <w:t>].</w:t>
      </w:r>
    </w:p>
    <w:p w14:paraId="7EE1916A" w14:textId="77777777" w:rsidR="00BA1867" w:rsidRPr="009D0EEE" w:rsidRDefault="00BA1867" w:rsidP="003E7052">
      <w:pPr>
        <w:jc w:val="both"/>
      </w:pPr>
    </w:p>
    <w:p w14:paraId="56AAAE20" w14:textId="77777777" w:rsidR="004E2905" w:rsidRPr="009D0EEE" w:rsidRDefault="004E2905">
      <w:pPr>
        <w:spacing w:after="160" w:line="259" w:lineRule="auto"/>
        <w:rPr>
          <w:b/>
          <w:bCs/>
          <w:sz w:val="20"/>
        </w:rPr>
      </w:pPr>
      <w:r w:rsidRPr="009D0EEE">
        <w:rPr>
          <w:b/>
          <w:bCs/>
          <w:sz w:val="20"/>
        </w:rPr>
        <w:br w:type="page"/>
      </w:r>
    </w:p>
    <w:p w14:paraId="64513BFF" w14:textId="44283CA0" w:rsidR="00BA1867" w:rsidRPr="009D0EEE" w:rsidRDefault="00190ECB" w:rsidP="00BA1867">
      <w:pPr>
        <w:jc w:val="both"/>
        <w:rPr>
          <w:rFonts w:eastAsia="Calibri"/>
          <w:b/>
          <w:sz w:val="20"/>
          <w:szCs w:val="20"/>
          <w:lang w:eastAsia="en-US"/>
        </w:rPr>
      </w:pPr>
      <w:r w:rsidRPr="009D0EEE">
        <w:rPr>
          <w:b/>
          <w:bCs/>
          <w:sz w:val="20"/>
        </w:rPr>
        <w:lastRenderedPageBreak/>
        <w:t>Tabela 1.3.2.e</w:t>
      </w:r>
      <w:r w:rsidR="00BA1867" w:rsidRPr="009D0EEE">
        <w:rPr>
          <w:rFonts w:eastAsia="Calibri"/>
          <w:b/>
          <w:sz w:val="20"/>
          <w:szCs w:val="20"/>
          <w:lang w:eastAsia="en-US"/>
        </w:rPr>
        <w:t>: O</w:t>
      </w:r>
      <w:r w:rsidR="00BA1867" w:rsidRPr="009D0EEE">
        <w:rPr>
          <w:b/>
          <w:sz w:val="20"/>
          <w:szCs w:val="20"/>
        </w:rPr>
        <w:t>cenjene ravni hrupa pri objektih SO1</w:t>
      </w:r>
      <w:r w:rsidRPr="009D0EEE">
        <w:rPr>
          <w:b/>
          <w:sz w:val="20"/>
          <w:szCs w:val="20"/>
        </w:rPr>
        <w:t xml:space="preserve"> – SO4 </w:t>
      </w:r>
      <w:r w:rsidR="00BA1867" w:rsidRPr="009D0EEE">
        <w:rPr>
          <w:b/>
          <w:sz w:val="20"/>
          <w:szCs w:val="20"/>
        </w:rPr>
        <w:t xml:space="preserve">skladno z rezultati strateške karte hrupa za pomembne ceste </w:t>
      </w:r>
      <w:r w:rsidRPr="009D0EEE">
        <w:rPr>
          <w:b/>
          <w:sz w:val="20"/>
          <w:szCs w:val="20"/>
        </w:rPr>
        <w:t>[</w:t>
      </w:r>
      <w:r w:rsidR="00BA1867" w:rsidRPr="009D0EEE">
        <w:rPr>
          <w:b/>
          <w:sz w:val="20"/>
          <w:szCs w:val="20"/>
        </w:rPr>
        <w:t>5</w:t>
      </w:r>
      <w:r w:rsidRPr="009D0EEE">
        <w:rPr>
          <w:b/>
          <w:sz w:val="20"/>
          <w:szCs w:val="20"/>
        </w:rPr>
        <w:t>]</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2"/>
        <w:gridCol w:w="708"/>
        <w:gridCol w:w="851"/>
        <w:gridCol w:w="992"/>
        <w:gridCol w:w="992"/>
      </w:tblGrid>
      <w:tr w:rsidR="009D0EEE" w:rsidRPr="009D0EEE" w14:paraId="081D0447" w14:textId="77777777" w:rsidTr="00442897">
        <w:trPr>
          <w:trHeight w:val="133"/>
        </w:trPr>
        <w:tc>
          <w:tcPr>
            <w:tcW w:w="5532" w:type="dxa"/>
            <w:tcBorders>
              <w:top w:val="single" w:sz="18" w:space="0" w:color="auto"/>
              <w:left w:val="single" w:sz="18" w:space="0" w:color="auto"/>
              <w:bottom w:val="single" w:sz="18" w:space="0" w:color="auto"/>
              <w:right w:val="single" w:sz="8" w:space="0" w:color="auto"/>
            </w:tcBorders>
            <w:shd w:val="clear" w:color="auto" w:fill="E7E6E6"/>
            <w:hideMark/>
          </w:tcPr>
          <w:p w14:paraId="1B779CDA" w14:textId="77777777" w:rsidR="00BA1867" w:rsidRPr="009D0EEE" w:rsidRDefault="00BA1867" w:rsidP="00442897">
            <w:pPr>
              <w:jc w:val="both"/>
              <w:rPr>
                <w:sz w:val="18"/>
                <w:szCs w:val="18"/>
              </w:rPr>
            </w:pPr>
            <w:r w:rsidRPr="009D0EEE">
              <w:rPr>
                <w:sz w:val="18"/>
                <w:szCs w:val="18"/>
              </w:rPr>
              <w:t>Ravni hrupa</w:t>
            </w:r>
          </w:p>
        </w:tc>
        <w:tc>
          <w:tcPr>
            <w:tcW w:w="708" w:type="dxa"/>
            <w:tcBorders>
              <w:top w:val="single" w:sz="18" w:space="0" w:color="auto"/>
              <w:left w:val="single" w:sz="8" w:space="0" w:color="auto"/>
              <w:bottom w:val="single" w:sz="18" w:space="0" w:color="auto"/>
              <w:right w:val="single" w:sz="4" w:space="0" w:color="auto"/>
            </w:tcBorders>
            <w:shd w:val="clear" w:color="auto" w:fill="E7E6E6"/>
            <w:hideMark/>
          </w:tcPr>
          <w:p w14:paraId="56C90A4C" w14:textId="77777777" w:rsidR="00BA1867" w:rsidRPr="009D0EEE" w:rsidRDefault="00BA1867" w:rsidP="00442897">
            <w:pPr>
              <w:jc w:val="center"/>
              <w:rPr>
                <w:sz w:val="18"/>
                <w:szCs w:val="18"/>
              </w:rPr>
            </w:pPr>
            <w:proofErr w:type="spellStart"/>
            <w:r w:rsidRPr="009D0EEE">
              <w:rPr>
                <w:sz w:val="18"/>
                <w:szCs w:val="18"/>
              </w:rPr>
              <w:t>Ldan</w:t>
            </w:r>
            <w:proofErr w:type="spellEnd"/>
          </w:p>
        </w:tc>
        <w:tc>
          <w:tcPr>
            <w:tcW w:w="851" w:type="dxa"/>
            <w:tcBorders>
              <w:top w:val="single" w:sz="18" w:space="0" w:color="auto"/>
              <w:left w:val="single" w:sz="4" w:space="0" w:color="auto"/>
              <w:bottom w:val="single" w:sz="18" w:space="0" w:color="auto"/>
              <w:right w:val="single" w:sz="4" w:space="0" w:color="auto"/>
            </w:tcBorders>
            <w:shd w:val="clear" w:color="auto" w:fill="E7E6E6"/>
            <w:hideMark/>
          </w:tcPr>
          <w:p w14:paraId="799CDACD" w14:textId="77777777" w:rsidR="00BA1867" w:rsidRPr="009D0EEE" w:rsidRDefault="00BA1867" w:rsidP="00442897">
            <w:pPr>
              <w:jc w:val="center"/>
              <w:rPr>
                <w:sz w:val="18"/>
                <w:szCs w:val="18"/>
              </w:rPr>
            </w:pPr>
            <w:proofErr w:type="spellStart"/>
            <w:r w:rsidRPr="009D0EEE">
              <w:rPr>
                <w:sz w:val="18"/>
                <w:szCs w:val="18"/>
              </w:rPr>
              <w:t>Lvečer</w:t>
            </w:r>
            <w:proofErr w:type="spellEnd"/>
          </w:p>
        </w:tc>
        <w:tc>
          <w:tcPr>
            <w:tcW w:w="992" w:type="dxa"/>
            <w:tcBorders>
              <w:top w:val="single" w:sz="18" w:space="0" w:color="auto"/>
              <w:left w:val="single" w:sz="4" w:space="0" w:color="auto"/>
              <w:bottom w:val="single" w:sz="18" w:space="0" w:color="auto"/>
              <w:right w:val="single" w:sz="4" w:space="0" w:color="auto"/>
            </w:tcBorders>
            <w:shd w:val="clear" w:color="auto" w:fill="E7E6E6"/>
            <w:hideMark/>
          </w:tcPr>
          <w:p w14:paraId="1182D878" w14:textId="77777777" w:rsidR="00BA1867" w:rsidRPr="009D0EEE" w:rsidRDefault="00BA1867" w:rsidP="00442897">
            <w:pPr>
              <w:jc w:val="center"/>
              <w:rPr>
                <w:sz w:val="18"/>
                <w:szCs w:val="18"/>
              </w:rPr>
            </w:pPr>
            <w:proofErr w:type="spellStart"/>
            <w:r w:rsidRPr="009D0EEE">
              <w:rPr>
                <w:sz w:val="18"/>
                <w:szCs w:val="18"/>
              </w:rPr>
              <w:t>Lnoč</w:t>
            </w:r>
            <w:proofErr w:type="spellEnd"/>
          </w:p>
        </w:tc>
        <w:tc>
          <w:tcPr>
            <w:tcW w:w="992" w:type="dxa"/>
            <w:tcBorders>
              <w:top w:val="single" w:sz="18" w:space="0" w:color="auto"/>
              <w:left w:val="single" w:sz="4" w:space="0" w:color="auto"/>
              <w:bottom w:val="single" w:sz="18" w:space="0" w:color="auto"/>
              <w:right w:val="single" w:sz="18" w:space="0" w:color="auto"/>
            </w:tcBorders>
            <w:shd w:val="clear" w:color="auto" w:fill="E7E6E6"/>
            <w:hideMark/>
          </w:tcPr>
          <w:p w14:paraId="63B73FF2" w14:textId="77777777" w:rsidR="00BA1867" w:rsidRPr="009D0EEE" w:rsidRDefault="00BA1867" w:rsidP="00442897">
            <w:pPr>
              <w:jc w:val="center"/>
              <w:rPr>
                <w:sz w:val="18"/>
                <w:szCs w:val="18"/>
              </w:rPr>
            </w:pPr>
            <w:proofErr w:type="spellStart"/>
            <w:r w:rsidRPr="009D0EEE">
              <w:rPr>
                <w:sz w:val="18"/>
                <w:szCs w:val="18"/>
              </w:rPr>
              <w:t>Ldvn</w:t>
            </w:r>
            <w:proofErr w:type="spellEnd"/>
          </w:p>
        </w:tc>
      </w:tr>
      <w:tr w:rsidR="009D0EEE" w:rsidRPr="009D0EEE" w14:paraId="505EF218" w14:textId="77777777" w:rsidTr="00442897">
        <w:tc>
          <w:tcPr>
            <w:tcW w:w="5532" w:type="dxa"/>
            <w:tcBorders>
              <w:top w:val="single" w:sz="18" w:space="0" w:color="auto"/>
              <w:left w:val="single" w:sz="18" w:space="0" w:color="auto"/>
              <w:bottom w:val="single" w:sz="4" w:space="0" w:color="auto"/>
              <w:right w:val="single" w:sz="4" w:space="0" w:color="auto"/>
            </w:tcBorders>
            <w:shd w:val="clear" w:color="auto" w:fill="E7E6E6"/>
            <w:hideMark/>
          </w:tcPr>
          <w:p w14:paraId="5C39D7B5" w14:textId="77777777" w:rsidR="00BA1867" w:rsidRPr="009D0EEE" w:rsidRDefault="00BA1867" w:rsidP="00442897">
            <w:pPr>
              <w:jc w:val="both"/>
              <w:rPr>
                <w:sz w:val="18"/>
                <w:szCs w:val="18"/>
              </w:rPr>
            </w:pPr>
            <w:r w:rsidRPr="009D0EEE">
              <w:rPr>
                <w:sz w:val="18"/>
                <w:szCs w:val="18"/>
              </w:rPr>
              <w:t>mejne vrednosti za linijske vire hrupa - III. SVPH</w:t>
            </w:r>
          </w:p>
        </w:tc>
        <w:tc>
          <w:tcPr>
            <w:tcW w:w="708" w:type="dxa"/>
            <w:tcBorders>
              <w:top w:val="single" w:sz="18" w:space="0" w:color="auto"/>
              <w:left w:val="single" w:sz="4" w:space="0" w:color="auto"/>
              <w:bottom w:val="single" w:sz="4" w:space="0" w:color="auto"/>
              <w:right w:val="single" w:sz="4" w:space="0" w:color="auto"/>
            </w:tcBorders>
            <w:vAlign w:val="center"/>
            <w:hideMark/>
          </w:tcPr>
          <w:p w14:paraId="32151245" w14:textId="77777777" w:rsidR="00BA1867" w:rsidRPr="009D0EEE" w:rsidRDefault="00BA1867" w:rsidP="00442897">
            <w:pPr>
              <w:jc w:val="center"/>
              <w:rPr>
                <w:sz w:val="18"/>
                <w:szCs w:val="18"/>
              </w:rPr>
            </w:pPr>
            <w:r w:rsidRPr="009D0EEE">
              <w:rPr>
                <w:sz w:val="18"/>
                <w:szCs w:val="18"/>
              </w:rPr>
              <w:t>65,0</w:t>
            </w:r>
          </w:p>
        </w:tc>
        <w:tc>
          <w:tcPr>
            <w:tcW w:w="851" w:type="dxa"/>
            <w:tcBorders>
              <w:top w:val="single" w:sz="18" w:space="0" w:color="auto"/>
              <w:left w:val="single" w:sz="4" w:space="0" w:color="auto"/>
              <w:bottom w:val="single" w:sz="4" w:space="0" w:color="auto"/>
              <w:right w:val="single" w:sz="4" w:space="0" w:color="auto"/>
            </w:tcBorders>
            <w:vAlign w:val="center"/>
            <w:hideMark/>
          </w:tcPr>
          <w:p w14:paraId="6D6AC0E6" w14:textId="77777777" w:rsidR="00BA1867" w:rsidRPr="009D0EEE" w:rsidRDefault="00BA1867" w:rsidP="00442897">
            <w:pPr>
              <w:jc w:val="center"/>
              <w:rPr>
                <w:sz w:val="18"/>
                <w:szCs w:val="18"/>
              </w:rPr>
            </w:pPr>
            <w:r w:rsidRPr="009D0EEE">
              <w:rPr>
                <w:sz w:val="18"/>
                <w:szCs w:val="18"/>
              </w:rPr>
              <w:t>60,0</w:t>
            </w:r>
          </w:p>
        </w:tc>
        <w:tc>
          <w:tcPr>
            <w:tcW w:w="992" w:type="dxa"/>
            <w:tcBorders>
              <w:top w:val="single" w:sz="18" w:space="0" w:color="auto"/>
              <w:left w:val="single" w:sz="4" w:space="0" w:color="auto"/>
              <w:bottom w:val="single" w:sz="4" w:space="0" w:color="auto"/>
              <w:right w:val="single" w:sz="4" w:space="0" w:color="auto"/>
            </w:tcBorders>
            <w:vAlign w:val="center"/>
            <w:hideMark/>
          </w:tcPr>
          <w:p w14:paraId="33771D9C" w14:textId="77777777" w:rsidR="00BA1867" w:rsidRPr="009D0EEE" w:rsidRDefault="00BA1867" w:rsidP="00442897">
            <w:pPr>
              <w:jc w:val="center"/>
              <w:rPr>
                <w:sz w:val="18"/>
                <w:szCs w:val="18"/>
              </w:rPr>
            </w:pPr>
            <w:r w:rsidRPr="009D0EEE">
              <w:rPr>
                <w:sz w:val="18"/>
                <w:szCs w:val="18"/>
              </w:rPr>
              <w:t>55,0</w:t>
            </w:r>
          </w:p>
        </w:tc>
        <w:tc>
          <w:tcPr>
            <w:tcW w:w="992" w:type="dxa"/>
            <w:tcBorders>
              <w:top w:val="single" w:sz="18" w:space="0" w:color="auto"/>
              <w:left w:val="single" w:sz="4" w:space="0" w:color="auto"/>
              <w:bottom w:val="single" w:sz="4" w:space="0" w:color="auto"/>
              <w:right w:val="single" w:sz="18" w:space="0" w:color="auto"/>
            </w:tcBorders>
            <w:vAlign w:val="center"/>
            <w:hideMark/>
          </w:tcPr>
          <w:p w14:paraId="7BB7AC6E" w14:textId="77777777" w:rsidR="00BA1867" w:rsidRPr="009D0EEE" w:rsidRDefault="00BA1867" w:rsidP="00442897">
            <w:pPr>
              <w:jc w:val="center"/>
              <w:rPr>
                <w:sz w:val="18"/>
                <w:szCs w:val="18"/>
              </w:rPr>
            </w:pPr>
            <w:r w:rsidRPr="009D0EEE">
              <w:rPr>
                <w:sz w:val="18"/>
                <w:szCs w:val="18"/>
              </w:rPr>
              <w:t>65,0</w:t>
            </w:r>
          </w:p>
        </w:tc>
      </w:tr>
      <w:tr w:rsidR="009D0EEE" w:rsidRPr="009D0EEE" w14:paraId="33C91DBA" w14:textId="77777777" w:rsidTr="00442897">
        <w:tc>
          <w:tcPr>
            <w:tcW w:w="5532" w:type="dxa"/>
            <w:tcBorders>
              <w:top w:val="single" w:sz="4" w:space="0" w:color="auto"/>
              <w:left w:val="single" w:sz="18" w:space="0" w:color="auto"/>
              <w:bottom w:val="single" w:sz="18" w:space="0" w:color="auto"/>
              <w:right w:val="single" w:sz="4" w:space="0" w:color="auto"/>
            </w:tcBorders>
            <w:shd w:val="clear" w:color="auto" w:fill="E7E6E6"/>
            <w:hideMark/>
          </w:tcPr>
          <w:p w14:paraId="657A5F8E" w14:textId="77777777" w:rsidR="00BA1867" w:rsidRPr="009D0EEE" w:rsidRDefault="00BA1867" w:rsidP="00442897">
            <w:pPr>
              <w:rPr>
                <w:sz w:val="18"/>
                <w:szCs w:val="18"/>
              </w:rPr>
            </w:pPr>
            <w:r w:rsidRPr="009D0EEE">
              <w:rPr>
                <w:sz w:val="18"/>
                <w:szCs w:val="18"/>
              </w:rPr>
              <w:t>mejne vrednosti kazalcev hrupa za celotno obremenitev okolja s hrupom zaradi prometnih površin za III. SVPH*</w:t>
            </w:r>
          </w:p>
        </w:tc>
        <w:tc>
          <w:tcPr>
            <w:tcW w:w="708" w:type="dxa"/>
            <w:tcBorders>
              <w:top w:val="single" w:sz="4" w:space="0" w:color="auto"/>
              <w:left w:val="single" w:sz="4" w:space="0" w:color="auto"/>
              <w:bottom w:val="single" w:sz="18" w:space="0" w:color="auto"/>
              <w:right w:val="single" w:sz="4" w:space="0" w:color="auto"/>
            </w:tcBorders>
            <w:hideMark/>
          </w:tcPr>
          <w:p w14:paraId="22B0A673" w14:textId="77777777" w:rsidR="00BA1867" w:rsidRPr="009D0EEE" w:rsidRDefault="00BA1867" w:rsidP="00442897">
            <w:pPr>
              <w:jc w:val="center"/>
              <w:rPr>
                <w:sz w:val="18"/>
                <w:szCs w:val="18"/>
              </w:rPr>
            </w:pPr>
            <w:r w:rsidRPr="009D0EEE">
              <w:rPr>
                <w:sz w:val="18"/>
                <w:szCs w:val="18"/>
              </w:rPr>
              <w:t>-</w:t>
            </w:r>
          </w:p>
        </w:tc>
        <w:tc>
          <w:tcPr>
            <w:tcW w:w="851" w:type="dxa"/>
            <w:tcBorders>
              <w:top w:val="single" w:sz="4" w:space="0" w:color="auto"/>
              <w:left w:val="single" w:sz="4" w:space="0" w:color="auto"/>
              <w:bottom w:val="single" w:sz="18" w:space="0" w:color="auto"/>
              <w:right w:val="single" w:sz="4" w:space="0" w:color="auto"/>
            </w:tcBorders>
            <w:hideMark/>
          </w:tcPr>
          <w:p w14:paraId="6DEE57C6" w14:textId="77777777" w:rsidR="00BA1867" w:rsidRPr="009D0EEE" w:rsidRDefault="00BA1867" w:rsidP="00442897">
            <w:pPr>
              <w:jc w:val="center"/>
              <w:rPr>
                <w:sz w:val="18"/>
                <w:szCs w:val="18"/>
              </w:rPr>
            </w:pPr>
            <w:r w:rsidRPr="009D0EEE">
              <w:rPr>
                <w:sz w:val="18"/>
                <w:szCs w:val="18"/>
              </w:rPr>
              <w:t>-</w:t>
            </w:r>
          </w:p>
        </w:tc>
        <w:tc>
          <w:tcPr>
            <w:tcW w:w="992" w:type="dxa"/>
            <w:tcBorders>
              <w:top w:val="single" w:sz="4" w:space="0" w:color="auto"/>
              <w:left w:val="single" w:sz="4" w:space="0" w:color="auto"/>
              <w:bottom w:val="single" w:sz="18" w:space="0" w:color="auto"/>
              <w:right w:val="single" w:sz="4" w:space="0" w:color="auto"/>
            </w:tcBorders>
            <w:hideMark/>
          </w:tcPr>
          <w:p w14:paraId="6BAA4A80" w14:textId="77777777" w:rsidR="00BA1867" w:rsidRPr="009D0EEE" w:rsidRDefault="00BA1867" w:rsidP="00442897">
            <w:pPr>
              <w:jc w:val="center"/>
              <w:rPr>
                <w:sz w:val="18"/>
                <w:szCs w:val="18"/>
              </w:rPr>
            </w:pPr>
            <w:r w:rsidRPr="009D0EEE">
              <w:rPr>
                <w:sz w:val="18"/>
                <w:szCs w:val="18"/>
              </w:rPr>
              <w:t>59,0</w:t>
            </w:r>
          </w:p>
        </w:tc>
        <w:tc>
          <w:tcPr>
            <w:tcW w:w="992" w:type="dxa"/>
            <w:tcBorders>
              <w:top w:val="single" w:sz="4" w:space="0" w:color="auto"/>
              <w:left w:val="single" w:sz="4" w:space="0" w:color="auto"/>
              <w:bottom w:val="single" w:sz="18" w:space="0" w:color="auto"/>
              <w:right w:val="single" w:sz="18" w:space="0" w:color="auto"/>
            </w:tcBorders>
            <w:hideMark/>
          </w:tcPr>
          <w:p w14:paraId="7EF90F33" w14:textId="77777777" w:rsidR="00BA1867" w:rsidRPr="009D0EEE" w:rsidRDefault="00BA1867" w:rsidP="00442897">
            <w:pPr>
              <w:jc w:val="center"/>
              <w:rPr>
                <w:sz w:val="18"/>
                <w:szCs w:val="18"/>
              </w:rPr>
            </w:pPr>
            <w:r w:rsidRPr="009D0EEE">
              <w:rPr>
                <w:sz w:val="18"/>
                <w:szCs w:val="18"/>
              </w:rPr>
              <w:t>69,0</w:t>
            </w:r>
          </w:p>
        </w:tc>
      </w:tr>
      <w:tr w:rsidR="009D0EEE" w:rsidRPr="009D0EEE" w14:paraId="46C634D2" w14:textId="77777777" w:rsidTr="00442897">
        <w:tc>
          <w:tcPr>
            <w:tcW w:w="9075" w:type="dxa"/>
            <w:gridSpan w:val="5"/>
            <w:tcBorders>
              <w:top w:val="single" w:sz="18" w:space="0" w:color="auto"/>
              <w:left w:val="single" w:sz="18" w:space="0" w:color="auto"/>
              <w:bottom w:val="single" w:sz="8" w:space="0" w:color="auto"/>
              <w:right w:val="single" w:sz="18" w:space="0" w:color="auto"/>
            </w:tcBorders>
            <w:shd w:val="clear" w:color="auto" w:fill="E7E6E6"/>
            <w:hideMark/>
          </w:tcPr>
          <w:p w14:paraId="45862856" w14:textId="77777777" w:rsidR="00BA1867" w:rsidRPr="009D0EEE" w:rsidRDefault="00BA1867" w:rsidP="00442897">
            <w:pPr>
              <w:rPr>
                <w:b/>
                <w:bCs/>
                <w:sz w:val="18"/>
                <w:szCs w:val="18"/>
              </w:rPr>
            </w:pPr>
            <w:r w:rsidRPr="009D0EEE">
              <w:rPr>
                <w:b/>
                <w:bCs/>
                <w:sz w:val="18"/>
                <w:szCs w:val="18"/>
              </w:rPr>
              <w:t>Objekt SO1</w:t>
            </w:r>
          </w:p>
        </w:tc>
      </w:tr>
      <w:tr w:rsidR="009D0EEE" w:rsidRPr="009D0EEE" w14:paraId="78A2F5C7" w14:textId="77777777" w:rsidTr="00442897">
        <w:tc>
          <w:tcPr>
            <w:tcW w:w="5532" w:type="dxa"/>
            <w:tcBorders>
              <w:top w:val="single" w:sz="4" w:space="0" w:color="auto"/>
              <w:left w:val="single" w:sz="18" w:space="0" w:color="auto"/>
              <w:bottom w:val="single" w:sz="4" w:space="0" w:color="auto"/>
              <w:right w:val="single" w:sz="8" w:space="0" w:color="auto"/>
            </w:tcBorders>
            <w:shd w:val="clear" w:color="auto" w:fill="E7E6E6"/>
            <w:vAlign w:val="center"/>
            <w:hideMark/>
          </w:tcPr>
          <w:p w14:paraId="3CE5445D" w14:textId="77777777" w:rsidR="00BA1867" w:rsidRPr="009D0EEE" w:rsidRDefault="00BA1867" w:rsidP="00442897">
            <w:pPr>
              <w:rPr>
                <w:sz w:val="18"/>
                <w:szCs w:val="18"/>
              </w:rPr>
            </w:pPr>
            <w:r w:rsidRPr="009D0EEE">
              <w:rPr>
                <w:sz w:val="18"/>
                <w:szCs w:val="18"/>
              </w:rPr>
              <w:t>Strateška karta hrupa za pomembne ceste (MOL – ceste)</w:t>
            </w:r>
          </w:p>
        </w:tc>
        <w:tc>
          <w:tcPr>
            <w:tcW w:w="708" w:type="dxa"/>
            <w:tcBorders>
              <w:top w:val="single" w:sz="4" w:space="0" w:color="auto"/>
              <w:left w:val="single" w:sz="8" w:space="0" w:color="auto"/>
              <w:bottom w:val="single" w:sz="4" w:space="0" w:color="auto"/>
              <w:right w:val="single" w:sz="4" w:space="0" w:color="auto"/>
            </w:tcBorders>
            <w:vAlign w:val="center"/>
            <w:hideMark/>
          </w:tcPr>
          <w:p w14:paraId="427C8917" w14:textId="77777777" w:rsidR="00BA1867" w:rsidRPr="009D0EEE" w:rsidRDefault="00BA1867" w:rsidP="00442897">
            <w:pPr>
              <w:jc w:val="center"/>
              <w:rPr>
                <w:sz w:val="18"/>
                <w:szCs w:val="18"/>
              </w:rPr>
            </w:pPr>
            <w:r w:rsidRPr="009D0EEE">
              <w:rPr>
                <w:sz w:val="18"/>
                <w:szCs w:val="18"/>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A40103" w14:textId="77777777" w:rsidR="00BA1867" w:rsidRPr="009D0EEE" w:rsidRDefault="00BA1867" w:rsidP="00442897">
            <w:pPr>
              <w:jc w:val="center"/>
              <w:rPr>
                <w:sz w:val="18"/>
                <w:szCs w:val="18"/>
              </w:rPr>
            </w:pPr>
            <w:r w:rsidRPr="009D0EEE">
              <w:rPr>
                <w:sz w:val="18"/>
                <w:szCs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4C798C5" w14:textId="7E2F2DD6" w:rsidR="00BA1867" w:rsidRPr="009D0EEE" w:rsidRDefault="00A618EC" w:rsidP="00442897">
            <w:pPr>
              <w:jc w:val="center"/>
              <w:rPr>
                <w:sz w:val="18"/>
                <w:szCs w:val="18"/>
              </w:rPr>
            </w:pPr>
            <w:r w:rsidRPr="009D0EEE">
              <w:rPr>
                <w:sz w:val="18"/>
                <w:szCs w:val="18"/>
              </w:rPr>
              <w:t>50-55</w:t>
            </w:r>
          </w:p>
        </w:tc>
        <w:tc>
          <w:tcPr>
            <w:tcW w:w="992" w:type="dxa"/>
            <w:tcBorders>
              <w:top w:val="single" w:sz="4" w:space="0" w:color="auto"/>
              <w:left w:val="single" w:sz="4" w:space="0" w:color="auto"/>
              <w:bottom w:val="single" w:sz="4" w:space="0" w:color="auto"/>
              <w:right w:val="single" w:sz="18" w:space="0" w:color="auto"/>
            </w:tcBorders>
            <w:vAlign w:val="center"/>
          </w:tcPr>
          <w:p w14:paraId="683C9EBF" w14:textId="4680CD0D" w:rsidR="00BA1867" w:rsidRPr="009D0EEE" w:rsidRDefault="00A618EC" w:rsidP="00442897">
            <w:pPr>
              <w:jc w:val="center"/>
              <w:rPr>
                <w:sz w:val="18"/>
                <w:szCs w:val="18"/>
              </w:rPr>
            </w:pPr>
            <w:r w:rsidRPr="009D0EEE">
              <w:rPr>
                <w:sz w:val="18"/>
                <w:szCs w:val="18"/>
              </w:rPr>
              <w:t>60-65</w:t>
            </w:r>
          </w:p>
        </w:tc>
      </w:tr>
      <w:tr w:rsidR="009D0EEE" w:rsidRPr="009D0EEE" w14:paraId="3842BAC5" w14:textId="77777777" w:rsidTr="00442897">
        <w:tc>
          <w:tcPr>
            <w:tcW w:w="5532" w:type="dxa"/>
            <w:tcBorders>
              <w:top w:val="single" w:sz="4" w:space="0" w:color="auto"/>
              <w:left w:val="single" w:sz="18" w:space="0" w:color="auto"/>
              <w:bottom w:val="single" w:sz="2" w:space="0" w:color="auto"/>
              <w:right w:val="single" w:sz="8" w:space="0" w:color="auto"/>
            </w:tcBorders>
            <w:shd w:val="clear" w:color="auto" w:fill="E7E6E6"/>
            <w:vAlign w:val="center"/>
          </w:tcPr>
          <w:p w14:paraId="1EBBBED1" w14:textId="77777777" w:rsidR="00BA1867" w:rsidRPr="009D0EEE" w:rsidRDefault="00BA1867" w:rsidP="00442897">
            <w:pPr>
              <w:rPr>
                <w:sz w:val="18"/>
                <w:szCs w:val="18"/>
              </w:rPr>
            </w:pPr>
            <w:r w:rsidRPr="009D0EEE">
              <w:rPr>
                <w:sz w:val="18"/>
                <w:szCs w:val="18"/>
              </w:rPr>
              <w:t>Strateška karta hrupa za pomembne železniške proge (MOL – proge)</w:t>
            </w:r>
          </w:p>
        </w:tc>
        <w:tc>
          <w:tcPr>
            <w:tcW w:w="708" w:type="dxa"/>
            <w:tcBorders>
              <w:top w:val="single" w:sz="4" w:space="0" w:color="auto"/>
              <w:left w:val="single" w:sz="8" w:space="0" w:color="auto"/>
              <w:bottom w:val="single" w:sz="2" w:space="0" w:color="auto"/>
              <w:right w:val="single" w:sz="4" w:space="0" w:color="auto"/>
            </w:tcBorders>
            <w:vAlign w:val="center"/>
          </w:tcPr>
          <w:p w14:paraId="23942494" w14:textId="77777777" w:rsidR="00BA1867" w:rsidRPr="009D0EEE" w:rsidRDefault="00BA1867" w:rsidP="00442897">
            <w:pPr>
              <w:jc w:val="center"/>
              <w:rPr>
                <w:sz w:val="18"/>
                <w:szCs w:val="18"/>
              </w:rPr>
            </w:pPr>
            <w:r w:rsidRPr="009D0EEE">
              <w:rPr>
                <w:sz w:val="18"/>
                <w:szCs w:val="18"/>
              </w:rPr>
              <w:t>-</w:t>
            </w:r>
          </w:p>
        </w:tc>
        <w:tc>
          <w:tcPr>
            <w:tcW w:w="851" w:type="dxa"/>
            <w:tcBorders>
              <w:top w:val="single" w:sz="4" w:space="0" w:color="auto"/>
              <w:left w:val="single" w:sz="4" w:space="0" w:color="auto"/>
              <w:bottom w:val="single" w:sz="2" w:space="0" w:color="auto"/>
              <w:right w:val="single" w:sz="4" w:space="0" w:color="auto"/>
            </w:tcBorders>
            <w:vAlign w:val="center"/>
          </w:tcPr>
          <w:p w14:paraId="054C14A4" w14:textId="77777777" w:rsidR="00BA1867" w:rsidRPr="009D0EEE" w:rsidRDefault="00BA1867" w:rsidP="00442897">
            <w:pPr>
              <w:jc w:val="center"/>
              <w:rPr>
                <w:sz w:val="18"/>
                <w:szCs w:val="18"/>
              </w:rPr>
            </w:pPr>
            <w:r w:rsidRPr="009D0EEE">
              <w:rPr>
                <w:sz w:val="18"/>
                <w:szCs w:val="18"/>
              </w:rPr>
              <w:t>-</w:t>
            </w:r>
          </w:p>
        </w:tc>
        <w:tc>
          <w:tcPr>
            <w:tcW w:w="992" w:type="dxa"/>
            <w:tcBorders>
              <w:top w:val="single" w:sz="4" w:space="0" w:color="auto"/>
              <w:left w:val="single" w:sz="4" w:space="0" w:color="auto"/>
              <w:bottom w:val="single" w:sz="2" w:space="0" w:color="auto"/>
              <w:right w:val="single" w:sz="4" w:space="0" w:color="auto"/>
            </w:tcBorders>
            <w:vAlign w:val="center"/>
          </w:tcPr>
          <w:p w14:paraId="52C08702" w14:textId="0803FD0A" w:rsidR="00BA1867" w:rsidRPr="009D0EEE" w:rsidRDefault="00A618EC" w:rsidP="00442897">
            <w:pPr>
              <w:jc w:val="center"/>
              <w:rPr>
                <w:sz w:val="18"/>
                <w:szCs w:val="18"/>
              </w:rPr>
            </w:pPr>
            <w:r w:rsidRPr="009D0EEE">
              <w:rPr>
                <w:sz w:val="18"/>
                <w:szCs w:val="18"/>
              </w:rPr>
              <w:t>70-74</w:t>
            </w:r>
          </w:p>
        </w:tc>
        <w:tc>
          <w:tcPr>
            <w:tcW w:w="992" w:type="dxa"/>
            <w:tcBorders>
              <w:top w:val="single" w:sz="4" w:space="0" w:color="auto"/>
              <w:left w:val="single" w:sz="4" w:space="0" w:color="auto"/>
              <w:bottom w:val="single" w:sz="2" w:space="0" w:color="auto"/>
              <w:right w:val="single" w:sz="18" w:space="0" w:color="auto"/>
            </w:tcBorders>
            <w:vAlign w:val="center"/>
          </w:tcPr>
          <w:p w14:paraId="3F0830BE" w14:textId="118DC795" w:rsidR="00BA1867" w:rsidRPr="009D0EEE" w:rsidRDefault="00BA1867" w:rsidP="00442897">
            <w:pPr>
              <w:jc w:val="center"/>
              <w:rPr>
                <w:sz w:val="18"/>
                <w:szCs w:val="18"/>
              </w:rPr>
            </w:pPr>
            <w:r w:rsidRPr="009D0EEE">
              <w:rPr>
                <w:sz w:val="18"/>
                <w:szCs w:val="18"/>
              </w:rPr>
              <w:t>75-79</w:t>
            </w:r>
          </w:p>
        </w:tc>
      </w:tr>
      <w:tr w:rsidR="009D0EEE" w:rsidRPr="009D0EEE" w14:paraId="464E493D" w14:textId="77777777" w:rsidTr="00442897">
        <w:tc>
          <w:tcPr>
            <w:tcW w:w="5532" w:type="dxa"/>
            <w:tcBorders>
              <w:top w:val="single" w:sz="2" w:space="0" w:color="auto"/>
              <w:left w:val="single" w:sz="18" w:space="0" w:color="auto"/>
              <w:bottom w:val="single" w:sz="4" w:space="0" w:color="auto"/>
              <w:right w:val="single" w:sz="8" w:space="0" w:color="auto"/>
            </w:tcBorders>
            <w:shd w:val="clear" w:color="auto" w:fill="E7E6E6"/>
            <w:vAlign w:val="center"/>
          </w:tcPr>
          <w:p w14:paraId="7303F7EC" w14:textId="77777777" w:rsidR="00BA1867" w:rsidRPr="009D0EEE" w:rsidRDefault="00BA1867" w:rsidP="00442897">
            <w:pPr>
              <w:rPr>
                <w:b/>
                <w:bCs/>
                <w:sz w:val="18"/>
                <w:szCs w:val="18"/>
              </w:rPr>
            </w:pPr>
            <w:r w:rsidRPr="009D0EEE">
              <w:rPr>
                <w:b/>
                <w:bCs/>
                <w:sz w:val="18"/>
                <w:szCs w:val="18"/>
              </w:rPr>
              <w:t>Obremenitev s hrupom SKUPAJ</w:t>
            </w:r>
          </w:p>
        </w:tc>
        <w:tc>
          <w:tcPr>
            <w:tcW w:w="708" w:type="dxa"/>
            <w:tcBorders>
              <w:top w:val="single" w:sz="2" w:space="0" w:color="auto"/>
              <w:left w:val="single" w:sz="8" w:space="0" w:color="auto"/>
              <w:bottom w:val="single" w:sz="4" w:space="0" w:color="auto"/>
              <w:right w:val="single" w:sz="4" w:space="0" w:color="auto"/>
            </w:tcBorders>
            <w:vAlign w:val="center"/>
          </w:tcPr>
          <w:p w14:paraId="7A4B0933" w14:textId="77777777" w:rsidR="00BA1867" w:rsidRPr="009D0EEE" w:rsidRDefault="00BA1867" w:rsidP="00442897">
            <w:pPr>
              <w:jc w:val="center"/>
              <w:rPr>
                <w:b/>
                <w:bCs/>
                <w:sz w:val="18"/>
                <w:szCs w:val="18"/>
              </w:rPr>
            </w:pPr>
          </w:p>
        </w:tc>
        <w:tc>
          <w:tcPr>
            <w:tcW w:w="851" w:type="dxa"/>
            <w:tcBorders>
              <w:top w:val="single" w:sz="2" w:space="0" w:color="auto"/>
              <w:left w:val="single" w:sz="4" w:space="0" w:color="auto"/>
              <w:bottom w:val="single" w:sz="4" w:space="0" w:color="auto"/>
              <w:right w:val="single" w:sz="4" w:space="0" w:color="auto"/>
            </w:tcBorders>
            <w:vAlign w:val="center"/>
          </w:tcPr>
          <w:p w14:paraId="2BACDC18" w14:textId="77777777" w:rsidR="00BA1867" w:rsidRPr="009D0EEE" w:rsidRDefault="00BA1867" w:rsidP="00442897">
            <w:pPr>
              <w:jc w:val="center"/>
              <w:rPr>
                <w:b/>
                <w:bCs/>
                <w:sz w:val="18"/>
                <w:szCs w:val="18"/>
              </w:rPr>
            </w:pPr>
          </w:p>
        </w:tc>
        <w:tc>
          <w:tcPr>
            <w:tcW w:w="992" w:type="dxa"/>
            <w:tcBorders>
              <w:top w:val="single" w:sz="2" w:space="0" w:color="auto"/>
              <w:left w:val="single" w:sz="4" w:space="0" w:color="auto"/>
              <w:bottom w:val="single" w:sz="4" w:space="0" w:color="auto"/>
              <w:right w:val="single" w:sz="4" w:space="0" w:color="auto"/>
            </w:tcBorders>
            <w:vAlign w:val="center"/>
          </w:tcPr>
          <w:p w14:paraId="21845438" w14:textId="03B0E792" w:rsidR="00BA1867" w:rsidRPr="009D0EEE" w:rsidRDefault="00A618EC" w:rsidP="00442897">
            <w:pPr>
              <w:jc w:val="center"/>
              <w:rPr>
                <w:b/>
                <w:bCs/>
                <w:sz w:val="18"/>
                <w:szCs w:val="18"/>
              </w:rPr>
            </w:pPr>
            <w:r w:rsidRPr="009D0EEE">
              <w:rPr>
                <w:b/>
                <w:bCs/>
                <w:sz w:val="18"/>
                <w:szCs w:val="18"/>
              </w:rPr>
              <w:t>70</w:t>
            </w:r>
            <w:r w:rsidR="00BA1867" w:rsidRPr="009D0EEE">
              <w:rPr>
                <w:b/>
                <w:bCs/>
                <w:sz w:val="18"/>
                <w:szCs w:val="18"/>
              </w:rPr>
              <w:t>-7</w:t>
            </w:r>
            <w:r w:rsidRPr="009D0EEE">
              <w:rPr>
                <w:b/>
                <w:bCs/>
                <w:sz w:val="18"/>
                <w:szCs w:val="18"/>
              </w:rPr>
              <w:t>4,1</w:t>
            </w:r>
          </w:p>
        </w:tc>
        <w:tc>
          <w:tcPr>
            <w:tcW w:w="992" w:type="dxa"/>
            <w:tcBorders>
              <w:top w:val="single" w:sz="2" w:space="0" w:color="auto"/>
              <w:left w:val="single" w:sz="4" w:space="0" w:color="auto"/>
              <w:bottom w:val="single" w:sz="4" w:space="0" w:color="auto"/>
              <w:right w:val="single" w:sz="18" w:space="0" w:color="auto"/>
            </w:tcBorders>
            <w:vAlign w:val="center"/>
          </w:tcPr>
          <w:p w14:paraId="6C9FB777" w14:textId="347E1E8F" w:rsidR="00BA1867" w:rsidRPr="009D0EEE" w:rsidRDefault="00BA1867" w:rsidP="00442897">
            <w:pPr>
              <w:jc w:val="center"/>
              <w:rPr>
                <w:b/>
                <w:bCs/>
                <w:sz w:val="18"/>
                <w:szCs w:val="18"/>
              </w:rPr>
            </w:pPr>
            <w:r w:rsidRPr="009D0EEE">
              <w:rPr>
                <w:b/>
                <w:bCs/>
                <w:sz w:val="18"/>
                <w:szCs w:val="18"/>
              </w:rPr>
              <w:t>7</w:t>
            </w:r>
            <w:r w:rsidR="00A618EC" w:rsidRPr="009D0EEE">
              <w:rPr>
                <w:b/>
                <w:bCs/>
                <w:sz w:val="18"/>
                <w:szCs w:val="18"/>
              </w:rPr>
              <w:t>5</w:t>
            </w:r>
            <w:r w:rsidRPr="009D0EEE">
              <w:rPr>
                <w:b/>
                <w:bCs/>
                <w:sz w:val="18"/>
                <w:szCs w:val="18"/>
              </w:rPr>
              <w:t>,1-7</w:t>
            </w:r>
            <w:r w:rsidR="00A618EC" w:rsidRPr="009D0EEE">
              <w:rPr>
                <w:b/>
                <w:bCs/>
                <w:sz w:val="18"/>
                <w:szCs w:val="18"/>
              </w:rPr>
              <w:t>9</w:t>
            </w:r>
            <w:r w:rsidRPr="009D0EEE">
              <w:rPr>
                <w:b/>
                <w:bCs/>
                <w:sz w:val="18"/>
                <w:szCs w:val="18"/>
              </w:rPr>
              <w:t>,</w:t>
            </w:r>
            <w:r w:rsidR="00A618EC" w:rsidRPr="009D0EEE">
              <w:rPr>
                <w:b/>
                <w:bCs/>
                <w:sz w:val="18"/>
                <w:szCs w:val="18"/>
              </w:rPr>
              <w:t>2</w:t>
            </w:r>
          </w:p>
        </w:tc>
      </w:tr>
      <w:tr w:rsidR="009D0EEE" w:rsidRPr="009D0EEE" w14:paraId="091C472B" w14:textId="77777777" w:rsidTr="00442897">
        <w:tc>
          <w:tcPr>
            <w:tcW w:w="5532" w:type="dxa"/>
            <w:tcBorders>
              <w:top w:val="single" w:sz="4" w:space="0" w:color="auto"/>
              <w:left w:val="single" w:sz="18" w:space="0" w:color="auto"/>
              <w:bottom w:val="single" w:sz="18" w:space="0" w:color="auto"/>
              <w:right w:val="single" w:sz="8" w:space="0" w:color="auto"/>
            </w:tcBorders>
            <w:shd w:val="clear" w:color="auto" w:fill="E7E6E6"/>
            <w:vAlign w:val="center"/>
          </w:tcPr>
          <w:p w14:paraId="445C907D" w14:textId="77777777" w:rsidR="00BA1867" w:rsidRPr="009D0EEE" w:rsidRDefault="00BA1867" w:rsidP="00442897">
            <w:pPr>
              <w:rPr>
                <w:b/>
                <w:bCs/>
                <w:sz w:val="18"/>
                <w:szCs w:val="18"/>
              </w:rPr>
            </w:pPr>
            <w:r w:rsidRPr="009D0EEE">
              <w:rPr>
                <w:b/>
                <w:bCs/>
                <w:sz w:val="18"/>
                <w:szCs w:val="18"/>
              </w:rPr>
              <w:t>USTREZA</w:t>
            </w:r>
          </w:p>
        </w:tc>
        <w:tc>
          <w:tcPr>
            <w:tcW w:w="708" w:type="dxa"/>
            <w:tcBorders>
              <w:top w:val="single" w:sz="4" w:space="0" w:color="auto"/>
              <w:left w:val="single" w:sz="8" w:space="0" w:color="auto"/>
              <w:bottom w:val="single" w:sz="18" w:space="0" w:color="auto"/>
              <w:right w:val="single" w:sz="4" w:space="0" w:color="auto"/>
            </w:tcBorders>
            <w:vAlign w:val="center"/>
          </w:tcPr>
          <w:p w14:paraId="2E1FD165" w14:textId="77777777" w:rsidR="00BA1867" w:rsidRPr="009D0EEE" w:rsidRDefault="00BA1867" w:rsidP="00442897">
            <w:pPr>
              <w:jc w:val="center"/>
              <w:rPr>
                <w:b/>
                <w:bCs/>
                <w:sz w:val="18"/>
                <w:szCs w:val="18"/>
              </w:rPr>
            </w:pPr>
          </w:p>
        </w:tc>
        <w:tc>
          <w:tcPr>
            <w:tcW w:w="851" w:type="dxa"/>
            <w:tcBorders>
              <w:top w:val="single" w:sz="4" w:space="0" w:color="auto"/>
              <w:left w:val="single" w:sz="4" w:space="0" w:color="auto"/>
              <w:bottom w:val="single" w:sz="18" w:space="0" w:color="auto"/>
              <w:right w:val="single" w:sz="4" w:space="0" w:color="auto"/>
            </w:tcBorders>
            <w:vAlign w:val="center"/>
          </w:tcPr>
          <w:p w14:paraId="15B0DC32" w14:textId="77777777" w:rsidR="00BA1867" w:rsidRPr="009D0EEE" w:rsidRDefault="00BA1867" w:rsidP="00442897">
            <w:pPr>
              <w:jc w:val="center"/>
              <w:rPr>
                <w:b/>
                <w:bCs/>
                <w:sz w:val="18"/>
                <w:szCs w:val="18"/>
              </w:rPr>
            </w:pPr>
          </w:p>
        </w:tc>
        <w:tc>
          <w:tcPr>
            <w:tcW w:w="992" w:type="dxa"/>
            <w:tcBorders>
              <w:top w:val="single" w:sz="4" w:space="0" w:color="auto"/>
              <w:left w:val="single" w:sz="4" w:space="0" w:color="auto"/>
              <w:bottom w:val="single" w:sz="18" w:space="0" w:color="auto"/>
              <w:right w:val="single" w:sz="4" w:space="0" w:color="auto"/>
            </w:tcBorders>
            <w:vAlign w:val="center"/>
          </w:tcPr>
          <w:p w14:paraId="3CFC2F19" w14:textId="77777777" w:rsidR="00BA1867" w:rsidRPr="009D0EEE" w:rsidRDefault="00BA1867" w:rsidP="00442897">
            <w:pPr>
              <w:jc w:val="center"/>
              <w:rPr>
                <w:b/>
                <w:bCs/>
                <w:sz w:val="18"/>
                <w:szCs w:val="18"/>
              </w:rPr>
            </w:pPr>
            <w:r w:rsidRPr="009D0EEE">
              <w:rPr>
                <w:b/>
                <w:bCs/>
                <w:sz w:val="18"/>
                <w:szCs w:val="18"/>
              </w:rPr>
              <w:t>NE</w:t>
            </w:r>
          </w:p>
        </w:tc>
        <w:tc>
          <w:tcPr>
            <w:tcW w:w="992" w:type="dxa"/>
            <w:tcBorders>
              <w:top w:val="single" w:sz="4" w:space="0" w:color="auto"/>
              <w:left w:val="single" w:sz="4" w:space="0" w:color="auto"/>
              <w:bottom w:val="single" w:sz="18" w:space="0" w:color="auto"/>
              <w:right w:val="single" w:sz="18" w:space="0" w:color="auto"/>
            </w:tcBorders>
            <w:vAlign w:val="center"/>
          </w:tcPr>
          <w:p w14:paraId="31A7B01E" w14:textId="77777777" w:rsidR="00BA1867" w:rsidRPr="009D0EEE" w:rsidRDefault="00BA1867" w:rsidP="00442897">
            <w:pPr>
              <w:jc w:val="center"/>
              <w:rPr>
                <w:b/>
                <w:bCs/>
                <w:sz w:val="18"/>
                <w:szCs w:val="18"/>
              </w:rPr>
            </w:pPr>
            <w:r w:rsidRPr="009D0EEE">
              <w:rPr>
                <w:b/>
                <w:bCs/>
                <w:sz w:val="18"/>
                <w:szCs w:val="18"/>
              </w:rPr>
              <w:t>NE</w:t>
            </w:r>
          </w:p>
        </w:tc>
      </w:tr>
      <w:tr w:rsidR="009D0EEE" w:rsidRPr="009D0EEE" w14:paraId="48F98290" w14:textId="77777777" w:rsidTr="00442897">
        <w:tc>
          <w:tcPr>
            <w:tcW w:w="9075" w:type="dxa"/>
            <w:gridSpan w:val="5"/>
            <w:tcBorders>
              <w:top w:val="single" w:sz="18" w:space="0" w:color="auto"/>
              <w:left w:val="single" w:sz="18" w:space="0" w:color="auto"/>
              <w:bottom w:val="single" w:sz="8" w:space="0" w:color="auto"/>
              <w:right w:val="single" w:sz="18" w:space="0" w:color="auto"/>
            </w:tcBorders>
            <w:shd w:val="clear" w:color="auto" w:fill="E7E6E6"/>
            <w:hideMark/>
          </w:tcPr>
          <w:p w14:paraId="1CE2EF0D" w14:textId="77777777" w:rsidR="00BA1867" w:rsidRPr="009D0EEE" w:rsidRDefault="00BA1867" w:rsidP="00442897">
            <w:pPr>
              <w:rPr>
                <w:b/>
                <w:bCs/>
                <w:sz w:val="18"/>
                <w:szCs w:val="18"/>
              </w:rPr>
            </w:pPr>
            <w:r w:rsidRPr="009D0EEE">
              <w:rPr>
                <w:b/>
                <w:bCs/>
                <w:sz w:val="18"/>
                <w:szCs w:val="18"/>
              </w:rPr>
              <w:t>Objekt SO2</w:t>
            </w:r>
          </w:p>
        </w:tc>
      </w:tr>
      <w:tr w:rsidR="009D0EEE" w:rsidRPr="009D0EEE" w14:paraId="334A2189" w14:textId="77777777" w:rsidTr="00442897">
        <w:tc>
          <w:tcPr>
            <w:tcW w:w="5532" w:type="dxa"/>
            <w:tcBorders>
              <w:top w:val="single" w:sz="4" w:space="0" w:color="auto"/>
              <w:left w:val="single" w:sz="18" w:space="0" w:color="auto"/>
              <w:bottom w:val="single" w:sz="4" w:space="0" w:color="auto"/>
              <w:right w:val="single" w:sz="8" w:space="0" w:color="auto"/>
            </w:tcBorders>
            <w:shd w:val="clear" w:color="auto" w:fill="E7E6E6"/>
            <w:vAlign w:val="center"/>
            <w:hideMark/>
          </w:tcPr>
          <w:p w14:paraId="2712BB09" w14:textId="77777777" w:rsidR="00BA1867" w:rsidRPr="009D0EEE" w:rsidRDefault="00BA1867" w:rsidP="00442897">
            <w:pPr>
              <w:rPr>
                <w:sz w:val="18"/>
                <w:szCs w:val="18"/>
              </w:rPr>
            </w:pPr>
            <w:r w:rsidRPr="009D0EEE">
              <w:rPr>
                <w:sz w:val="18"/>
                <w:szCs w:val="18"/>
              </w:rPr>
              <w:t>Strateška karta hrupa za pomembne ceste (MOL – ceste)</w:t>
            </w:r>
          </w:p>
        </w:tc>
        <w:tc>
          <w:tcPr>
            <w:tcW w:w="708" w:type="dxa"/>
            <w:tcBorders>
              <w:top w:val="single" w:sz="4" w:space="0" w:color="auto"/>
              <w:left w:val="single" w:sz="8" w:space="0" w:color="auto"/>
              <w:bottom w:val="single" w:sz="4" w:space="0" w:color="auto"/>
              <w:right w:val="single" w:sz="4" w:space="0" w:color="auto"/>
            </w:tcBorders>
            <w:vAlign w:val="center"/>
            <w:hideMark/>
          </w:tcPr>
          <w:p w14:paraId="149E1141" w14:textId="77777777" w:rsidR="00BA1867" w:rsidRPr="009D0EEE" w:rsidRDefault="00BA1867" w:rsidP="00442897">
            <w:pPr>
              <w:jc w:val="center"/>
              <w:rPr>
                <w:sz w:val="18"/>
                <w:szCs w:val="18"/>
              </w:rPr>
            </w:pPr>
            <w:r w:rsidRPr="009D0EEE">
              <w:rPr>
                <w:sz w:val="18"/>
                <w:szCs w:val="18"/>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089AF2" w14:textId="77777777" w:rsidR="00BA1867" w:rsidRPr="009D0EEE" w:rsidRDefault="00BA1867" w:rsidP="00442897">
            <w:pPr>
              <w:jc w:val="center"/>
              <w:rPr>
                <w:sz w:val="18"/>
                <w:szCs w:val="18"/>
              </w:rPr>
            </w:pPr>
            <w:r w:rsidRPr="009D0EEE">
              <w:rPr>
                <w:sz w:val="18"/>
                <w:szCs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82CEF75" w14:textId="7409BE94" w:rsidR="00BA1867" w:rsidRPr="009D0EEE" w:rsidRDefault="00A618EC" w:rsidP="00442897">
            <w:pPr>
              <w:jc w:val="center"/>
              <w:rPr>
                <w:sz w:val="18"/>
                <w:szCs w:val="18"/>
                <w:highlight w:val="yellow"/>
              </w:rPr>
            </w:pPr>
            <w:r w:rsidRPr="009D0EEE">
              <w:rPr>
                <w:sz w:val="18"/>
                <w:szCs w:val="18"/>
              </w:rPr>
              <w:t>50-55</w:t>
            </w:r>
          </w:p>
        </w:tc>
        <w:tc>
          <w:tcPr>
            <w:tcW w:w="992" w:type="dxa"/>
            <w:tcBorders>
              <w:top w:val="single" w:sz="4" w:space="0" w:color="auto"/>
              <w:left w:val="single" w:sz="4" w:space="0" w:color="auto"/>
              <w:bottom w:val="single" w:sz="4" w:space="0" w:color="auto"/>
              <w:right w:val="single" w:sz="18" w:space="0" w:color="auto"/>
            </w:tcBorders>
            <w:vAlign w:val="center"/>
          </w:tcPr>
          <w:p w14:paraId="4EEB4886" w14:textId="77777777" w:rsidR="00BA1867" w:rsidRPr="009D0EEE" w:rsidRDefault="00BA1867" w:rsidP="00442897">
            <w:pPr>
              <w:jc w:val="center"/>
              <w:rPr>
                <w:sz w:val="18"/>
                <w:szCs w:val="18"/>
                <w:highlight w:val="yellow"/>
              </w:rPr>
            </w:pPr>
            <w:r w:rsidRPr="009D0EEE">
              <w:rPr>
                <w:sz w:val="18"/>
                <w:szCs w:val="18"/>
              </w:rPr>
              <w:t>55-60</w:t>
            </w:r>
          </w:p>
        </w:tc>
      </w:tr>
      <w:tr w:rsidR="009D0EEE" w:rsidRPr="009D0EEE" w14:paraId="3C5EA1F1" w14:textId="77777777" w:rsidTr="00442897">
        <w:tc>
          <w:tcPr>
            <w:tcW w:w="5532" w:type="dxa"/>
            <w:tcBorders>
              <w:top w:val="single" w:sz="4" w:space="0" w:color="auto"/>
              <w:left w:val="single" w:sz="18" w:space="0" w:color="auto"/>
              <w:bottom w:val="single" w:sz="4" w:space="0" w:color="auto"/>
              <w:right w:val="single" w:sz="8" w:space="0" w:color="auto"/>
            </w:tcBorders>
            <w:shd w:val="clear" w:color="auto" w:fill="E7E6E6"/>
            <w:vAlign w:val="center"/>
          </w:tcPr>
          <w:p w14:paraId="3DF54AFA" w14:textId="77777777" w:rsidR="00BA1867" w:rsidRPr="009D0EEE" w:rsidRDefault="00BA1867" w:rsidP="00442897">
            <w:pPr>
              <w:rPr>
                <w:sz w:val="18"/>
                <w:szCs w:val="18"/>
              </w:rPr>
            </w:pPr>
            <w:r w:rsidRPr="009D0EEE">
              <w:rPr>
                <w:sz w:val="18"/>
                <w:szCs w:val="18"/>
              </w:rPr>
              <w:t>Strateška karta hrupa za pomembne železniške proge (MOL – proge)</w:t>
            </w:r>
          </w:p>
        </w:tc>
        <w:tc>
          <w:tcPr>
            <w:tcW w:w="708" w:type="dxa"/>
            <w:tcBorders>
              <w:top w:val="single" w:sz="4" w:space="0" w:color="auto"/>
              <w:left w:val="single" w:sz="8" w:space="0" w:color="auto"/>
              <w:bottom w:val="single" w:sz="4" w:space="0" w:color="auto"/>
              <w:right w:val="single" w:sz="4" w:space="0" w:color="auto"/>
            </w:tcBorders>
            <w:vAlign w:val="center"/>
          </w:tcPr>
          <w:p w14:paraId="064A3A3B" w14:textId="77777777" w:rsidR="00BA1867" w:rsidRPr="009D0EEE" w:rsidRDefault="00BA1867" w:rsidP="00442897">
            <w:pPr>
              <w:jc w:val="center"/>
              <w:rPr>
                <w:sz w:val="18"/>
                <w:szCs w:val="18"/>
              </w:rPr>
            </w:pPr>
            <w:r w:rsidRPr="009D0EEE">
              <w:rPr>
                <w:sz w:val="18"/>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8A8A201" w14:textId="77777777" w:rsidR="00BA1867" w:rsidRPr="009D0EEE" w:rsidRDefault="00BA1867" w:rsidP="00442897">
            <w:pPr>
              <w:jc w:val="center"/>
              <w:rPr>
                <w:sz w:val="18"/>
                <w:szCs w:val="18"/>
              </w:rPr>
            </w:pPr>
            <w:r w:rsidRPr="009D0EEE">
              <w:rPr>
                <w:sz w:val="18"/>
                <w:szCs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85BDF86" w14:textId="49BFC6DB" w:rsidR="00BA1867" w:rsidRPr="009D0EEE" w:rsidRDefault="00A618EC" w:rsidP="00442897">
            <w:pPr>
              <w:jc w:val="center"/>
              <w:rPr>
                <w:sz w:val="18"/>
                <w:szCs w:val="18"/>
                <w:highlight w:val="yellow"/>
              </w:rPr>
            </w:pPr>
            <w:r w:rsidRPr="009D0EEE">
              <w:rPr>
                <w:sz w:val="18"/>
                <w:szCs w:val="18"/>
              </w:rPr>
              <w:t>70-74</w:t>
            </w:r>
          </w:p>
        </w:tc>
        <w:tc>
          <w:tcPr>
            <w:tcW w:w="992" w:type="dxa"/>
            <w:tcBorders>
              <w:top w:val="single" w:sz="4" w:space="0" w:color="auto"/>
              <w:left w:val="single" w:sz="4" w:space="0" w:color="auto"/>
              <w:bottom w:val="single" w:sz="4" w:space="0" w:color="auto"/>
              <w:right w:val="single" w:sz="18" w:space="0" w:color="auto"/>
            </w:tcBorders>
            <w:vAlign w:val="center"/>
          </w:tcPr>
          <w:p w14:paraId="679AE561" w14:textId="7F7BBF47" w:rsidR="00BA1867" w:rsidRPr="009D0EEE" w:rsidRDefault="00BA1867" w:rsidP="00442897">
            <w:pPr>
              <w:jc w:val="center"/>
              <w:rPr>
                <w:sz w:val="18"/>
                <w:szCs w:val="18"/>
                <w:highlight w:val="yellow"/>
              </w:rPr>
            </w:pPr>
            <w:r w:rsidRPr="009D0EEE">
              <w:rPr>
                <w:sz w:val="18"/>
                <w:szCs w:val="18"/>
              </w:rPr>
              <w:t>75-79</w:t>
            </w:r>
          </w:p>
        </w:tc>
      </w:tr>
      <w:tr w:rsidR="009D0EEE" w:rsidRPr="009D0EEE" w14:paraId="39C29AC6" w14:textId="77777777" w:rsidTr="00442897">
        <w:tc>
          <w:tcPr>
            <w:tcW w:w="5532" w:type="dxa"/>
            <w:tcBorders>
              <w:top w:val="single" w:sz="4" w:space="0" w:color="auto"/>
              <w:left w:val="single" w:sz="18" w:space="0" w:color="auto"/>
              <w:bottom w:val="single" w:sz="4" w:space="0" w:color="auto"/>
              <w:right w:val="single" w:sz="8" w:space="0" w:color="auto"/>
            </w:tcBorders>
            <w:shd w:val="clear" w:color="auto" w:fill="E7E6E6"/>
            <w:vAlign w:val="center"/>
          </w:tcPr>
          <w:p w14:paraId="15775D04" w14:textId="77777777" w:rsidR="00BA1867" w:rsidRPr="009D0EEE" w:rsidRDefault="00BA1867" w:rsidP="00442897">
            <w:pPr>
              <w:rPr>
                <w:b/>
                <w:bCs/>
                <w:sz w:val="18"/>
                <w:szCs w:val="18"/>
              </w:rPr>
            </w:pPr>
            <w:r w:rsidRPr="009D0EEE">
              <w:rPr>
                <w:b/>
                <w:bCs/>
                <w:sz w:val="18"/>
                <w:szCs w:val="18"/>
              </w:rPr>
              <w:t>Obremenitev s hrupom SKUPAJ</w:t>
            </w:r>
          </w:p>
        </w:tc>
        <w:tc>
          <w:tcPr>
            <w:tcW w:w="708" w:type="dxa"/>
            <w:tcBorders>
              <w:top w:val="single" w:sz="4" w:space="0" w:color="auto"/>
              <w:left w:val="single" w:sz="8" w:space="0" w:color="auto"/>
              <w:bottom w:val="single" w:sz="4" w:space="0" w:color="auto"/>
              <w:right w:val="single" w:sz="4" w:space="0" w:color="auto"/>
            </w:tcBorders>
            <w:vAlign w:val="center"/>
          </w:tcPr>
          <w:p w14:paraId="1F381A5A" w14:textId="77777777" w:rsidR="00BA1867" w:rsidRPr="009D0EEE" w:rsidRDefault="00BA1867" w:rsidP="00442897">
            <w:pPr>
              <w:jc w:val="center"/>
              <w:rPr>
                <w:b/>
                <w:bC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657B581" w14:textId="77777777" w:rsidR="00BA1867" w:rsidRPr="009D0EEE" w:rsidRDefault="00BA1867" w:rsidP="00442897">
            <w:pPr>
              <w:jc w:val="center"/>
              <w:rPr>
                <w:b/>
                <w:bCs/>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2DDAE24B" w14:textId="383BD726" w:rsidR="00BA1867" w:rsidRPr="009D0EEE" w:rsidRDefault="00190ECB" w:rsidP="00442897">
            <w:pPr>
              <w:jc w:val="center"/>
              <w:rPr>
                <w:b/>
                <w:bCs/>
                <w:sz w:val="18"/>
                <w:szCs w:val="18"/>
                <w:highlight w:val="yellow"/>
              </w:rPr>
            </w:pPr>
            <w:r w:rsidRPr="009D0EEE">
              <w:rPr>
                <w:b/>
                <w:bCs/>
                <w:sz w:val="18"/>
                <w:szCs w:val="18"/>
              </w:rPr>
              <w:t>70-74,1</w:t>
            </w:r>
          </w:p>
        </w:tc>
        <w:tc>
          <w:tcPr>
            <w:tcW w:w="992" w:type="dxa"/>
            <w:tcBorders>
              <w:top w:val="single" w:sz="4" w:space="0" w:color="auto"/>
              <w:left w:val="single" w:sz="4" w:space="0" w:color="auto"/>
              <w:bottom w:val="single" w:sz="4" w:space="0" w:color="auto"/>
              <w:right w:val="single" w:sz="18" w:space="0" w:color="auto"/>
            </w:tcBorders>
            <w:vAlign w:val="center"/>
          </w:tcPr>
          <w:p w14:paraId="41281536" w14:textId="7C9F21E7" w:rsidR="00BA1867" w:rsidRPr="009D0EEE" w:rsidRDefault="00BA1867" w:rsidP="00442897">
            <w:pPr>
              <w:jc w:val="center"/>
              <w:rPr>
                <w:b/>
                <w:bCs/>
                <w:sz w:val="18"/>
                <w:szCs w:val="18"/>
                <w:highlight w:val="yellow"/>
              </w:rPr>
            </w:pPr>
            <w:r w:rsidRPr="009D0EEE">
              <w:rPr>
                <w:b/>
                <w:bCs/>
                <w:sz w:val="18"/>
                <w:szCs w:val="18"/>
              </w:rPr>
              <w:t>7</w:t>
            </w:r>
            <w:r w:rsidR="00190ECB" w:rsidRPr="009D0EEE">
              <w:rPr>
                <w:b/>
                <w:bCs/>
                <w:sz w:val="18"/>
                <w:szCs w:val="18"/>
              </w:rPr>
              <w:t>5</w:t>
            </w:r>
            <w:r w:rsidRPr="009D0EEE">
              <w:rPr>
                <w:b/>
                <w:bCs/>
                <w:sz w:val="18"/>
                <w:szCs w:val="18"/>
              </w:rPr>
              <w:t>-7</w:t>
            </w:r>
            <w:r w:rsidR="00190ECB" w:rsidRPr="009D0EEE">
              <w:rPr>
                <w:b/>
                <w:bCs/>
                <w:sz w:val="18"/>
                <w:szCs w:val="18"/>
              </w:rPr>
              <w:t>9</w:t>
            </w:r>
            <w:r w:rsidRPr="009D0EEE">
              <w:rPr>
                <w:b/>
                <w:bCs/>
                <w:sz w:val="18"/>
                <w:szCs w:val="18"/>
              </w:rPr>
              <w:t>,1</w:t>
            </w:r>
          </w:p>
        </w:tc>
      </w:tr>
      <w:tr w:rsidR="009D0EEE" w:rsidRPr="009D0EEE" w14:paraId="179AB6E5" w14:textId="77777777" w:rsidTr="00442897">
        <w:tc>
          <w:tcPr>
            <w:tcW w:w="5532" w:type="dxa"/>
            <w:tcBorders>
              <w:top w:val="single" w:sz="4" w:space="0" w:color="auto"/>
              <w:left w:val="single" w:sz="18" w:space="0" w:color="auto"/>
              <w:bottom w:val="single" w:sz="4" w:space="0" w:color="auto"/>
              <w:right w:val="single" w:sz="8" w:space="0" w:color="auto"/>
            </w:tcBorders>
            <w:shd w:val="clear" w:color="auto" w:fill="E7E6E6"/>
            <w:vAlign w:val="center"/>
          </w:tcPr>
          <w:p w14:paraId="79B875D1" w14:textId="77777777" w:rsidR="00BA1867" w:rsidRPr="009D0EEE" w:rsidRDefault="00BA1867" w:rsidP="00442897">
            <w:pPr>
              <w:rPr>
                <w:b/>
                <w:bCs/>
                <w:sz w:val="18"/>
                <w:szCs w:val="18"/>
              </w:rPr>
            </w:pPr>
            <w:r w:rsidRPr="009D0EEE">
              <w:rPr>
                <w:b/>
                <w:bCs/>
                <w:sz w:val="18"/>
                <w:szCs w:val="18"/>
              </w:rPr>
              <w:t>USTREZA</w:t>
            </w:r>
          </w:p>
        </w:tc>
        <w:tc>
          <w:tcPr>
            <w:tcW w:w="708" w:type="dxa"/>
            <w:tcBorders>
              <w:top w:val="single" w:sz="4" w:space="0" w:color="auto"/>
              <w:left w:val="single" w:sz="8" w:space="0" w:color="auto"/>
              <w:bottom w:val="single" w:sz="4" w:space="0" w:color="auto"/>
              <w:right w:val="single" w:sz="4" w:space="0" w:color="auto"/>
            </w:tcBorders>
            <w:vAlign w:val="center"/>
          </w:tcPr>
          <w:p w14:paraId="348CD59A" w14:textId="77777777" w:rsidR="00BA1867" w:rsidRPr="009D0EEE" w:rsidRDefault="00BA1867" w:rsidP="00442897">
            <w:pPr>
              <w:jc w:val="center"/>
              <w:rPr>
                <w:b/>
                <w:bC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19EB4665" w14:textId="77777777" w:rsidR="00BA1867" w:rsidRPr="009D0EEE" w:rsidRDefault="00BA1867" w:rsidP="00442897">
            <w:pPr>
              <w:jc w:val="center"/>
              <w:rPr>
                <w:b/>
                <w:bCs/>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71F8552C" w14:textId="77777777" w:rsidR="00BA1867" w:rsidRPr="009D0EEE" w:rsidRDefault="00BA1867" w:rsidP="00442897">
            <w:pPr>
              <w:jc w:val="center"/>
              <w:rPr>
                <w:b/>
                <w:bCs/>
                <w:sz w:val="18"/>
                <w:szCs w:val="18"/>
              </w:rPr>
            </w:pPr>
            <w:r w:rsidRPr="009D0EEE">
              <w:rPr>
                <w:b/>
                <w:bCs/>
                <w:sz w:val="18"/>
                <w:szCs w:val="18"/>
              </w:rPr>
              <w:t>NE</w:t>
            </w:r>
          </w:p>
        </w:tc>
        <w:tc>
          <w:tcPr>
            <w:tcW w:w="992" w:type="dxa"/>
            <w:tcBorders>
              <w:top w:val="single" w:sz="4" w:space="0" w:color="auto"/>
              <w:left w:val="single" w:sz="4" w:space="0" w:color="auto"/>
              <w:bottom w:val="single" w:sz="4" w:space="0" w:color="auto"/>
              <w:right w:val="single" w:sz="18" w:space="0" w:color="auto"/>
            </w:tcBorders>
            <w:vAlign w:val="center"/>
          </w:tcPr>
          <w:p w14:paraId="5EE879EF" w14:textId="77777777" w:rsidR="00BA1867" w:rsidRPr="009D0EEE" w:rsidRDefault="00BA1867" w:rsidP="00442897">
            <w:pPr>
              <w:jc w:val="center"/>
              <w:rPr>
                <w:b/>
                <w:bCs/>
                <w:sz w:val="18"/>
                <w:szCs w:val="18"/>
              </w:rPr>
            </w:pPr>
            <w:r w:rsidRPr="009D0EEE">
              <w:rPr>
                <w:b/>
                <w:bCs/>
                <w:sz w:val="18"/>
                <w:szCs w:val="18"/>
              </w:rPr>
              <w:t>NE</w:t>
            </w:r>
          </w:p>
        </w:tc>
      </w:tr>
      <w:tr w:rsidR="009D0EEE" w:rsidRPr="009D0EEE" w14:paraId="0136A576" w14:textId="77777777" w:rsidTr="00442897">
        <w:tc>
          <w:tcPr>
            <w:tcW w:w="9075" w:type="dxa"/>
            <w:gridSpan w:val="5"/>
            <w:tcBorders>
              <w:top w:val="single" w:sz="18" w:space="0" w:color="auto"/>
              <w:left w:val="single" w:sz="18" w:space="0" w:color="auto"/>
              <w:bottom w:val="single" w:sz="8" w:space="0" w:color="auto"/>
              <w:right w:val="single" w:sz="18" w:space="0" w:color="auto"/>
            </w:tcBorders>
            <w:shd w:val="clear" w:color="auto" w:fill="E7E6E6"/>
            <w:hideMark/>
          </w:tcPr>
          <w:p w14:paraId="25672657" w14:textId="77777777" w:rsidR="00BA1867" w:rsidRPr="009D0EEE" w:rsidRDefault="00BA1867" w:rsidP="00442897">
            <w:pPr>
              <w:rPr>
                <w:b/>
                <w:bCs/>
                <w:sz w:val="18"/>
                <w:szCs w:val="18"/>
              </w:rPr>
            </w:pPr>
            <w:r w:rsidRPr="009D0EEE">
              <w:rPr>
                <w:b/>
                <w:bCs/>
                <w:sz w:val="18"/>
                <w:szCs w:val="18"/>
              </w:rPr>
              <w:t>Objekt SO3</w:t>
            </w:r>
          </w:p>
        </w:tc>
      </w:tr>
      <w:tr w:rsidR="009D0EEE" w:rsidRPr="009D0EEE" w14:paraId="58B7C5D8" w14:textId="77777777" w:rsidTr="00442897">
        <w:tc>
          <w:tcPr>
            <w:tcW w:w="5532" w:type="dxa"/>
            <w:tcBorders>
              <w:top w:val="single" w:sz="4" w:space="0" w:color="auto"/>
              <w:left w:val="single" w:sz="18" w:space="0" w:color="auto"/>
              <w:bottom w:val="single" w:sz="4" w:space="0" w:color="auto"/>
              <w:right w:val="single" w:sz="8" w:space="0" w:color="auto"/>
            </w:tcBorders>
            <w:shd w:val="clear" w:color="auto" w:fill="E7E6E6"/>
            <w:vAlign w:val="center"/>
            <w:hideMark/>
          </w:tcPr>
          <w:p w14:paraId="287648C8" w14:textId="77777777" w:rsidR="00BA1867" w:rsidRPr="009D0EEE" w:rsidRDefault="00BA1867" w:rsidP="00442897">
            <w:pPr>
              <w:rPr>
                <w:sz w:val="18"/>
                <w:szCs w:val="18"/>
              </w:rPr>
            </w:pPr>
            <w:r w:rsidRPr="009D0EEE">
              <w:rPr>
                <w:sz w:val="18"/>
                <w:szCs w:val="18"/>
              </w:rPr>
              <w:t>Strateška karta hrupa za pomembne ceste (MOL – ceste)</w:t>
            </w:r>
          </w:p>
        </w:tc>
        <w:tc>
          <w:tcPr>
            <w:tcW w:w="708" w:type="dxa"/>
            <w:tcBorders>
              <w:top w:val="single" w:sz="4" w:space="0" w:color="auto"/>
              <w:left w:val="single" w:sz="8" w:space="0" w:color="auto"/>
              <w:bottom w:val="single" w:sz="4" w:space="0" w:color="auto"/>
              <w:right w:val="single" w:sz="4" w:space="0" w:color="auto"/>
            </w:tcBorders>
            <w:vAlign w:val="center"/>
            <w:hideMark/>
          </w:tcPr>
          <w:p w14:paraId="5CD2DAE0" w14:textId="77777777" w:rsidR="00BA1867" w:rsidRPr="009D0EEE" w:rsidRDefault="00BA1867" w:rsidP="00442897">
            <w:pPr>
              <w:jc w:val="center"/>
              <w:rPr>
                <w:sz w:val="18"/>
                <w:szCs w:val="18"/>
              </w:rPr>
            </w:pPr>
            <w:r w:rsidRPr="009D0EEE">
              <w:rPr>
                <w:sz w:val="18"/>
                <w:szCs w:val="18"/>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23ADE3" w14:textId="77777777" w:rsidR="00BA1867" w:rsidRPr="009D0EEE" w:rsidRDefault="00BA1867" w:rsidP="00442897">
            <w:pPr>
              <w:jc w:val="center"/>
              <w:rPr>
                <w:sz w:val="18"/>
                <w:szCs w:val="18"/>
              </w:rPr>
            </w:pPr>
            <w:r w:rsidRPr="009D0EEE">
              <w:rPr>
                <w:sz w:val="18"/>
                <w:szCs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3D2ABD8" w14:textId="77777777" w:rsidR="00BA1867" w:rsidRPr="009D0EEE" w:rsidRDefault="00BA1867" w:rsidP="00442897">
            <w:pPr>
              <w:jc w:val="center"/>
              <w:rPr>
                <w:sz w:val="18"/>
                <w:szCs w:val="18"/>
                <w:highlight w:val="yellow"/>
              </w:rPr>
            </w:pPr>
            <w:r w:rsidRPr="009D0EEE">
              <w:rPr>
                <w:sz w:val="18"/>
                <w:szCs w:val="18"/>
              </w:rPr>
              <w:t>45-50</w:t>
            </w:r>
          </w:p>
        </w:tc>
        <w:tc>
          <w:tcPr>
            <w:tcW w:w="992" w:type="dxa"/>
            <w:tcBorders>
              <w:top w:val="single" w:sz="4" w:space="0" w:color="auto"/>
              <w:left w:val="single" w:sz="4" w:space="0" w:color="auto"/>
              <w:bottom w:val="single" w:sz="4" w:space="0" w:color="auto"/>
              <w:right w:val="single" w:sz="18" w:space="0" w:color="auto"/>
            </w:tcBorders>
            <w:vAlign w:val="center"/>
          </w:tcPr>
          <w:p w14:paraId="141730CC" w14:textId="77777777" w:rsidR="00BA1867" w:rsidRPr="009D0EEE" w:rsidRDefault="00BA1867" w:rsidP="00442897">
            <w:pPr>
              <w:jc w:val="center"/>
              <w:rPr>
                <w:sz w:val="18"/>
                <w:szCs w:val="18"/>
                <w:highlight w:val="yellow"/>
              </w:rPr>
            </w:pPr>
            <w:r w:rsidRPr="009D0EEE">
              <w:rPr>
                <w:sz w:val="18"/>
                <w:szCs w:val="18"/>
              </w:rPr>
              <w:t>55-60</w:t>
            </w:r>
          </w:p>
        </w:tc>
      </w:tr>
      <w:tr w:rsidR="009D0EEE" w:rsidRPr="009D0EEE" w14:paraId="5044FDB5" w14:textId="77777777" w:rsidTr="00442897">
        <w:tc>
          <w:tcPr>
            <w:tcW w:w="5532" w:type="dxa"/>
            <w:tcBorders>
              <w:top w:val="single" w:sz="4" w:space="0" w:color="auto"/>
              <w:left w:val="single" w:sz="18" w:space="0" w:color="auto"/>
              <w:bottom w:val="single" w:sz="4" w:space="0" w:color="auto"/>
              <w:right w:val="single" w:sz="8" w:space="0" w:color="auto"/>
            </w:tcBorders>
            <w:shd w:val="clear" w:color="auto" w:fill="E7E6E6"/>
            <w:vAlign w:val="center"/>
          </w:tcPr>
          <w:p w14:paraId="1D2DD11A" w14:textId="77777777" w:rsidR="00BA1867" w:rsidRPr="009D0EEE" w:rsidRDefault="00BA1867" w:rsidP="00442897">
            <w:pPr>
              <w:rPr>
                <w:sz w:val="18"/>
                <w:szCs w:val="18"/>
              </w:rPr>
            </w:pPr>
            <w:r w:rsidRPr="009D0EEE">
              <w:rPr>
                <w:sz w:val="18"/>
                <w:szCs w:val="18"/>
              </w:rPr>
              <w:t>Strateška karta hrupa za pomembne železniške proge (MOL – proge)</w:t>
            </w:r>
          </w:p>
        </w:tc>
        <w:tc>
          <w:tcPr>
            <w:tcW w:w="708" w:type="dxa"/>
            <w:tcBorders>
              <w:top w:val="single" w:sz="4" w:space="0" w:color="auto"/>
              <w:left w:val="single" w:sz="8" w:space="0" w:color="auto"/>
              <w:bottom w:val="single" w:sz="4" w:space="0" w:color="auto"/>
              <w:right w:val="single" w:sz="4" w:space="0" w:color="auto"/>
            </w:tcBorders>
            <w:vAlign w:val="center"/>
          </w:tcPr>
          <w:p w14:paraId="01BB9FED" w14:textId="77777777" w:rsidR="00BA1867" w:rsidRPr="009D0EEE" w:rsidRDefault="00BA1867" w:rsidP="00442897">
            <w:pPr>
              <w:jc w:val="center"/>
              <w:rPr>
                <w:sz w:val="18"/>
                <w:szCs w:val="18"/>
              </w:rPr>
            </w:pPr>
            <w:r w:rsidRPr="009D0EEE">
              <w:rPr>
                <w:sz w:val="18"/>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5F2F388" w14:textId="77777777" w:rsidR="00BA1867" w:rsidRPr="009D0EEE" w:rsidRDefault="00BA1867" w:rsidP="00442897">
            <w:pPr>
              <w:jc w:val="center"/>
              <w:rPr>
                <w:sz w:val="18"/>
                <w:szCs w:val="18"/>
              </w:rPr>
            </w:pPr>
            <w:r w:rsidRPr="009D0EEE">
              <w:rPr>
                <w:sz w:val="18"/>
                <w:szCs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475773C" w14:textId="6148FF69" w:rsidR="00BA1867" w:rsidRPr="009D0EEE" w:rsidRDefault="00A618EC" w:rsidP="00442897">
            <w:pPr>
              <w:jc w:val="center"/>
              <w:rPr>
                <w:sz w:val="18"/>
                <w:szCs w:val="18"/>
                <w:highlight w:val="yellow"/>
              </w:rPr>
            </w:pPr>
            <w:r w:rsidRPr="009D0EEE">
              <w:rPr>
                <w:sz w:val="18"/>
                <w:szCs w:val="18"/>
              </w:rPr>
              <w:t>70-74</w:t>
            </w:r>
          </w:p>
        </w:tc>
        <w:tc>
          <w:tcPr>
            <w:tcW w:w="992" w:type="dxa"/>
            <w:tcBorders>
              <w:top w:val="single" w:sz="4" w:space="0" w:color="auto"/>
              <w:left w:val="single" w:sz="4" w:space="0" w:color="auto"/>
              <w:bottom w:val="single" w:sz="4" w:space="0" w:color="auto"/>
              <w:right w:val="single" w:sz="18" w:space="0" w:color="auto"/>
            </w:tcBorders>
            <w:vAlign w:val="center"/>
          </w:tcPr>
          <w:p w14:paraId="496C0692" w14:textId="6F5342DE" w:rsidR="00BA1867" w:rsidRPr="009D0EEE" w:rsidRDefault="00BA1867" w:rsidP="00442897">
            <w:pPr>
              <w:jc w:val="center"/>
              <w:rPr>
                <w:sz w:val="18"/>
                <w:szCs w:val="18"/>
                <w:highlight w:val="yellow"/>
              </w:rPr>
            </w:pPr>
            <w:r w:rsidRPr="009D0EEE">
              <w:rPr>
                <w:sz w:val="18"/>
                <w:szCs w:val="18"/>
              </w:rPr>
              <w:t>75-79</w:t>
            </w:r>
          </w:p>
        </w:tc>
      </w:tr>
      <w:tr w:rsidR="009D0EEE" w:rsidRPr="009D0EEE" w14:paraId="2FA33D98" w14:textId="77777777" w:rsidTr="00442897">
        <w:tc>
          <w:tcPr>
            <w:tcW w:w="5532" w:type="dxa"/>
            <w:tcBorders>
              <w:top w:val="single" w:sz="4" w:space="0" w:color="auto"/>
              <w:left w:val="single" w:sz="18" w:space="0" w:color="auto"/>
              <w:bottom w:val="single" w:sz="4" w:space="0" w:color="auto"/>
              <w:right w:val="single" w:sz="8" w:space="0" w:color="auto"/>
            </w:tcBorders>
            <w:shd w:val="clear" w:color="auto" w:fill="E7E6E6"/>
            <w:vAlign w:val="center"/>
          </w:tcPr>
          <w:p w14:paraId="01C5ED76" w14:textId="77777777" w:rsidR="00BA1867" w:rsidRPr="009D0EEE" w:rsidRDefault="00BA1867" w:rsidP="00442897">
            <w:pPr>
              <w:rPr>
                <w:b/>
                <w:bCs/>
                <w:sz w:val="18"/>
                <w:szCs w:val="18"/>
              </w:rPr>
            </w:pPr>
            <w:r w:rsidRPr="009D0EEE">
              <w:rPr>
                <w:b/>
                <w:bCs/>
                <w:sz w:val="18"/>
                <w:szCs w:val="18"/>
              </w:rPr>
              <w:t>Obremenitev s hrupom SKUPAJ</w:t>
            </w:r>
          </w:p>
        </w:tc>
        <w:tc>
          <w:tcPr>
            <w:tcW w:w="708" w:type="dxa"/>
            <w:tcBorders>
              <w:top w:val="single" w:sz="4" w:space="0" w:color="auto"/>
              <w:left w:val="single" w:sz="8" w:space="0" w:color="auto"/>
              <w:bottom w:val="single" w:sz="4" w:space="0" w:color="auto"/>
              <w:right w:val="single" w:sz="4" w:space="0" w:color="auto"/>
            </w:tcBorders>
            <w:vAlign w:val="center"/>
          </w:tcPr>
          <w:p w14:paraId="21338024" w14:textId="77777777" w:rsidR="00BA1867" w:rsidRPr="009D0EEE" w:rsidRDefault="00BA1867" w:rsidP="00442897">
            <w:pPr>
              <w:jc w:val="center"/>
              <w:rPr>
                <w:b/>
                <w:bC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FC7A85E" w14:textId="77777777" w:rsidR="00BA1867" w:rsidRPr="009D0EEE" w:rsidRDefault="00BA1867" w:rsidP="00442897">
            <w:pPr>
              <w:jc w:val="center"/>
              <w:rPr>
                <w:b/>
                <w:bCs/>
                <w:sz w:val="18"/>
                <w:szCs w:val="18"/>
              </w:rPr>
            </w:pPr>
          </w:p>
        </w:tc>
        <w:tc>
          <w:tcPr>
            <w:tcW w:w="992" w:type="dxa"/>
            <w:tcBorders>
              <w:top w:val="single" w:sz="4" w:space="0" w:color="auto"/>
              <w:left w:val="single" w:sz="4" w:space="0" w:color="auto"/>
              <w:bottom w:val="single" w:sz="4" w:space="0" w:color="auto"/>
              <w:right w:val="single" w:sz="4" w:space="0" w:color="auto"/>
            </w:tcBorders>
            <w:vAlign w:val="center"/>
          </w:tcPr>
          <w:p w14:paraId="3992ECF9" w14:textId="5A1DE051" w:rsidR="00BA1867" w:rsidRPr="009D0EEE" w:rsidRDefault="00190ECB" w:rsidP="00442897">
            <w:pPr>
              <w:jc w:val="center"/>
              <w:rPr>
                <w:b/>
                <w:bCs/>
                <w:sz w:val="18"/>
                <w:szCs w:val="18"/>
                <w:highlight w:val="yellow"/>
              </w:rPr>
            </w:pPr>
            <w:r w:rsidRPr="009D0EEE">
              <w:rPr>
                <w:b/>
                <w:bCs/>
                <w:sz w:val="18"/>
                <w:szCs w:val="18"/>
              </w:rPr>
              <w:t>70</w:t>
            </w:r>
            <w:r w:rsidR="00BA1867" w:rsidRPr="009D0EEE">
              <w:rPr>
                <w:b/>
                <w:bCs/>
                <w:sz w:val="18"/>
                <w:szCs w:val="18"/>
              </w:rPr>
              <w:t>-7</w:t>
            </w:r>
            <w:r w:rsidRPr="009D0EEE">
              <w:rPr>
                <w:b/>
                <w:bCs/>
                <w:sz w:val="18"/>
                <w:szCs w:val="18"/>
              </w:rPr>
              <w:t>4</w:t>
            </w:r>
          </w:p>
        </w:tc>
        <w:tc>
          <w:tcPr>
            <w:tcW w:w="992" w:type="dxa"/>
            <w:tcBorders>
              <w:top w:val="single" w:sz="4" w:space="0" w:color="auto"/>
              <w:left w:val="single" w:sz="4" w:space="0" w:color="auto"/>
              <w:bottom w:val="single" w:sz="4" w:space="0" w:color="auto"/>
              <w:right w:val="single" w:sz="18" w:space="0" w:color="auto"/>
            </w:tcBorders>
            <w:vAlign w:val="center"/>
          </w:tcPr>
          <w:p w14:paraId="5499E998" w14:textId="5BDAEA01" w:rsidR="00BA1867" w:rsidRPr="009D0EEE" w:rsidRDefault="00190ECB" w:rsidP="00442897">
            <w:pPr>
              <w:jc w:val="center"/>
              <w:rPr>
                <w:b/>
                <w:bCs/>
                <w:sz w:val="18"/>
                <w:szCs w:val="18"/>
                <w:highlight w:val="yellow"/>
              </w:rPr>
            </w:pPr>
            <w:r w:rsidRPr="009D0EEE">
              <w:rPr>
                <w:b/>
                <w:bCs/>
                <w:sz w:val="18"/>
                <w:szCs w:val="18"/>
              </w:rPr>
              <w:t>75-79,1</w:t>
            </w:r>
          </w:p>
        </w:tc>
      </w:tr>
      <w:tr w:rsidR="009D0EEE" w:rsidRPr="009D0EEE" w14:paraId="01533E56" w14:textId="77777777" w:rsidTr="00190ECB">
        <w:tc>
          <w:tcPr>
            <w:tcW w:w="5532" w:type="dxa"/>
            <w:tcBorders>
              <w:top w:val="single" w:sz="4" w:space="0" w:color="auto"/>
              <w:left w:val="single" w:sz="18" w:space="0" w:color="auto"/>
              <w:bottom w:val="single" w:sz="18" w:space="0" w:color="auto"/>
              <w:right w:val="single" w:sz="8" w:space="0" w:color="auto"/>
            </w:tcBorders>
            <w:shd w:val="clear" w:color="auto" w:fill="E7E6E6"/>
            <w:vAlign w:val="center"/>
          </w:tcPr>
          <w:p w14:paraId="247EADBD" w14:textId="77777777" w:rsidR="00BA1867" w:rsidRPr="009D0EEE" w:rsidRDefault="00BA1867" w:rsidP="00442897">
            <w:pPr>
              <w:rPr>
                <w:b/>
                <w:bCs/>
                <w:sz w:val="18"/>
                <w:szCs w:val="18"/>
              </w:rPr>
            </w:pPr>
            <w:r w:rsidRPr="009D0EEE">
              <w:rPr>
                <w:b/>
                <w:bCs/>
                <w:sz w:val="18"/>
                <w:szCs w:val="18"/>
              </w:rPr>
              <w:t>USTREZA</w:t>
            </w:r>
          </w:p>
        </w:tc>
        <w:tc>
          <w:tcPr>
            <w:tcW w:w="708" w:type="dxa"/>
            <w:tcBorders>
              <w:top w:val="single" w:sz="4" w:space="0" w:color="auto"/>
              <w:left w:val="single" w:sz="8" w:space="0" w:color="auto"/>
              <w:bottom w:val="single" w:sz="18" w:space="0" w:color="auto"/>
              <w:right w:val="single" w:sz="4" w:space="0" w:color="auto"/>
            </w:tcBorders>
            <w:vAlign w:val="center"/>
          </w:tcPr>
          <w:p w14:paraId="2ADBE402" w14:textId="77777777" w:rsidR="00BA1867" w:rsidRPr="009D0EEE" w:rsidRDefault="00BA1867" w:rsidP="00442897">
            <w:pPr>
              <w:jc w:val="center"/>
              <w:rPr>
                <w:b/>
                <w:bCs/>
                <w:sz w:val="18"/>
                <w:szCs w:val="18"/>
                <w:highlight w:val="yellow"/>
              </w:rPr>
            </w:pPr>
          </w:p>
        </w:tc>
        <w:tc>
          <w:tcPr>
            <w:tcW w:w="851" w:type="dxa"/>
            <w:tcBorders>
              <w:top w:val="single" w:sz="4" w:space="0" w:color="auto"/>
              <w:left w:val="single" w:sz="4" w:space="0" w:color="auto"/>
              <w:bottom w:val="single" w:sz="18" w:space="0" w:color="auto"/>
              <w:right w:val="single" w:sz="4" w:space="0" w:color="auto"/>
            </w:tcBorders>
            <w:vAlign w:val="center"/>
          </w:tcPr>
          <w:p w14:paraId="50C6EAFB" w14:textId="77777777" w:rsidR="00BA1867" w:rsidRPr="009D0EEE" w:rsidRDefault="00BA1867" w:rsidP="00442897">
            <w:pPr>
              <w:jc w:val="center"/>
              <w:rPr>
                <w:b/>
                <w:bCs/>
                <w:sz w:val="18"/>
                <w:szCs w:val="18"/>
                <w:highlight w:val="yellow"/>
              </w:rPr>
            </w:pPr>
          </w:p>
        </w:tc>
        <w:tc>
          <w:tcPr>
            <w:tcW w:w="992" w:type="dxa"/>
            <w:tcBorders>
              <w:top w:val="single" w:sz="4" w:space="0" w:color="auto"/>
              <w:left w:val="single" w:sz="4" w:space="0" w:color="auto"/>
              <w:bottom w:val="single" w:sz="18" w:space="0" w:color="auto"/>
              <w:right w:val="single" w:sz="4" w:space="0" w:color="auto"/>
            </w:tcBorders>
            <w:vAlign w:val="center"/>
          </w:tcPr>
          <w:p w14:paraId="7A31793F" w14:textId="77777777" w:rsidR="00BA1867" w:rsidRPr="009D0EEE" w:rsidRDefault="00BA1867" w:rsidP="00442897">
            <w:pPr>
              <w:jc w:val="center"/>
              <w:rPr>
                <w:b/>
                <w:bCs/>
                <w:sz w:val="18"/>
                <w:szCs w:val="18"/>
              </w:rPr>
            </w:pPr>
            <w:r w:rsidRPr="009D0EEE">
              <w:rPr>
                <w:b/>
                <w:bCs/>
                <w:sz w:val="18"/>
                <w:szCs w:val="18"/>
              </w:rPr>
              <w:t>NE</w:t>
            </w:r>
          </w:p>
        </w:tc>
        <w:tc>
          <w:tcPr>
            <w:tcW w:w="992" w:type="dxa"/>
            <w:tcBorders>
              <w:top w:val="single" w:sz="4" w:space="0" w:color="auto"/>
              <w:left w:val="single" w:sz="4" w:space="0" w:color="auto"/>
              <w:bottom w:val="single" w:sz="18" w:space="0" w:color="auto"/>
              <w:right w:val="single" w:sz="18" w:space="0" w:color="auto"/>
            </w:tcBorders>
            <w:vAlign w:val="center"/>
          </w:tcPr>
          <w:p w14:paraId="57054C76" w14:textId="77777777" w:rsidR="00BA1867" w:rsidRPr="009D0EEE" w:rsidRDefault="00BA1867" w:rsidP="00442897">
            <w:pPr>
              <w:jc w:val="center"/>
              <w:rPr>
                <w:b/>
                <w:bCs/>
                <w:sz w:val="18"/>
                <w:szCs w:val="18"/>
              </w:rPr>
            </w:pPr>
            <w:r w:rsidRPr="009D0EEE">
              <w:rPr>
                <w:b/>
                <w:bCs/>
                <w:sz w:val="18"/>
                <w:szCs w:val="18"/>
              </w:rPr>
              <w:t>NE</w:t>
            </w:r>
          </w:p>
        </w:tc>
      </w:tr>
      <w:tr w:rsidR="009D0EEE" w:rsidRPr="009D0EEE" w14:paraId="3DA51029" w14:textId="77777777" w:rsidTr="00190ECB">
        <w:tc>
          <w:tcPr>
            <w:tcW w:w="9075" w:type="dxa"/>
            <w:gridSpan w:val="5"/>
            <w:tcBorders>
              <w:top w:val="single" w:sz="18" w:space="0" w:color="auto"/>
              <w:left w:val="single" w:sz="18" w:space="0" w:color="auto"/>
              <w:bottom w:val="single" w:sz="8" w:space="0" w:color="auto"/>
              <w:right w:val="single" w:sz="18" w:space="0" w:color="auto"/>
            </w:tcBorders>
            <w:shd w:val="clear" w:color="auto" w:fill="E7E6E6"/>
          </w:tcPr>
          <w:p w14:paraId="2B10C6BD" w14:textId="041DB342" w:rsidR="00BA1867" w:rsidRPr="009D0EEE" w:rsidRDefault="00BA1867" w:rsidP="00BA1867">
            <w:pPr>
              <w:rPr>
                <w:b/>
                <w:bCs/>
                <w:sz w:val="18"/>
                <w:szCs w:val="18"/>
              </w:rPr>
            </w:pPr>
            <w:r w:rsidRPr="009D0EEE">
              <w:rPr>
                <w:b/>
                <w:bCs/>
                <w:sz w:val="18"/>
                <w:szCs w:val="18"/>
              </w:rPr>
              <w:t>Objekt SO4</w:t>
            </w:r>
          </w:p>
        </w:tc>
      </w:tr>
      <w:tr w:rsidR="009D0EEE" w:rsidRPr="009D0EEE" w14:paraId="6C21FE30" w14:textId="77777777" w:rsidTr="00190ECB">
        <w:tc>
          <w:tcPr>
            <w:tcW w:w="5532" w:type="dxa"/>
            <w:tcBorders>
              <w:top w:val="single" w:sz="8" w:space="0" w:color="auto"/>
              <w:left w:val="single" w:sz="18" w:space="0" w:color="auto"/>
              <w:bottom w:val="single" w:sz="4" w:space="0" w:color="auto"/>
              <w:right w:val="single" w:sz="8" w:space="0" w:color="auto"/>
            </w:tcBorders>
            <w:shd w:val="clear" w:color="auto" w:fill="E7E6E6"/>
            <w:vAlign w:val="center"/>
          </w:tcPr>
          <w:p w14:paraId="6003BF67" w14:textId="129A69A0" w:rsidR="000D4BB8" w:rsidRPr="009D0EEE" w:rsidRDefault="000D4BB8" w:rsidP="000D4BB8">
            <w:pPr>
              <w:rPr>
                <w:b/>
                <w:bCs/>
                <w:sz w:val="18"/>
                <w:szCs w:val="18"/>
              </w:rPr>
            </w:pPr>
            <w:r w:rsidRPr="009D0EEE">
              <w:rPr>
                <w:sz w:val="18"/>
                <w:szCs w:val="18"/>
              </w:rPr>
              <w:t>Strateška karta hrupa za pomembne ceste (MOL – ceste)</w:t>
            </w:r>
          </w:p>
        </w:tc>
        <w:tc>
          <w:tcPr>
            <w:tcW w:w="708" w:type="dxa"/>
            <w:tcBorders>
              <w:top w:val="single" w:sz="8" w:space="0" w:color="auto"/>
              <w:left w:val="single" w:sz="8" w:space="0" w:color="auto"/>
              <w:bottom w:val="single" w:sz="4" w:space="0" w:color="auto"/>
              <w:right w:val="single" w:sz="4" w:space="0" w:color="auto"/>
            </w:tcBorders>
            <w:vAlign w:val="center"/>
          </w:tcPr>
          <w:p w14:paraId="0AD2CBA8" w14:textId="6343B594" w:rsidR="000D4BB8" w:rsidRPr="009D0EEE" w:rsidRDefault="000D4BB8" w:rsidP="000D4BB8">
            <w:pPr>
              <w:jc w:val="center"/>
              <w:rPr>
                <w:b/>
                <w:bCs/>
                <w:sz w:val="18"/>
                <w:szCs w:val="18"/>
                <w:highlight w:val="yellow"/>
              </w:rPr>
            </w:pPr>
            <w:r w:rsidRPr="009D0EEE">
              <w:rPr>
                <w:sz w:val="18"/>
                <w:szCs w:val="18"/>
              </w:rPr>
              <w:t>-</w:t>
            </w:r>
          </w:p>
        </w:tc>
        <w:tc>
          <w:tcPr>
            <w:tcW w:w="851" w:type="dxa"/>
            <w:tcBorders>
              <w:top w:val="single" w:sz="8" w:space="0" w:color="auto"/>
              <w:left w:val="single" w:sz="4" w:space="0" w:color="auto"/>
              <w:bottom w:val="single" w:sz="4" w:space="0" w:color="auto"/>
              <w:right w:val="single" w:sz="4" w:space="0" w:color="auto"/>
            </w:tcBorders>
            <w:vAlign w:val="center"/>
          </w:tcPr>
          <w:p w14:paraId="53DB9B76" w14:textId="261B6128" w:rsidR="000D4BB8" w:rsidRPr="009D0EEE" w:rsidRDefault="000D4BB8" w:rsidP="000D4BB8">
            <w:pPr>
              <w:jc w:val="center"/>
              <w:rPr>
                <w:b/>
                <w:bCs/>
                <w:sz w:val="18"/>
                <w:szCs w:val="18"/>
                <w:highlight w:val="yellow"/>
              </w:rPr>
            </w:pPr>
            <w:r w:rsidRPr="009D0EEE">
              <w:rPr>
                <w:sz w:val="18"/>
                <w:szCs w:val="18"/>
              </w:rPr>
              <w:t>-</w:t>
            </w:r>
          </w:p>
        </w:tc>
        <w:tc>
          <w:tcPr>
            <w:tcW w:w="992" w:type="dxa"/>
            <w:tcBorders>
              <w:top w:val="single" w:sz="8" w:space="0" w:color="auto"/>
              <w:left w:val="single" w:sz="4" w:space="0" w:color="auto"/>
              <w:bottom w:val="single" w:sz="4" w:space="0" w:color="auto"/>
              <w:right w:val="single" w:sz="4" w:space="0" w:color="auto"/>
            </w:tcBorders>
            <w:vAlign w:val="center"/>
          </w:tcPr>
          <w:p w14:paraId="2AE7D6E2" w14:textId="1CB2DE19" w:rsidR="000D4BB8" w:rsidRPr="009D0EEE" w:rsidRDefault="000D4BB8" w:rsidP="000D4BB8">
            <w:pPr>
              <w:jc w:val="center"/>
              <w:rPr>
                <w:b/>
                <w:bCs/>
                <w:sz w:val="18"/>
                <w:szCs w:val="18"/>
              </w:rPr>
            </w:pPr>
            <w:r w:rsidRPr="009D0EEE">
              <w:rPr>
                <w:sz w:val="18"/>
                <w:szCs w:val="18"/>
              </w:rPr>
              <w:t>45-50</w:t>
            </w:r>
          </w:p>
        </w:tc>
        <w:tc>
          <w:tcPr>
            <w:tcW w:w="992" w:type="dxa"/>
            <w:tcBorders>
              <w:top w:val="single" w:sz="8" w:space="0" w:color="auto"/>
              <w:left w:val="single" w:sz="4" w:space="0" w:color="auto"/>
              <w:bottom w:val="single" w:sz="4" w:space="0" w:color="auto"/>
              <w:right w:val="single" w:sz="18" w:space="0" w:color="auto"/>
            </w:tcBorders>
            <w:vAlign w:val="center"/>
          </w:tcPr>
          <w:p w14:paraId="1B2B6DDA" w14:textId="1C439642" w:rsidR="000D4BB8" w:rsidRPr="009D0EEE" w:rsidRDefault="000D4BB8" w:rsidP="000D4BB8">
            <w:pPr>
              <w:jc w:val="center"/>
              <w:rPr>
                <w:b/>
                <w:bCs/>
                <w:sz w:val="18"/>
                <w:szCs w:val="18"/>
              </w:rPr>
            </w:pPr>
            <w:r w:rsidRPr="009D0EEE">
              <w:rPr>
                <w:sz w:val="18"/>
                <w:szCs w:val="18"/>
              </w:rPr>
              <w:t>55-60</w:t>
            </w:r>
          </w:p>
        </w:tc>
      </w:tr>
      <w:tr w:rsidR="009D0EEE" w:rsidRPr="009D0EEE" w14:paraId="1FD8450B" w14:textId="77777777" w:rsidTr="00190ECB">
        <w:tc>
          <w:tcPr>
            <w:tcW w:w="5532" w:type="dxa"/>
            <w:tcBorders>
              <w:top w:val="single" w:sz="4" w:space="0" w:color="auto"/>
              <w:left w:val="single" w:sz="18" w:space="0" w:color="auto"/>
              <w:bottom w:val="single" w:sz="4" w:space="0" w:color="auto"/>
              <w:right w:val="single" w:sz="8" w:space="0" w:color="auto"/>
            </w:tcBorders>
            <w:shd w:val="clear" w:color="auto" w:fill="E7E6E6"/>
            <w:vAlign w:val="center"/>
          </w:tcPr>
          <w:p w14:paraId="1A3D545C" w14:textId="6DFFB748" w:rsidR="000D4BB8" w:rsidRPr="009D0EEE" w:rsidRDefault="000D4BB8" w:rsidP="000D4BB8">
            <w:pPr>
              <w:rPr>
                <w:b/>
                <w:bCs/>
                <w:sz w:val="18"/>
                <w:szCs w:val="18"/>
              </w:rPr>
            </w:pPr>
            <w:r w:rsidRPr="009D0EEE">
              <w:rPr>
                <w:sz w:val="18"/>
                <w:szCs w:val="18"/>
              </w:rPr>
              <w:t>Strateška karta hrupa za pomembne železniške proge (MOL – proge)</w:t>
            </w:r>
          </w:p>
        </w:tc>
        <w:tc>
          <w:tcPr>
            <w:tcW w:w="708" w:type="dxa"/>
            <w:tcBorders>
              <w:top w:val="single" w:sz="4" w:space="0" w:color="auto"/>
              <w:left w:val="single" w:sz="8" w:space="0" w:color="auto"/>
              <w:bottom w:val="single" w:sz="4" w:space="0" w:color="auto"/>
              <w:right w:val="single" w:sz="4" w:space="0" w:color="auto"/>
            </w:tcBorders>
            <w:vAlign w:val="center"/>
          </w:tcPr>
          <w:p w14:paraId="3DDA1B6C" w14:textId="3A08CDC6" w:rsidR="000D4BB8" w:rsidRPr="009D0EEE" w:rsidRDefault="000D4BB8" w:rsidP="000D4BB8">
            <w:pPr>
              <w:jc w:val="center"/>
              <w:rPr>
                <w:b/>
                <w:bCs/>
                <w:sz w:val="18"/>
                <w:szCs w:val="18"/>
                <w:highlight w:val="yellow"/>
              </w:rPr>
            </w:pPr>
            <w:r w:rsidRPr="009D0EEE">
              <w:rPr>
                <w:sz w:val="18"/>
                <w:szCs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35ADB71" w14:textId="48F38766" w:rsidR="000D4BB8" w:rsidRPr="009D0EEE" w:rsidRDefault="000D4BB8" w:rsidP="000D4BB8">
            <w:pPr>
              <w:jc w:val="center"/>
              <w:rPr>
                <w:b/>
                <w:bCs/>
                <w:sz w:val="18"/>
                <w:szCs w:val="18"/>
                <w:highlight w:val="yellow"/>
              </w:rPr>
            </w:pPr>
            <w:r w:rsidRPr="009D0EEE">
              <w:rPr>
                <w:sz w:val="18"/>
                <w:szCs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FA17CC0" w14:textId="4F1E42B5" w:rsidR="000D4BB8" w:rsidRPr="009D0EEE" w:rsidRDefault="000D4BB8" w:rsidP="000D4BB8">
            <w:pPr>
              <w:jc w:val="center"/>
              <w:rPr>
                <w:b/>
                <w:bCs/>
                <w:sz w:val="18"/>
                <w:szCs w:val="18"/>
              </w:rPr>
            </w:pPr>
            <w:r w:rsidRPr="009D0EEE">
              <w:rPr>
                <w:sz w:val="18"/>
                <w:szCs w:val="18"/>
              </w:rPr>
              <w:t>65-70</w:t>
            </w:r>
          </w:p>
        </w:tc>
        <w:tc>
          <w:tcPr>
            <w:tcW w:w="992" w:type="dxa"/>
            <w:tcBorders>
              <w:top w:val="single" w:sz="4" w:space="0" w:color="auto"/>
              <w:left w:val="single" w:sz="4" w:space="0" w:color="auto"/>
              <w:bottom w:val="single" w:sz="4" w:space="0" w:color="auto"/>
              <w:right w:val="single" w:sz="18" w:space="0" w:color="auto"/>
            </w:tcBorders>
            <w:vAlign w:val="center"/>
          </w:tcPr>
          <w:p w14:paraId="713BD7F2" w14:textId="0058C5D2" w:rsidR="000D4BB8" w:rsidRPr="009D0EEE" w:rsidRDefault="000D4BB8" w:rsidP="000D4BB8">
            <w:pPr>
              <w:jc w:val="center"/>
              <w:rPr>
                <w:b/>
                <w:bCs/>
                <w:sz w:val="18"/>
                <w:szCs w:val="18"/>
              </w:rPr>
            </w:pPr>
            <w:r w:rsidRPr="009D0EEE">
              <w:rPr>
                <w:sz w:val="18"/>
                <w:szCs w:val="18"/>
              </w:rPr>
              <w:t>70-7</w:t>
            </w:r>
            <w:r w:rsidR="002502BE" w:rsidRPr="009D0EEE">
              <w:rPr>
                <w:sz w:val="18"/>
                <w:szCs w:val="18"/>
              </w:rPr>
              <w:t>4</w:t>
            </w:r>
          </w:p>
        </w:tc>
      </w:tr>
      <w:tr w:rsidR="009D0EEE" w:rsidRPr="009D0EEE" w14:paraId="42BEC244" w14:textId="77777777" w:rsidTr="00190ECB">
        <w:tc>
          <w:tcPr>
            <w:tcW w:w="5532" w:type="dxa"/>
            <w:tcBorders>
              <w:top w:val="single" w:sz="4" w:space="0" w:color="auto"/>
              <w:left w:val="single" w:sz="18" w:space="0" w:color="auto"/>
              <w:bottom w:val="single" w:sz="4" w:space="0" w:color="auto"/>
              <w:right w:val="single" w:sz="8" w:space="0" w:color="auto"/>
            </w:tcBorders>
            <w:shd w:val="clear" w:color="auto" w:fill="E7E6E6"/>
            <w:vAlign w:val="center"/>
          </w:tcPr>
          <w:p w14:paraId="6CF2DC2A" w14:textId="52F0211F" w:rsidR="000D4BB8" w:rsidRPr="009D0EEE" w:rsidRDefault="000D4BB8" w:rsidP="000D4BB8">
            <w:pPr>
              <w:rPr>
                <w:b/>
                <w:bCs/>
                <w:sz w:val="18"/>
                <w:szCs w:val="18"/>
              </w:rPr>
            </w:pPr>
            <w:r w:rsidRPr="009D0EEE">
              <w:rPr>
                <w:b/>
                <w:bCs/>
                <w:sz w:val="18"/>
                <w:szCs w:val="18"/>
              </w:rPr>
              <w:t>Obremenitev s hrupom SKUPAJ</w:t>
            </w:r>
          </w:p>
        </w:tc>
        <w:tc>
          <w:tcPr>
            <w:tcW w:w="708" w:type="dxa"/>
            <w:tcBorders>
              <w:top w:val="single" w:sz="4" w:space="0" w:color="auto"/>
              <w:left w:val="single" w:sz="8" w:space="0" w:color="auto"/>
              <w:bottom w:val="single" w:sz="4" w:space="0" w:color="auto"/>
              <w:right w:val="single" w:sz="4" w:space="0" w:color="auto"/>
            </w:tcBorders>
            <w:vAlign w:val="center"/>
          </w:tcPr>
          <w:p w14:paraId="3BF52CBF" w14:textId="77777777" w:rsidR="000D4BB8" w:rsidRPr="009D0EEE" w:rsidRDefault="000D4BB8" w:rsidP="000D4BB8">
            <w:pPr>
              <w:jc w:val="center"/>
              <w:rPr>
                <w:b/>
                <w:bCs/>
                <w:sz w:val="18"/>
                <w:szCs w:val="18"/>
                <w:highlight w:val="yellow"/>
              </w:rPr>
            </w:pPr>
          </w:p>
        </w:tc>
        <w:tc>
          <w:tcPr>
            <w:tcW w:w="851" w:type="dxa"/>
            <w:tcBorders>
              <w:top w:val="single" w:sz="4" w:space="0" w:color="auto"/>
              <w:left w:val="single" w:sz="4" w:space="0" w:color="auto"/>
              <w:bottom w:val="single" w:sz="4" w:space="0" w:color="auto"/>
              <w:right w:val="single" w:sz="4" w:space="0" w:color="auto"/>
            </w:tcBorders>
            <w:vAlign w:val="center"/>
          </w:tcPr>
          <w:p w14:paraId="47C26E08" w14:textId="77777777" w:rsidR="000D4BB8" w:rsidRPr="009D0EEE" w:rsidRDefault="000D4BB8" w:rsidP="000D4BB8">
            <w:pPr>
              <w:jc w:val="center"/>
              <w:rPr>
                <w:b/>
                <w:bCs/>
                <w:sz w:val="18"/>
                <w:szCs w:val="18"/>
                <w:highlight w:val="yellow"/>
              </w:rPr>
            </w:pPr>
          </w:p>
        </w:tc>
        <w:tc>
          <w:tcPr>
            <w:tcW w:w="992" w:type="dxa"/>
            <w:tcBorders>
              <w:top w:val="single" w:sz="4" w:space="0" w:color="auto"/>
              <w:left w:val="single" w:sz="4" w:space="0" w:color="auto"/>
              <w:bottom w:val="single" w:sz="4" w:space="0" w:color="auto"/>
              <w:right w:val="single" w:sz="4" w:space="0" w:color="auto"/>
            </w:tcBorders>
            <w:vAlign w:val="center"/>
          </w:tcPr>
          <w:p w14:paraId="09041029" w14:textId="1FBD984D" w:rsidR="000D4BB8" w:rsidRPr="009D0EEE" w:rsidRDefault="000D4BB8" w:rsidP="000D4BB8">
            <w:pPr>
              <w:jc w:val="center"/>
              <w:rPr>
                <w:b/>
                <w:bCs/>
                <w:sz w:val="18"/>
                <w:szCs w:val="18"/>
              </w:rPr>
            </w:pPr>
            <w:r w:rsidRPr="009D0EEE">
              <w:rPr>
                <w:b/>
                <w:bCs/>
                <w:sz w:val="18"/>
                <w:szCs w:val="18"/>
              </w:rPr>
              <w:t>65-70</w:t>
            </w:r>
          </w:p>
        </w:tc>
        <w:tc>
          <w:tcPr>
            <w:tcW w:w="992" w:type="dxa"/>
            <w:tcBorders>
              <w:top w:val="single" w:sz="4" w:space="0" w:color="auto"/>
              <w:left w:val="single" w:sz="4" w:space="0" w:color="auto"/>
              <w:bottom w:val="single" w:sz="4" w:space="0" w:color="auto"/>
              <w:right w:val="single" w:sz="18" w:space="0" w:color="auto"/>
            </w:tcBorders>
            <w:vAlign w:val="center"/>
          </w:tcPr>
          <w:p w14:paraId="7BECB3E8" w14:textId="0C999F27" w:rsidR="000D4BB8" w:rsidRPr="009D0EEE" w:rsidRDefault="000D4BB8" w:rsidP="000D4BB8">
            <w:pPr>
              <w:jc w:val="center"/>
              <w:rPr>
                <w:b/>
                <w:bCs/>
                <w:sz w:val="18"/>
                <w:szCs w:val="18"/>
              </w:rPr>
            </w:pPr>
            <w:r w:rsidRPr="009D0EEE">
              <w:rPr>
                <w:b/>
                <w:bCs/>
                <w:sz w:val="18"/>
                <w:szCs w:val="18"/>
              </w:rPr>
              <w:t>70,1-7</w:t>
            </w:r>
            <w:r w:rsidR="002502BE" w:rsidRPr="009D0EEE">
              <w:rPr>
                <w:b/>
                <w:bCs/>
                <w:sz w:val="18"/>
                <w:szCs w:val="18"/>
              </w:rPr>
              <w:t>4</w:t>
            </w:r>
            <w:r w:rsidRPr="009D0EEE">
              <w:rPr>
                <w:b/>
                <w:bCs/>
                <w:sz w:val="18"/>
                <w:szCs w:val="18"/>
              </w:rPr>
              <w:t>,</w:t>
            </w:r>
            <w:r w:rsidR="002502BE" w:rsidRPr="009D0EEE">
              <w:rPr>
                <w:b/>
                <w:bCs/>
                <w:sz w:val="18"/>
                <w:szCs w:val="18"/>
              </w:rPr>
              <w:t>2</w:t>
            </w:r>
          </w:p>
        </w:tc>
      </w:tr>
      <w:tr w:rsidR="009D0EEE" w:rsidRPr="009D0EEE" w14:paraId="2AE79B52" w14:textId="77777777" w:rsidTr="00442897">
        <w:tc>
          <w:tcPr>
            <w:tcW w:w="5532" w:type="dxa"/>
            <w:tcBorders>
              <w:top w:val="single" w:sz="4" w:space="0" w:color="auto"/>
              <w:left w:val="single" w:sz="18" w:space="0" w:color="auto"/>
              <w:bottom w:val="single" w:sz="18" w:space="0" w:color="auto"/>
              <w:right w:val="single" w:sz="8" w:space="0" w:color="auto"/>
            </w:tcBorders>
            <w:shd w:val="clear" w:color="auto" w:fill="E7E6E6"/>
            <w:vAlign w:val="center"/>
          </w:tcPr>
          <w:p w14:paraId="636EEDAC" w14:textId="2C89B579" w:rsidR="00BA1867" w:rsidRPr="009D0EEE" w:rsidRDefault="00BA1867" w:rsidP="00BA1867">
            <w:pPr>
              <w:rPr>
                <w:b/>
                <w:bCs/>
                <w:sz w:val="18"/>
                <w:szCs w:val="18"/>
              </w:rPr>
            </w:pPr>
            <w:r w:rsidRPr="009D0EEE">
              <w:rPr>
                <w:b/>
                <w:bCs/>
                <w:sz w:val="18"/>
                <w:szCs w:val="18"/>
              </w:rPr>
              <w:t>USTREZA</w:t>
            </w:r>
          </w:p>
        </w:tc>
        <w:tc>
          <w:tcPr>
            <w:tcW w:w="708" w:type="dxa"/>
            <w:tcBorders>
              <w:top w:val="single" w:sz="4" w:space="0" w:color="auto"/>
              <w:left w:val="single" w:sz="8" w:space="0" w:color="auto"/>
              <w:bottom w:val="single" w:sz="18" w:space="0" w:color="auto"/>
              <w:right w:val="single" w:sz="4" w:space="0" w:color="auto"/>
            </w:tcBorders>
            <w:vAlign w:val="center"/>
          </w:tcPr>
          <w:p w14:paraId="31A0CE4E" w14:textId="77777777" w:rsidR="00BA1867" w:rsidRPr="009D0EEE" w:rsidRDefault="00BA1867" w:rsidP="00BA1867">
            <w:pPr>
              <w:jc w:val="center"/>
              <w:rPr>
                <w:b/>
                <w:bCs/>
                <w:sz w:val="18"/>
                <w:szCs w:val="18"/>
                <w:highlight w:val="yellow"/>
              </w:rPr>
            </w:pPr>
          </w:p>
        </w:tc>
        <w:tc>
          <w:tcPr>
            <w:tcW w:w="851" w:type="dxa"/>
            <w:tcBorders>
              <w:top w:val="single" w:sz="4" w:space="0" w:color="auto"/>
              <w:left w:val="single" w:sz="4" w:space="0" w:color="auto"/>
              <w:bottom w:val="single" w:sz="18" w:space="0" w:color="auto"/>
              <w:right w:val="single" w:sz="4" w:space="0" w:color="auto"/>
            </w:tcBorders>
            <w:vAlign w:val="center"/>
          </w:tcPr>
          <w:p w14:paraId="0117529E" w14:textId="77777777" w:rsidR="00BA1867" w:rsidRPr="009D0EEE" w:rsidRDefault="00BA1867" w:rsidP="00BA1867">
            <w:pPr>
              <w:jc w:val="center"/>
              <w:rPr>
                <w:b/>
                <w:bCs/>
                <w:sz w:val="18"/>
                <w:szCs w:val="18"/>
                <w:highlight w:val="yellow"/>
              </w:rPr>
            </w:pPr>
          </w:p>
        </w:tc>
        <w:tc>
          <w:tcPr>
            <w:tcW w:w="992" w:type="dxa"/>
            <w:tcBorders>
              <w:top w:val="single" w:sz="4" w:space="0" w:color="auto"/>
              <w:left w:val="single" w:sz="4" w:space="0" w:color="auto"/>
              <w:bottom w:val="single" w:sz="18" w:space="0" w:color="auto"/>
              <w:right w:val="single" w:sz="4" w:space="0" w:color="auto"/>
            </w:tcBorders>
            <w:vAlign w:val="center"/>
          </w:tcPr>
          <w:p w14:paraId="76C9276D" w14:textId="0FB5A78D" w:rsidR="00BA1867" w:rsidRPr="009D0EEE" w:rsidRDefault="00BA1867" w:rsidP="00BA1867">
            <w:pPr>
              <w:jc w:val="center"/>
              <w:rPr>
                <w:b/>
                <w:bCs/>
                <w:sz w:val="18"/>
                <w:szCs w:val="18"/>
              </w:rPr>
            </w:pPr>
            <w:r w:rsidRPr="009D0EEE">
              <w:rPr>
                <w:b/>
                <w:bCs/>
                <w:sz w:val="18"/>
                <w:szCs w:val="18"/>
              </w:rPr>
              <w:t>NE</w:t>
            </w:r>
          </w:p>
        </w:tc>
        <w:tc>
          <w:tcPr>
            <w:tcW w:w="992" w:type="dxa"/>
            <w:tcBorders>
              <w:top w:val="single" w:sz="4" w:space="0" w:color="auto"/>
              <w:left w:val="single" w:sz="4" w:space="0" w:color="auto"/>
              <w:bottom w:val="single" w:sz="18" w:space="0" w:color="auto"/>
              <w:right w:val="single" w:sz="18" w:space="0" w:color="auto"/>
            </w:tcBorders>
            <w:vAlign w:val="center"/>
          </w:tcPr>
          <w:p w14:paraId="1DFA6B00" w14:textId="08EE6686" w:rsidR="00BA1867" w:rsidRPr="009D0EEE" w:rsidRDefault="00BA1867" w:rsidP="00BA1867">
            <w:pPr>
              <w:jc w:val="center"/>
              <w:rPr>
                <w:b/>
                <w:bCs/>
                <w:sz w:val="18"/>
                <w:szCs w:val="18"/>
              </w:rPr>
            </w:pPr>
            <w:r w:rsidRPr="009D0EEE">
              <w:rPr>
                <w:b/>
                <w:bCs/>
                <w:sz w:val="18"/>
                <w:szCs w:val="18"/>
              </w:rPr>
              <w:t>NE</w:t>
            </w:r>
          </w:p>
        </w:tc>
      </w:tr>
    </w:tbl>
    <w:p w14:paraId="71A5465F" w14:textId="4FFDFBFA" w:rsidR="00874212" w:rsidRPr="009D0EEE" w:rsidRDefault="00874212" w:rsidP="00874212">
      <w:pPr>
        <w:jc w:val="both"/>
        <w:rPr>
          <w:sz w:val="16"/>
        </w:rPr>
      </w:pPr>
      <w:r w:rsidRPr="009D0EEE">
        <w:rPr>
          <w:sz w:val="16"/>
        </w:rPr>
        <w:t xml:space="preserve">Opombe:* Ker so obstoječe ravni hrupa pri objektih z varovanimi prostori posledica prometa, pri teh objektih skladno z določili </w:t>
      </w:r>
      <w:r w:rsidRPr="009D0EEE">
        <w:rPr>
          <w:bCs/>
          <w:sz w:val="16"/>
          <w:szCs w:val="16"/>
        </w:rPr>
        <w:t>Uredbe o mejnih vrednostih kazalcev hrupa v okolju veljajo mejne vrednosti kazalcev hrupa za celotno obremenitev okolja s hrupom zaradi prometnih površin, določene v preglednici 2 priloge 1 citirane Uredbe</w:t>
      </w:r>
      <w:r w:rsidRPr="009D0EEE">
        <w:rPr>
          <w:sz w:val="16"/>
        </w:rPr>
        <w:t>.</w:t>
      </w:r>
    </w:p>
    <w:p w14:paraId="32D2243E" w14:textId="77777777" w:rsidR="00874212" w:rsidRPr="009D0EEE" w:rsidRDefault="00874212" w:rsidP="00874212">
      <w:pPr>
        <w:jc w:val="both"/>
        <w:rPr>
          <w:sz w:val="16"/>
        </w:rPr>
      </w:pPr>
    </w:p>
    <w:p w14:paraId="0004EBE2" w14:textId="56FCB7B6" w:rsidR="00190ECB" w:rsidRPr="009D0EEE" w:rsidRDefault="00190ECB" w:rsidP="00190ECB">
      <w:pPr>
        <w:jc w:val="both"/>
      </w:pPr>
      <w:r w:rsidRPr="009D0EEE">
        <w:t xml:space="preserve">Iz tabele 1.3.2.e je razvidno, da so ocenjene obstoječe ravni hrupa pri objektih SO1 – SO4 zaradi obremenitve območja s hrupom cestnega prometa in železniškega prometa v obstoječem stanju presežene. Ocenjene obstoječe ravni hrupa pri objektih </w:t>
      </w:r>
      <w:r w:rsidR="001A536D" w:rsidRPr="009D0EEE">
        <w:t xml:space="preserve">SO1 – SO4 </w:t>
      </w:r>
      <w:r w:rsidRPr="009D0EEE">
        <w:t>presegajo mejne vrednosti za linijske vire hrupa, kar pomeni, da je območje najbližjih stanovanjskih objektov v obstoječem stanju prekomerno obremenjeno s hrupom.</w:t>
      </w:r>
    </w:p>
    <w:p w14:paraId="311344C1" w14:textId="77777777" w:rsidR="00271D1E" w:rsidRPr="009D0EEE" w:rsidRDefault="00271D1E" w:rsidP="002753E5">
      <w:pPr>
        <w:jc w:val="both"/>
        <w:rPr>
          <w:highlight w:val="yellow"/>
        </w:rPr>
      </w:pPr>
    </w:p>
    <w:p w14:paraId="61BEA0AB" w14:textId="0B232ECD" w:rsidR="00A82FBA" w:rsidRPr="009D0EEE" w:rsidRDefault="00A82FBA" w:rsidP="00BF377A">
      <w:pPr>
        <w:jc w:val="both"/>
        <w:rPr>
          <w:b/>
          <w:bCs/>
          <w:u w:val="single"/>
        </w:rPr>
      </w:pPr>
      <w:r w:rsidRPr="009D0EEE">
        <w:rPr>
          <w:b/>
          <w:bCs/>
          <w:u w:val="single"/>
        </w:rPr>
        <w:t>Vodovarstveno območje</w:t>
      </w:r>
    </w:p>
    <w:p w14:paraId="70F04A0C" w14:textId="77777777" w:rsidR="002331FB" w:rsidRPr="009D0EEE" w:rsidRDefault="00182640" w:rsidP="002331FB">
      <w:pPr>
        <w:jc w:val="both"/>
      </w:pPr>
      <w:r w:rsidRPr="009D0EEE">
        <w:t>Poseg se, skladno z določili Uredbe o vodovarstvenem območju za vodno telo vodonosnika Ljubljanskega polja, nahaja na podobmočju z milejšim vodovarstvenim režimom z oznako z VVO III</w:t>
      </w:r>
      <w:r w:rsidR="002331FB" w:rsidRPr="009D0EEE">
        <w:t xml:space="preserve"> </w:t>
      </w:r>
      <w:r w:rsidRPr="009D0EEE">
        <w:t>A</w:t>
      </w:r>
      <w:r w:rsidR="00F266DE" w:rsidRPr="009D0EEE">
        <w:t>, zaradi bližine vodnega zajetja Šentvid.</w:t>
      </w:r>
      <w:r w:rsidR="002331FB" w:rsidRPr="009D0EEE">
        <w:t xml:space="preserve"> Vodno zajetje Šentvid je od območja posega oddaljeno 2,2 km. </w:t>
      </w:r>
    </w:p>
    <w:p w14:paraId="5DC1E117" w14:textId="77777777" w:rsidR="00182640" w:rsidRPr="009D0EEE" w:rsidRDefault="00182640" w:rsidP="00A82FBA">
      <w:pPr>
        <w:jc w:val="both"/>
      </w:pPr>
    </w:p>
    <w:p w14:paraId="0B5A281C" w14:textId="1214A5E2" w:rsidR="00A82FBA" w:rsidRPr="009D0EEE" w:rsidRDefault="00A82FBA" w:rsidP="00BF377A">
      <w:pPr>
        <w:jc w:val="both"/>
      </w:pPr>
      <w:r w:rsidRPr="009D0EEE">
        <w:t>Poseg se nahaja na</w:t>
      </w:r>
      <w:r w:rsidR="00EE03ED" w:rsidRPr="009D0EEE">
        <w:t xml:space="preserve"> območju vodnega telesa podzemnih voda SIVTPODV1001 </w:t>
      </w:r>
      <w:r w:rsidR="0029504D" w:rsidRPr="009D0EEE">
        <w:t>Savska kotlina in Ljubljansko Barje</w:t>
      </w:r>
      <w:r w:rsidR="00EE03ED" w:rsidRPr="009D0EEE">
        <w:t xml:space="preserve"> [5].</w:t>
      </w:r>
      <w:r w:rsidR="00182640" w:rsidRPr="009D0EEE">
        <w:t xml:space="preserve"> Kemijsko stanje podzemne vode z oznako VTPodV_1001 se je ocenjevalo za leto 2022 in je bilo ocenjeno kot dobro [15]. </w:t>
      </w:r>
      <w:r w:rsidR="00EE03ED" w:rsidRPr="009D0EEE">
        <w:t>Najbližje merilno mesto državnega monitoringa je BROD (Br-11) LV-0477, ki je od območja posega oddaljeno 380 m</w:t>
      </w:r>
      <w:r w:rsidR="00182640" w:rsidRPr="009D0EEE">
        <w:t xml:space="preserve">. </w:t>
      </w:r>
    </w:p>
    <w:p w14:paraId="7033D3C1" w14:textId="77777777" w:rsidR="00675030" w:rsidRPr="009D0EEE" w:rsidRDefault="00675030" w:rsidP="00BF377A">
      <w:pPr>
        <w:jc w:val="both"/>
        <w:rPr>
          <w:highlight w:val="yellow"/>
        </w:rPr>
      </w:pPr>
    </w:p>
    <w:p w14:paraId="776C6348" w14:textId="3E6FE29D" w:rsidR="00675030" w:rsidRPr="009D0EEE" w:rsidRDefault="00675030" w:rsidP="00BF377A">
      <w:pPr>
        <w:jc w:val="both"/>
      </w:pPr>
      <w:r w:rsidRPr="009D0EEE">
        <w:t xml:space="preserve">Vodno </w:t>
      </w:r>
      <w:r w:rsidR="003E7052" w:rsidRPr="009D0EEE">
        <w:t>zajetje</w:t>
      </w:r>
      <w:r w:rsidRPr="009D0EEE">
        <w:t xml:space="preserve"> </w:t>
      </w:r>
      <w:proofErr w:type="spellStart"/>
      <w:r w:rsidRPr="009D0EEE">
        <w:t>Gunclje</w:t>
      </w:r>
      <w:proofErr w:type="spellEnd"/>
      <w:r w:rsidRPr="009D0EEE">
        <w:t xml:space="preserve"> je od območja posega oddaljeno 750 m</w:t>
      </w:r>
      <w:r w:rsidR="003E7052" w:rsidRPr="009D0EEE">
        <w:t>. Nadmorska višina vodnega zajetja je 365,2 m, območja posega pa 318,7 m. Ker vodno zajetje leži višje od območja posega, do njegovega onesnaženja ne bo prišlo. Zato ga v nadaljevanju ne obravnavamo.</w:t>
      </w:r>
    </w:p>
    <w:p w14:paraId="702AAE24" w14:textId="77777777" w:rsidR="004E2905" w:rsidRPr="009D0EEE" w:rsidRDefault="004E2905" w:rsidP="00BF377A">
      <w:pPr>
        <w:jc w:val="both"/>
      </w:pPr>
    </w:p>
    <w:p w14:paraId="0F2208E9" w14:textId="77777777" w:rsidR="004E2905" w:rsidRPr="009D0EEE" w:rsidRDefault="004E2905" w:rsidP="00BF377A">
      <w:pPr>
        <w:jc w:val="both"/>
      </w:pPr>
    </w:p>
    <w:p w14:paraId="1D71B342" w14:textId="03CD9826" w:rsidR="00216034" w:rsidRPr="009D0EEE" w:rsidRDefault="00216034" w:rsidP="00271D1E">
      <w:pPr>
        <w:ind w:right="65"/>
        <w:jc w:val="both"/>
        <w:rPr>
          <w:highlight w:val="yellow"/>
        </w:rPr>
      </w:pPr>
    </w:p>
    <w:p w14:paraId="0B618C41" w14:textId="018C0668" w:rsidR="007220C3" w:rsidRPr="009D0EEE" w:rsidRDefault="001B6417" w:rsidP="007220C3">
      <w:pPr>
        <w:pStyle w:val="Naslov1"/>
      </w:pPr>
      <w:bookmarkStart w:id="27" w:name="_Toc158890422"/>
      <w:r w:rsidRPr="009D0EEE">
        <w:lastRenderedPageBreak/>
        <w:t xml:space="preserve">2. </w:t>
      </w:r>
      <w:r w:rsidR="007220C3" w:rsidRPr="009D0EEE">
        <w:t>OPIS FUNKCIONALNE IN EKONOMSKE POVEZANOSTI POSEGA</w:t>
      </w:r>
      <w:bookmarkEnd w:id="27"/>
    </w:p>
    <w:p w14:paraId="4BA79804" w14:textId="77777777" w:rsidR="00494054" w:rsidRPr="009D0EEE" w:rsidRDefault="00494054" w:rsidP="005B5BE6">
      <w:pPr>
        <w:jc w:val="both"/>
      </w:pPr>
    </w:p>
    <w:p w14:paraId="757BC297" w14:textId="000D8F48" w:rsidR="00FA47A0" w:rsidRPr="009D0EEE" w:rsidRDefault="00FA47A0" w:rsidP="00FA47A0">
      <w:pPr>
        <w:jc w:val="both"/>
      </w:pPr>
      <w:bookmarkStart w:id="28" w:name="_Hlk502735714"/>
      <w:r w:rsidRPr="009D0EEE">
        <w:t xml:space="preserve">V skladu z Uredbo </w:t>
      </w:r>
      <w:r w:rsidR="00482478" w:rsidRPr="009D0EEE">
        <w:t xml:space="preserve">PVO </w:t>
      </w:r>
      <w:r w:rsidRPr="009D0EEE">
        <w:t>je v vlogi za predhodni postopek potrebno ovrednotiti</w:t>
      </w:r>
      <w:r w:rsidR="00FA3397" w:rsidRPr="009D0EEE">
        <w:t>,</w:t>
      </w:r>
      <w:r w:rsidRPr="009D0EEE">
        <w:t xml:space="preserve"> ali načrtovani poseg tvori kumulativni poseg v okolje skupaj z drugimi že izvedenimi ali nameravanimi posegi v okolje, še posebej</w:t>
      </w:r>
      <w:r w:rsidR="00FE29CC" w:rsidRPr="009D0EEE">
        <w:t>,</w:t>
      </w:r>
      <w:r w:rsidRPr="009D0EEE">
        <w:t xml:space="preserve"> če poseg sam po sebi ne dosega višine pragu, ki je za predhodni postopek določen v Prilogi 1 Uredbe PVO.</w:t>
      </w:r>
    </w:p>
    <w:p w14:paraId="27E50EC5" w14:textId="77777777" w:rsidR="00FA47A0" w:rsidRPr="009D0EEE" w:rsidRDefault="00FA47A0" w:rsidP="00FA47A0">
      <w:pPr>
        <w:jc w:val="both"/>
      </w:pPr>
    </w:p>
    <w:p w14:paraId="19747568" w14:textId="596F6C23" w:rsidR="00FA47A0" w:rsidRPr="009D0EEE" w:rsidRDefault="00FA47A0" w:rsidP="00FA47A0">
      <w:pPr>
        <w:jc w:val="both"/>
      </w:pPr>
      <w:r w:rsidRPr="009D0EEE">
        <w:t>V skladu z določili 2. točke 1.a člena Uredbe PVO je kumulativni poseg v okolje tisti poseg, ki je sestavljen iz dveh ali več posegov v okolje iste vrste, ki so med seboj funkcionalno in ekonomsko povezani</w:t>
      </w:r>
      <w:r w:rsidR="00637CEA" w:rsidRPr="009D0EEE">
        <w:t>, torej morajo ustrezati obema kriterijema.</w:t>
      </w:r>
    </w:p>
    <w:p w14:paraId="229463EB" w14:textId="03AD977D" w:rsidR="000F06FA" w:rsidRPr="009D0EEE" w:rsidRDefault="001F0FED" w:rsidP="00FA47A0">
      <w:pPr>
        <w:jc w:val="both"/>
      </w:pPr>
      <w:r w:rsidRPr="009D0EEE">
        <w:t>Kot je prikazano na sliki 1.3.a., je nosilec posega lastnik objektov na treh območjih, ki sicer delujejo kot samostojne prostorske enote, in sicer:</w:t>
      </w:r>
    </w:p>
    <w:p w14:paraId="56DF222D" w14:textId="4486CC7A" w:rsidR="001F0FED" w:rsidRPr="009D0EEE" w:rsidRDefault="001F0FED" w:rsidP="009D0EEE">
      <w:pPr>
        <w:pStyle w:val="Odstavekseznama"/>
        <w:numPr>
          <w:ilvl w:val="0"/>
          <w:numId w:val="39"/>
        </w:numPr>
        <w:jc w:val="both"/>
      </w:pPr>
      <w:r w:rsidRPr="009D0EEE">
        <w:t xml:space="preserve">Območje 1: območje OPPN </w:t>
      </w:r>
      <w:r w:rsidR="00A74AD9" w:rsidRPr="009D0EEE">
        <w:rPr>
          <w:bCs/>
        </w:rPr>
        <w:t>121 Poslovna cona Vižmarje, kjer se načrtuje tudi poseg, z obstoječim objektom A (faza 1)</w:t>
      </w:r>
      <w:r w:rsidR="00E63E9A" w:rsidRPr="009D0EEE">
        <w:rPr>
          <w:bCs/>
        </w:rPr>
        <w:t xml:space="preserve"> (EUP ŠE-518),</w:t>
      </w:r>
    </w:p>
    <w:p w14:paraId="68092665" w14:textId="506806B8" w:rsidR="00A74AD9" w:rsidRPr="009D0EEE" w:rsidRDefault="00A74AD9" w:rsidP="009D0EEE">
      <w:pPr>
        <w:pStyle w:val="Odstavekseznama"/>
        <w:numPr>
          <w:ilvl w:val="0"/>
          <w:numId w:val="39"/>
        </w:numPr>
        <w:jc w:val="both"/>
      </w:pPr>
      <w:r w:rsidRPr="009D0EEE">
        <w:rPr>
          <w:bCs/>
        </w:rPr>
        <w:t>Območje 2: logistično poslovna cona z obstoječimi objekti B in C</w:t>
      </w:r>
      <w:r w:rsidR="00E63E9A" w:rsidRPr="009D0EEE">
        <w:rPr>
          <w:bCs/>
        </w:rPr>
        <w:t xml:space="preserve"> (EUP ŠE-752),</w:t>
      </w:r>
    </w:p>
    <w:p w14:paraId="5F216816" w14:textId="7D66496B" w:rsidR="00A74AD9" w:rsidRPr="009D0EEE" w:rsidRDefault="00A74AD9" w:rsidP="009D0EEE">
      <w:pPr>
        <w:pStyle w:val="Odstavekseznama"/>
        <w:numPr>
          <w:ilvl w:val="0"/>
          <w:numId w:val="39"/>
        </w:numPr>
        <w:jc w:val="both"/>
      </w:pPr>
      <w:r w:rsidRPr="009D0EEE">
        <w:rPr>
          <w:bCs/>
        </w:rPr>
        <w:t>Območje 3: logistično poslovna cona z obstoječimi objekti D in E</w:t>
      </w:r>
      <w:r w:rsidR="00E63E9A" w:rsidRPr="009D0EEE">
        <w:rPr>
          <w:bCs/>
        </w:rPr>
        <w:t xml:space="preserve"> (EUP ŠE-697).</w:t>
      </w:r>
    </w:p>
    <w:p w14:paraId="32681898" w14:textId="77777777" w:rsidR="00A74AD9" w:rsidRPr="009D0EEE" w:rsidRDefault="00A74AD9" w:rsidP="00A74AD9">
      <w:pPr>
        <w:jc w:val="both"/>
      </w:pPr>
    </w:p>
    <w:p w14:paraId="0D7A7945" w14:textId="71300725" w:rsidR="00E63E9A" w:rsidRPr="009D0EEE" w:rsidRDefault="00E63E9A" w:rsidP="00E63E9A">
      <w:pPr>
        <w:jc w:val="both"/>
      </w:pPr>
      <w:r w:rsidRPr="009D0EEE">
        <w:t xml:space="preserve">Območje 1, 2 in 3 so sicer med seboj ekonomsko povezani, saj so vsa tri območja v lasti nosilca posega. Vendar pa območja med seboj niso funkcionalno povezana, saj so del ločenih enot urejanja prostora, na območjih pa se opravljajo drugačne dejavnosti, ki med seboj niso povezane s skupnimi tehnološkimi procesi ter delujejo neodvisno. </w:t>
      </w:r>
    </w:p>
    <w:p w14:paraId="24101977" w14:textId="77777777" w:rsidR="00E63E9A" w:rsidRPr="009D0EEE" w:rsidRDefault="00E63E9A" w:rsidP="00E63E9A">
      <w:pPr>
        <w:jc w:val="both"/>
      </w:pPr>
    </w:p>
    <w:p w14:paraId="77A4D89D" w14:textId="01F77E88" w:rsidR="00E63E9A" w:rsidRPr="009D0EEE" w:rsidRDefault="00E63E9A" w:rsidP="00E63E9A">
      <w:pPr>
        <w:jc w:val="both"/>
      </w:pPr>
      <w:r w:rsidRPr="009D0EEE">
        <w:t xml:space="preserve">Obstoječi objekti na območju 2 in 3 so zgrajeni pred letom 2014, kot je to prikazano v tabeli 2.b. Leta 2014 je bila sprejeta Uredba o posegih v okolje, za katere je treba izvesti presojo vplivov na okolje, ki je bila sprejeta 04.07.2014 in je pričela veljati 19.7.2014. V skladu z razlago </w:t>
      </w:r>
      <w:r w:rsidR="004E2905" w:rsidRPr="009D0EEE">
        <w:t>m</w:t>
      </w:r>
      <w:r w:rsidRPr="009D0EEE">
        <w:t xml:space="preserve">inistrstva </w:t>
      </w:r>
      <w:r w:rsidR="004E2905" w:rsidRPr="009D0EEE">
        <w:t xml:space="preserve">pristojnega za okolje </w:t>
      </w:r>
      <w:r w:rsidRPr="009D0EEE">
        <w:t>se objekti zgrajeni pred 19.7.2014 smatrajo kot dovoljeni posegi po takrat veljavni zakonodaji.</w:t>
      </w:r>
    </w:p>
    <w:p w14:paraId="0A16E89D" w14:textId="77777777" w:rsidR="00E63E9A" w:rsidRPr="009D0EEE" w:rsidRDefault="00E63E9A" w:rsidP="00E63E9A">
      <w:pPr>
        <w:jc w:val="both"/>
        <w:rPr>
          <w:highlight w:val="yellow"/>
        </w:rPr>
      </w:pPr>
    </w:p>
    <w:p w14:paraId="0BAFF178" w14:textId="1BD3065D" w:rsidR="00E63E9A" w:rsidRPr="009D0EEE" w:rsidRDefault="00A8664B" w:rsidP="00E63E9A">
      <w:pPr>
        <w:jc w:val="both"/>
      </w:pPr>
      <w:r w:rsidRPr="009D0EEE">
        <w:t>Glede na navedeno poseg ni funkcionalno povezan z objekti</w:t>
      </w:r>
      <w:r w:rsidR="00E63E9A" w:rsidRPr="009D0EEE">
        <w:t xml:space="preserve"> B </w:t>
      </w:r>
      <w:r w:rsidRPr="009D0EEE">
        <w:t>–</w:t>
      </w:r>
      <w:r w:rsidR="00E63E9A" w:rsidRPr="009D0EEE">
        <w:t xml:space="preserve"> E</w:t>
      </w:r>
      <w:r w:rsidRPr="009D0EEE">
        <w:t xml:space="preserve"> na območju 2 in 3. Poseg pa je ekonomsko in funkcionalno povezan z objektom A, ki se nahaja v območju 1. </w:t>
      </w:r>
      <w:r w:rsidR="00E63E9A" w:rsidRPr="009D0EEE">
        <w:t>Podrobnejše vrednotenje funkcionalne in ekonomske povezanosti načrtovanega posega z obstoječim posegom (objekt A), v skladu z določili 1. točke 1.a člena Uredbe PVO prikazujemo v tabeli 2.</w:t>
      </w:r>
      <w:r w:rsidRPr="009D0EEE">
        <w:t>a</w:t>
      </w:r>
      <w:r w:rsidR="00E63E9A" w:rsidRPr="009D0EEE">
        <w:t>.</w:t>
      </w:r>
    </w:p>
    <w:p w14:paraId="5517C366" w14:textId="77777777" w:rsidR="00E63E9A" w:rsidRPr="009D0EEE" w:rsidRDefault="00E63E9A" w:rsidP="00A74AD9">
      <w:pPr>
        <w:jc w:val="both"/>
      </w:pPr>
    </w:p>
    <w:p w14:paraId="25015C16" w14:textId="77777777" w:rsidR="004E2905" w:rsidRPr="009D0EEE" w:rsidRDefault="004E2905">
      <w:pPr>
        <w:spacing w:after="160" w:line="259" w:lineRule="auto"/>
        <w:rPr>
          <w:b/>
          <w:bCs/>
          <w:sz w:val="20"/>
          <w:szCs w:val="20"/>
        </w:rPr>
      </w:pPr>
      <w:r w:rsidRPr="009D0EEE">
        <w:rPr>
          <w:b/>
          <w:bCs/>
          <w:sz w:val="20"/>
          <w:szCs w:val="20"/>
        </w:rPr>
        <w:br w:type="page"/>
      </w:r>
    </w:p>
    <w:p w14:paraId="3862B3DE" w14:textId="0EBDDE2F" w:rsidR="00A74AD9" w:rsidRPr="009D0EEE" w:rsidRDefault="00A74AD9" w:rsidP="00A74AD9">
      <w:pPr>
        <w:pStyle w:val="odstavek1"/>
        <w:spacing w:before="0"/>
        <w:ind w:firstLine="0"/>
        <w:rPr>
          <w:rFonts w:ascii="Times New Roman" w:hAnsi="Times New Roman" w:cs="Times New Roman"/>
          <w:b/>
          <w:bCs/>
          <w:sz w:val="20"/>
          <w:szCs w:val="20"/>
        </w:rPr>
      </w:pPr>
      <w:r w:rsidRPr="009D0EEE">
        <w:rPr>
          <w:rFonts w:ascii="Times New Roman" w:hAnsi="Times New Roman" w:cs="Times New Roman"/>
          <w:b/>
          <w:bCs/>
          <w:sz w:val="20"/>
          <w:szCs w:val="20"/>
        </w:rPr>
        <w:lastRenderedPageBreak/>
        <w:t>Tabela 2.</w:t>
      </w:r>
      <w:r w:rsidR="00A8664B" w:rsidRPr="009D0EEE">
        <w:rPr>
          <w:rFonts w:ascii="Times New Roman" w:hAnsi="Times New Roman" w:cs="Times New Roman"/>
          <w:b/>
          <w:bCs/>
          <w:sz w:val="20"/>
          <w:szCs w:val="20"/>
        </w:rPr>
        <w:t>a</w:t>
      </w:r>
      <w:r w:rsidRPr="009D0EEE">
        <w:rPr>
          <w:rFonts w:ascii="Times New Roman" w:hAnsi="Times New Roman" w:cs="Times New Roman"/>
          <w:b/>
          <w:bCs/>
          <w:sz w:val="20"/>
          <w:szCs w:val="20"/>
        </w:rPr>
        <w:t>: Vrednotenje funkcionalne in ekonomske povezanosti načrtovanega posega z obstoječimi in načrtovanimi posegi</w:t>
      </w:r>
    </w:p>
    <w:tbl>
      <w:tblPr>
        <w:tblW w:w="9072" w:type="dxa"/>
        <w:tblInd w:w="-23" w:type="dxa"/>
        <w:tblCellMar>
          <w:left w:w="0" w:type="dxa"/>
          <w:right w:w="0" w:type="dxa"/>
        </w:tblCellMar>
        <w:tblLook w:val="04A0" w:firstRow="1" w:lastRow="0" w:firstColumn="1" w:lastColumn="0" w:noHBand="0" w:noVBand="1"/>
      </w:tblPr>
      <w:tblGrid>
        <w:gridCol w:w="1418"/>
        <w:gridCol w:w="2268"/>
        <w:gridCol w:w="3192"/>
        <w:gridCol w:w="1205"/>
        <w:gridCol w:w="989"/>
      </w:tblGrid>
      <w:tr w:rsidR="009D0EEE" w:rsidRPr="009D0EEE" w14:paraId="51DDA6D4" w14:textId="77777777" w:rsidTr="00E317E5">
        <w:tc>
          <w:tcPr>
            <w:tcW w:w="1418" w:type="dxa"/>
            <w:tcBorders>
              <w:top w:val="single" w:sz="18" w:space="0" w:color="auto"/>
              <w:left w:val="single" w:sz="18" w:space="0" w:color="auto"/>
              <w:bottom w:val="single" w:sz="8" w:space="0" w:color="auto"/>
              <w:right w:val="single" w:sz="8" w:space="0" w:color="auto"/>
            </w:tcBorders>
            <w:shd w:val="clear" w:color="auto" w:fill="D9D9D9"/>
            <w:tcMar>
              <w:top w:w="0" w:type="dxa"/>
              <w:left w:w="108" w:type="dxa"/>
              <w:bottom w:w="0" w:type="dxa"/>
              <w:right w:w="108" w:type="dxa"/>
            </w:tcMar>
          </w:tcPr>
          <w:p w14:paraId="3D9B27D0" w14:textId="77777777" w:rsidR="00A74AD9" w:rsidRPr="009D0EEE" w:rsidRDefault="00A74AD9" w:rsidP="00E317E5">
            <w:pPr>
              <w:jc w:val="both"/>
              <w:rPr>
                <w:sz w:val="18"/>
                <w:szCs w:val="18"/>
                <w:lang w:eastAsia="ar-SA"/>
              </w:rPr>
            </w:pPr>
          </w:p>
        </w:tc>
        <w:tc>
          <w:tcPr>
            <w:tcW w:w="2268" w:type="dxa"/>
            <w:tcBorders>
              <w:top w:val="single" w:sz="1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04531A14" w14:textId="77777777" w:rsidR="00A74AD9" w:rsidRPr="009D0EEE" w:rsidRDefault="00A74AD9" w:rsidP="00E317E5">
            <w:pPr>
              <w:jc w:val="both"/>
              <w:rPr>
                <w:sz w:val="18"/>
                <w:szCs w:val="18"/>
                <w:lang w:eastAsia="ar-SA"/>
              </w:rPr>
            </w:pPr>
            <w:r w:rsidRPr="009D0EEE">
              <w:rPr>
                <w:sz w:val="18"/>
                <w:szCs w:val="18"/>
                <w:lang w:eastAsia="ar-SA"/>
              </w:rPr>
              <w:t>Merila, določena v Uredbi PVO</w:t>
            </w:r>
          </w:p>
        </w:tc>
        <w:tc>
          <w:tcPr>
            <w:tcW w:w="3192" w:type="dxa"/>
            <w:tcBorders>
              <w:top w:val="single" w:sz="1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031C17A2" w14:textId="77777777" w:rsidR="00A74AD9" w:rsidRPr="009D0EEE" w:rsidRDefault="00A74AD9" w:rsidP="00E317E5">
            <w:pPr>
              <w:jc w:val="both"/>
              <w:rPr>
                <w:sz w:val="18"/>
                <w:szCs w:val="18"/>
                <w:lang w:eastAsia="ar-SA"/>
              </w:rPr>
            </w:pPr>
            <w:r w:rsidRPr="009D0EEE">
              <w:rPr>
                <w:sz w:val="18"/>
                <w:szCs w:val="18"/>
                <w:lang w:eastAsia="ar-SA"/>
              </w:rPr>
              <w:t>Utemeljitev za poseg</w:t>
            </w:r>
          </w:p>
        </w:tc>
        <w:tc>
          <w:tcPr>
            <w:tcW w:w="1205" w:type="dxa"/>
            <w:tcBorders>
              <w:top w:val="single" w:sz="1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67C35553" w14:textId="77777777" w:rsidR="00A74AD9" w:rsidRPr="009D0EEE" w:rsidRDefault="00A74AD9" w:rsidP="00E317E5">
            <w:pPr>
              <w:jc w:val="both"/>
              <w:rPr>
                <w:sz w:val="18"/>
                <w:szCs w:val="18"/>
                <w:lang w:eastAsia="ar-SA"/>
              </w:rPr>
            </w:pPr>
            <w:r w:rsidRPr="009D0EEE">
              <w:rPr>
                <w:sz w:val="18"/>
                <w:szCs w:val="18"/>
                <w:lang w:eastAsia="ar-SA"/>
              </w:rPr>
              <w:t>Vrednotenje</w:t>
            </w:r>
          </w:p>
        </w:tc>
        <w:tc>
          <w:tcPr>
            <w:tcW w:w="989" w:type="dxa"/>
            <w:tcBorders>
              <w:top w:val="single" w:sz="18" w:space="0" w:color="auto"/>
              <w:left w:val="nil"/>
              <w:bottom w:val="single" w:sz="8" w:space="0" w:color="auto"/>
              <w:right w:val="single" w:sz="18" w:space="0" w:color="auto"/>
            </w:tcBorders>
            <w:shd w:val="clear" w:color="auto" w:fill="D9D9D9"/>
          </w:tcPr>
          <w:p w14:paraId="4BAD4930" w14:textId="77777777" w:rsidR="00A74AD9" w:rsidRPr="009D0EEE" w:rsidRDefault="00A74AD9" w:rsidP="00E317E5">
            <w:pPr>
              <w:jc w:val="both"/>
              <w:rPr>
                <w:sz w:val="18"/>
                <w:szCs w:val="18"/>
                <w:lang w:eastAsia="ar-SA"/>
              </w:rPr>
            </w:pPr>
            <w:r w:rsidRPr="009D0EEE">
              <w:rPr>
                <w:sz w:val="18"/>
                <w:szCs w:val="18"/>
                <w:lang w:eastAsia="ar-SA"/>
              </w:rPr>
              <w:t xml:space="preserve"> Skupno </w:t>
            </w:r>
          </w:p>
        </w:tc>
      </w:tr>
      <w:tr w:rsidR="009D0EEE" w:rsidRPr="009D0EEE" w14:paraId="6112C0B5" w14:textId="77777777" w:rsidTr="00E317E5">
        <w:tc>
          <w:tcPr>
            <w:tcW w:w="9072" w:type="dxa"/>
            <w:gridSpan w:val="5"/>
            <w:tcBorders>
              <w:top w:val="single" w:sz="18" w:space="0" w:color="auto"/>
              <w:left w:val="single" w:sz="18" w:space="0" w:color="auto"/>
              <w:bottom w:val="single" w:sz="8" w:space="0" w:color="auto"/>
              <w:right w:val="single" w:sz="18" w:space="0" w:color="auto"/>
            </w:tcBorders>
            <w:shd w:val="clear" w:color="auto" w:fill="D9D9D9"/>
            <w:tcMar>
              <w:top w:w="0" w:type="dxa"/>
              <w:left w:w="108" w:type="dxa"/>
              <w:bottom w:w="0" w:type="dxa"/>
              <w:right w:w="108" w:type="dxa"/>
            </w:tcMar>
          </w:tcPr>
          <w:p w14:paraId="3F55FE8A" w14:textId="1C069300" w:rsidR="00A74AD9" w:rsidRPr="009D0EEE" w:rsidRDefault="00A74AD9" w:rsidP="00E317E5">
            <w:pPr>
              <w:jc w:val="center"/>
              <w:rPr>
                <w:b/>
                <w:bCs/>
                <w:i/>
                <w:iCs/>
                <w:sz w:val="18"/>
                <w:szCs w:val="18"/>
                <w:lang w:eastAsia="ar-SA"/>
              </w:rPr>
            </w:pPr>
            <w:r w:rsidRPr="009D0EEE">
              <w:rPr>
                <w:b/>
                <w:bCs/>
                <w:i/>
                <w:iCs/>
                <w:sz w:val="18"/>
                <w:szCs w:val="18"/>
                <w:lang w:eastAsia="ar-SA"/>
              </w:rPr>
              <w:t>Povezan poseg: obstoječi objekt A</w:t>
            </w:r>
            <w:r w:rsidR="00A8664B" w:rsidRPr="009D0EEE">
              <w:rPr>
                <w:b/>
                <w:bCs/>
                <w:i/>
                <w:iCs/>
                <w:sz w:val="18"/>
                <w:szCs w:val="18"/>
                <w:lang w:eastAsia="ar-SA"/>
              </w:rPr>
              <w:t xml:space="preserve"> na območju 1 (OPPN)</w:t>
            </w:r>
          </w:p>
        </w:tc>
      </w:tr>
      <w:tr w:rsidR="009D0EEE" w:rsidRPr="009D0EEE" w14:paraId="43079A4C" w14:textId="77777777" w:rsidTr="00E317E5">
        <w:tc>
          <w:tcPr>
            <w:tcW w:w="1418" w:type="dxa"/>
            <w:tcBorders>
              <w:top w:val="nil"/>
              <w:left w:val="single" w:sz="18" w:space="0" w:color="auto"/>
              <w:bottom w:val="single" w:sz="8" w:space="0" w:color="auto"/>
              <w:right w:val="single" w:sz="8" w:space="0" w:color="auto"/>
            </w:tcBorders>
            <w:tcMar>
              <w:top w:w="0" w:type="dxa"/>
              <w:left w:w="108" w:type="dxa"/>
              <w:bottom w:w="0" w:type="dxa"/>
              <w:right w:w="108" w:type="dxa"/>
            </w:tcMar>
          </w:tcPr>
          <w:p w14:paraId="2777D205" w14:textId="77777777" w:rsidR="00A74AD9" w:rsidRPr="009D0EEE" w:rsidRDefault="00A74AD9" w:rsidP="00E317E5">
            <w:pPr>
              <w:jc w:val="both"/>
              <w:rPr>
                <w:i/>
                <w:iCs/>
                <w:sz w:val="18"/>
                <w:szCs w:val="18"/>
                <w:lang w:eastAsia="ar-SA"/>
              </w:rPr>
            </w:pPr>
            <w:r w:rsidRPr="009D0EEE">
              <w:rPr>
                <w:i/>
                <w:iCs/>
                <w:sz w:val="18"/>
                <w:szCs w:val="18"/>
                <w:lang w:eastAsia="ar-SA"/>
              </w:rPr>
              <w:t>Ekonomska povezanost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AC0E3BB" w14:textId="77777777" w:rsidR="00A74AD9" w:rsidRPr="009D0EEE" w:rsidRDefault="00A74AD9" w:rsidP="009D0EEE">
            <w:pPr>
              <w:pStyle w:val="Odstavekseznama"/>
              <w:numPr>
                <w:ilvl w:val="0"/>
                <w:numId w:val="22"/>
              </w:numPr>
              <w:ind w:left="171" w:hanging="218"/>
              <w:jc w:val="both"/>
              <w:rPr>
                <w:sz w:val="18"/>
                <w:szCs w:val="18"/>
                <w:lang w:eastAsia="ar-SA"/>
              </w:rPr>
            </w:pPr>
            <w:r w:rsidRPr="009D0EEE">
              <w:rPr>
                <w:sz w:val="18"/>
                <w:szCs w:val="18"/>
                <w:lang w:eastAsia="ar-SA"/>
              </w:rPr>
              <w:t>enak ali povezan nosilec posega</w:t>
            </w:r>
            <w:r w:rsidRPr="009D0EEE">
              <w:rPr>
                <w:sz w:val="18"/>
                <w:szCs w:val="18"/>
                <w:vertAlign w:val="superscript"/>
                <w:lang w:eastAsia="ar-SA"/>
              </w:rPr>
              <w:t>1</w:t>
            </w:r>
          </w:p>
        </w:tc>
        <w:tc>
          <w:tcPr>
            <w:tcW w:w="3192" w:type="dxa"/>
            <w:tcBorders>
              <w:top w:val="nil"/>
              <w:left w:val="nil"/>
              <w:bottom w:val="single" w:sz="8" w:space="0" w:color="auto"/>
              <w:right w:val="single" w:sz="8" w:space="0" w:color="auto"/>
            </w:tcBorders>
            <w:tcMar>
              <w:top w:w="0" w:type="dxa"/>
              <w:left w:w="108" w:type="dxa"/>
              <w:bottom w:w="0" w:type="dxa"/>
              <w:right w:w="108" w:type="dxa"/>
            </w:tcMar>
          </w:tcPr>
          <w:p w14:paraId="14ED5594" w14:textId="77777777" w:rsidR="00A74AD9" w:rsidRPr="009D0EEE" w:rsidRDefault="00A74AD9" w:rsidP="00E317E5">
            <w:pPr>
              <w:jc w:val="both"/>
              <w:rPr>
                <w:sz w:val="18"/>
                <w:szCs w:val="18"/>
                <w:vertAlign w:val="superscript"/>
                <w:lang w:eastAsia="ar-SA"/>
              </w:rPr>
            </w:pPr>
            <w:r w:rsidRPr="009D0EEE">
              <w:rPr>
                <w:sz w:val="18"/>
                <w:szCs w:val="18"/>
                <w:lang w:eastAsia="ar-SA"/>
              </w:rPr>
              <w:t>Lastnik obstoječega objekta in nosilec posega sta isto podjetje.</w:t>
            </w:r>
          </w:p>
        </w:tc>
        <w:tc>
          <w:tcPr>
            <w:tcW w:w="1205" w:type="dxa"/>
            <w:tcBorders>
              <w:top w:val="nil"/>
              <w:left w:val="nil"/>
              <w:bottom w:val="single" w:sz="8" w:space="0" w:color="auto"/>
              <w:right w:val="single" w:sz="12" w:space="0" w:color="auto"/>
            </w:tcBorders>
            <w:tcMar>
              <w:top w:w="0" w:type="dxa"/>
              <w:left w:w="108" w:type="dxa"/>
              <w:bottom w:w="0" w:type="dxa"/>
              <w:right w:w="108" w:type="dxa"/>
            </w:tcMar>
          </w:tcPr>
          <w:p w14:paraId="6FF8BDAB" w14:textId="77777777" w:rsidR="00A74AD9" w:rsidRPr="009D0EEE" w:rsidRDefault="00A74AD9" w:rsidP="00E317E5">
            <w:pPr>
              <w:jc w:val="both"/>
              <w:rPr>
                <w:sz w:val="18"/>
                <w:szCs w:val="18"/>
              </w:rPr>
            </w:pPr>
            <w:r w:rsidRPr="009D0EEE">
              <w:rPr>
                <w:sz w:val="18"/>
                <w:szCs w:val="18"/>
              </w:rPr>
              <w:t>DA</w:t>
            </w:r>
          </w:p>
        </w:tc>
        <w:tc>
          <w:tcPr>
            <w:tcW w:w="989" w:type="dxa"/>
            <w:tcBorders>
              <w:top w:val="nil"/>
              <w:left w:val="single" w:sz="12" w:space="0" w:color="auto"/>
              <w:bottom w:val="single" w:sz="8" w:space="0" w:color="auto"/>
              <w:right w:val="single" w:sz="18" w:space="0" w:color="auto"/>
            </w:tcBorders>
          </w:tcPr>
          <w:p w14:paraId="34913E16" w14:textId="77777777" w:rsidR="00A74AD9" w:rsidRPr="009D0EEE" w:rsidRDefault="00A74AD9" w:rsidP="00E317E5">
            <w:pPr>
              <w:jc w:val="center"/>
              <w:rPr>
                <w:sz w:val="18"/>
                <w:szCs w:val="18"/>
              </w:rPr>
            </w:pPr>
            <w:r w:rsidRPr="009D0EEE">
              <w:rPr>
                <w:sz w:val="18"/>
                <w:szCs w:val="18"/>
              </w:rPr>
              <w:t>DA</w:t>
            </w:r>
          </w:p>
        </w:tc>
      </w:tr>
      <w:tr w:rsidR="009D0EEE" w:rsidRPr="009D0EEE" w14:paraId="73E13BE7" w14:textId="77777777" w:rsidTr="00E317E5">
        <w:tc>
          <w:tcPr>
            <w:tcW w:w="1418" w:type="dxa"/>
            <w:vMerge w:val="restart"/>
            <w:tcBorders>
              <w:top w:val="nil"/>
              <w:left w:val="single" w:sz="18" w:space="0" w:color="auto"/>
              <w:right w:val="single" w:sz="8" w:space="0" w:color="auto"/>
            </w:tcBorders>
            <w:tcMar>
              <w:top w:w="0" w:type="dxa"/>
              <w:left w:w="108" w:type="dxa"/>
              <w:bottom w:w="0" w:type="dxa"/>
              <w:right w:w="108" w:type="dxa"/>
            </w:tcMar>
          </w:tcPr>
          <w:p w14:paraId="15B73A51" w14:textId="77777777" w:rsidR="00A74AD9" w:rsidRPr="009D0EEE" w:rsidRDefault="00A74AD9" w:rsidP="00E317E5">
            <w:pPr>
              <w:jc w:val="both"/>
              <w:rPr>
                <w:i/>
                <w:iCs/>
                <w:sz w:val="18"/>
                <w:szCs w:val="18"/>
                <w:lang w:eastAsia="ar-SA"/>
              </w:rPr>
            </w:pPr>
            <w:r w:rsidRPr="009D0EEE">
              <w:rPr>
                <w:i/>
                <w:iCs/>
                <w:sz w:val="18"/>
                <w:szCs w:val="18"/>
                <w:lang w:eastAsia="ar-SA"/>
              </w:rPr>
              <w:t>Funkcionalna povezanost</w:t>
            </w:r>
          </w:p>
        </w:tc>
        <w:tc>
          <w:tcPr>
            <w:tcW w:w="2268" w:type="dxa"/>
            <w:tcBorders>
              <w:top w:val="nil"/>
              <w:left w:val="nil"/>
              <w:bottom w:val="single" w:sz="4" w:space="0" w:color="auto"/>
              <w:right w:val="single" w:sz="8" w:space="0" w:color="auto"/>
            </w:tcBorders>
            <w:tcMar>
              <w:top w:w="0" w:type="dxa"/>
              <w:left w:w="108" w:type="dxa"/>
              <w:bottom w:w="0" w:type="dxa"/>
              <w:right w:w="108" w:type="dxa"/>
            </w:tcMar>
          </w:tcPr>
          <w:p w14:paraId="3144EDB3" w14:textId="77777777" w:rsidR="00A74AD9" w:rsidRPr="009D0EEE" w:rsidRDefault="00A74AD9" w:rsidP="009D0EEE">
            <w:pPr>
              <w:pStyle w:val="Odstavekseznama"/>
              <w:numPr>
                <w:ilvl w:val="0"/>
                <w:numId w:val="20"/>
              </w:numPr>
              <w:ind w:left="190" w:hanging="190"/>
              <w:jc w:val="both"/>
              <w:rPr>
                <w:sz w:val="18"/>
                <w:szCs w:val="18"/>
                <w:lang w:eastAsia="ar-SA"/>
              </w:rPr>
            </w:pPr>
            <w:r w:rsidRPr="009D0EEE">
              <w:rPr>
                <w:sz w:val="18"/>
                <w:szCs w:val="18"/>
                <w:lang w:eastAsia="ar-SA"/>
              </w:rPr>
              <w:t>fizična bližina posegov</w:t>
            </w:r>
            <w:r w:rsidRPr="009D0EEE">
              <w:rPr>
                <w:sz w:val="18"/>
                <w:szCs w:val="18"/>
                <w:vertAlign w:val="superscript"/>
                <w:lang w:eastAsia="ar-SA"/>
              </w:rPr>
              <w:t>2</w:t>
            </w:r>
          </w:p>
        </w:tc>
        <w:tc>
          <w:tcPr>
            <w:tcW w:w="3192" w:type="dxa"/>
            <w:tcBorders>
              <w:top w:val="nil"/>
              <w:left w:val="nil"/>
              <w:bottom w:val="single" w:sz="4" w:space="0" w:color="auto"/>
              <w:right w:val="single" w:sz="8" w:space="0" w:color="auto"/>
            </w:tcBorders>
            <w:tcMar>
              <w:top w:w="0" w:type="dxa"/>
              <w:left w:w="108" w:type="dxa"/>
              <w:bottom w:w="0" w:type="dxa"/>
              <w:right w:w="108" w:type="dxa"/>
            </w:tcMar>
          </w:tcPr>
          <w:p w14:paraId="3C5FAF50" w14:textId="77777777" w:rsidR="00A74AD9" w:rsidRPr="009D0EEE" w:rsidRDefault="00A74AD9" w:rsidP="00E317E5">
            <w:pPr>
              <w:jc w:val="both"/>
              <w:rPr>
                <w:sz w:val="18"/>
                <w:szCs w:val="18"/>
                <w:lang w:eastAsia="ar-SA"/>
              </w:rPr>
            </w:pPr>
            <w:r w:rsidRPr="009D0EEE">
              <w:rPr>
                <w:sz w:val="18"/>
                <w:szCs w:val="18"/>
                <w:lang w:eastAsia="ar-SA"/>
              </w:rPr>
              <w:t xml:space="preserve">Posegi se načrtujejo v isti enoti urejanja prostora ter v neposredni bližini obstoječega trgovsko poslovnega objekta. </w:t>
            </w:r>
          </w:p>
        </w:tc>
        <w:tc>
          <w:tcPr>
            <w:tcW w:w="1205" w:type="dxa"/>
            <w:tcBorders>
              <w:top w:val="nil"/>
              <w:left w:val="nil"/>
              <w:bottom w:val="single" w:sz="4" w:space="0" w:color="auto"/>
              <w:right w:val="single" w:sz="12" w:space="0" w:color="auto"/>
            </w:tcBorders>
            <w:tcMar>
              <w:top w:w="0" w:type="dxa"/>
              <w:left w:w="108" w:type="dxa"/>
              <w:bottom w:w="0" w:type="dxa"/>
              <w:right w:w="108" w:type="dxa"/>
            </w:tcMar>
          </w:tcPr>
          <w:p w14:paraId="3DD56E3F" w14:textId="77777777" w:rsidR="00A74AD9" w:rsidRPr="009D0EEE" w:rsidRDefault="00A74AD9" w:rsidP="00E317E5">
            <w:pPr>
              <w:jc w:val="both"/>
              <w:rPr>
                <w:sz w:val="18"/>
                <w:szCs w:val="18"/>
              </w:rPr>
            </w:pPr>
            <w:r w:rsidRPr="009D0EEE">
              <w:rPr>
                <w:sz w:val="18"/>
                <w:szCs w:val="18"/>
              </w:rPr>
              <w:t>DA</w:t>
            </w:r>
          </w:p>
        </w:tc>
        <w:tc>
          <w:tcPr>
            <w:tcW w:w="989" w:type="dxa"/>
            <w:vMerge w:val="restart"/>
            <w:tcBorders>
              <w:top w:val="nil"/>
              <w:left w:val="single" w:sz="12" w:space="0" w:color="auto"/>
              <w:right w:val="single" w:sz="18" w:space="0" w:color="auto"/>
            </w:tcBorders>
            <w:vAlign w:val="center"/>
          </w:tcPr>
          <w:p w14:paraId="3FF34D17" w14:textId="77777777" w:rsidR="00A74AD9" w:rsidRPr="009D0EEE" w:rsidRDefault="00A74AD9" w:rsidP="00E317E5">
            <w:pPr>
              <w:jc w:val="center"/>
              <w:rPr>
                <w:sz w:val="18"/>
                <w:szCs w:val="18"/>
              </w:rPr>
            </w:pPr>
            <w:r w:rsidRPr="009D0EEE">
              <w:rPr>
                <w:sz w:val="18"/>
                <w:szCs w:val="18"/>
              </w:rPr>
              <w:t>DA</w:t>
            </w:r>
          </w:p>
        </w:tc>
      </w:tr>
      <w:tr w:rsidR="009D0EEE" w:rsidRPr="009D0EEE" w14:paraId="3F3A05B7" w14:textId="77777777" w:rsidTr="00E317E5">
        <w:tc>
          <w:tcPr>
            <w:tcW w:w="1418" w:type="dxa"/>
            <w:vMerge/>
            <w:tcBorders>
              <w:left w:val="single" w:sz="18" w:space="0" w:color="auto"/>
              <w:right w:val="single" w:sz="8" w:space="0" w:color="auto"/>
            </w:tcBorders>
            <w:tcMar>
              <w:top w:w="0" w:type="dxa"/>
              <w:left w:w="108" w:type="dxa"/>
              <w:bottom w:w="0" w:type="dxa"/>
              <w:right w:w="108" w:type="dxa"/>
            </w:tcMar>
          </w:tcPr>
          <w:p w14:paraId="22C3F0E0" w14:textId="77777777" w:rsidR="00A74AD9" w:rsidRPr="009D0EEE" w:rsidRDefault="00A74AD9" w:rsidP="00E317E5">
            <w:pPr>
              <w:jc w:val="both"/>
              <w:rPr>
                <w:sz w:val="18"/>
                <w:szCs w:val="18"/>
                <w:highlight w:val="yellow"/>
                <w:lang w:eastAsia="ar-SA"/>
              </w:rPr>
            </w:pPr>
          </w:p>
        </w:tc>
        <w:tc>
          <w:tcPr>
            <w:tcW w:w="226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1FC80D7" w14:textId="77777777" w:rsidR="00A74AD9" w:rsidRPr="009D0EEE" w:rsidRDefault="00A74AD9" w:rsidP="009D0EEE">
            <w:pPr>
              <w:pStyle w:val="Odstavekseznama"/>
              <w:numPr>
                <w:ilvl w:val="0"/>
                <w:numId w:val="20"/>
              </w:numPr>
              <w:ind w:left="190" w:hanging="190"/>
              <w:jc w:val="both"/>
              <w:rPr>
                <w:sz w:val="18"/>
                <w:szCs w:val="18"/>
                <w:lang w:eastAsia="ar-SA"/>
              </w:rPr>
            </w:pPr>
            <w:r w:rsidRPr="009D0EEE">
              <w:rPr>
                <w:sz w:val="18"/>
                <w:szCs w:val="18"/>
                <w:lang w:eastAsia="ar-SA"/>
              </w:rPr>
              <w:t>eden od posegov omogoča dejavnost drugega posega</w:t>
            </w:r>
            <w:r w:rsidRPr="009D0EEE">
              <w:rPr>
                <w:sz w:val="18"/>
                <w:szCs w:val="18"/>
                <w:vertAlign w:val="superscript"/>
                <w:lang w:eastAsia="ar-SA"/>
              </w:rPr>
              <w:t>3</w:t>
            </w:r>
          </w:p>
        </w:tc>
        <w:tc>
          <w:tcPr>
            <w:tcW w:w="31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EE78C2C" w14:textId="77777777" w:rsidR="00A74AD9" w:rsidRPr="009D0EEE" w:rsidRDefault="00A74AD9" w:rsidP="00E317E5">
            <w:pPr>
              <w:jc w:val="both"/>
              <w:rPr>
                <w:sz w:val="18"/>
                <w:szCs w:val="18"/>
                <w:lang w:eastAsia="ar-SA"/>
              </w:rPr>
            </w:pPr>
            <w:r w:rsidRPr="009D0EEE">
              <w:rPr>
                <w:sz w:val="18"/>
                <w:szCs w:val="18"/>
                <w:lang w:eastAsia="ar-SA"/>
              </w:rPr>
              <w:t xml:space="preserve">Oba objekta sta namenjena trgovski dejavnosti, ampak lahko delujeta neodvisno eden od drugega. </w:t>
            </w:r>
          </w:p>
        </w:tc>
        <w:tc>
          <w:tcPr>
            <w:tcW w:w="1205" w:type="dxa"/>
            <w:tcBorders>
              <w:top w:val="single" w:sz="4" w:space="0" w:color="auto"/>
              <w:left w:val="nil"/>
              <w:bottom w:val="single" w:sz="4" w:space="0" w:color="auto"/>
              <w:right w:val="single" w:sz="12" w:space="0" w:color="auto"/>
            </w:tcBorders>
            <w:tcMar>
              <w:top w:w="0" w:type="dxa"/>
              <w:left w:w="108" w:type="dxa"/>
              <w:bottom w:w="0" w:type="dxa"/>
              <w:right w:w="108" w:type="dxa"/>
            </w:tcMar>
          </w:tcPr>
          <w:p w14:paraId="73F96C8B" w14:textId="77777777" w:rsidR="00A74AD9" w:rsidRPr="009D0EEE" w:rsidRDefault="00A74AD9" w:rsidP="00E317E5">
            <w:pPr>
              <w:jc w:val="both"/>
              <w:rPr>
                <w:sz w:val="18"/>
                <w:szCs w:val="18"/>
                <w:highlight w:val="yellow"/>
              </w:rPr>
            </w:pPr>
            <w:r w:rsidRPr="009D0EEE">
              <w:rPr>
                <w:sz w:val="18"/>
                <w:szCs w:val="18"/>
              </w:rPr>
              <w:t>NE</w:t>
            </w:r>
          </w:p>
        </w:tc>
        <w:tc>
          <w:tcPr>
            <w:tcW w:w="989" w:type="dxa"/>
            <w:vMerge/>
            <w:tcBorders>
              <w:left w:val="single" w:sz="12" w:space="0" w:color="auto"/>
              <w:right w:val="single" w:sz="18" w:space="0" w:color="auto"/>
            </w:tcBorders>
          </w:tcPr>
          <w:p w14:paraId="42C5F44D" w14:textId="77777777" w:rsidR="00A74AD9" w:rsidRPr="009D0EEE" w:rsidRDefault="00A74AD9" w:rsidP="00E317E5">
            <w:pPr>
              <w:jc w:val="both"/>
              <w:rPr>
                <w:sz w:val="18"/>
                <w:szCs w:val="18"/>
                <w:highlight w:val="yellow"/>
              </w:rPr>
            </w:pPr>
          </w:p>
        </w:tc>
      </w:tr>
      <w:tr w:rsidR="009D0EEE" w:rsidRPr="009D0EEE" w14:paraId="57A1C73B" w14:textId="77777777" w:rsidTr="00E317E5">
        <w:tc>
          <w:tcPr>
            <w:tcW w:w="1418" w:type="dxa"/>
            <w:vMerge/>
            <w:tcBorders>
              <w:left w:val="single" w:sz="18" w:space="0" w:color="auto"/>
              <w:bottom w:val="single" w:sz="12" w:space="0" w:color="auto"/>
              <w:right w:val="single" w:sz="8" w:space="0" w:color="auto"/>
            </w:tcBorders>
            <w:tcMar>
              <w:top w:w="0" w:type="dxa"/>
              <w:left w:w="108" w:type="dxa"/>
              <w:bottom w:w="0" w:type="dxa"/>
              <w:right w:w="108" w:type="dxa"/>
            </w:tcMar>
          </w:tcPr>
          <w:p w14:paraId="2FFA0BDB" w14:textId="77777777" w:rsidR="00A74AD9" w:rsidRPr="009D0EEE" w:rsidRDefault="00A74AD9" w:rsidP="00E317E5">
            <w:pPr>
              <w:jc w:val="both"/>
              <w:rPr>
                <w:sz w:val="18"/>
                <w:szCs w:val="18"/>
                <w:lang w:eastAsia="ar-SA"/>
              </w:rPr>
            </w:pPr>
          </w:p>
        </w:tc>
        <w:tc>
          <w:tcPr>
            <w:tcW w:w="2268" w:type="dxa"/>
            <w:tcBorders>
              <w:top w:val="single" w:sz="4" w:space="0" w:color="auto"/>
              <w:left w:val="nil"/>
              <w:bottom w:val="single" w:sz="12" w:space="0" w:color="auto"/>
              <w:right w:val="single" w:sz="8" w:space="0" w:color="auto"/>
            </w:tcBorders>
            <w:tcMar>
              <w:top w:w="0" w:type="dxa"/>
              <w:left w:w="108" w:type="dxa"/>
              <w:bottom w:w="0" w:type="dxa"/>
              <w:right w:w="108" w:type="dxa"/>
            </w:tcMar>
          </w:tcPr>
          <w:p w14:paraId="26A5AA40" w14:textId="77777777" w:rsidR="00A74AD9" w:rsidRPr="009D0EEE" w:rsidRDefault="00A74AD9" w:rsidP="009D0EEE">
            <w:pPr>
              <w:pStyle w:val="Odstavekseznama"/>
              <w:numPr>
                <w:ilvl w:val="0"/>
                <w:numId w:val="20"/>
              </w:numPr>
              <w:ind w:left="190" w:hanging="190"/>
              <w:jc w:val="both"/>
              <w:rPr>
                <w:sz w:val="18"/>
                <w:szCs w:val="18"/>
                <w:lang w:eastAsia="ar-SA"/>
              </w:rPr>
            </w:pPr>
            <w:r w:rsidRPr="009D0EEE">
              <w:rPr>
                <w:sz w:val="18"/>
                <w:szCs w:val="18"/>
                <w:lang w:eastAsia="ar-SA"/>
              </w:rPr>
              <w:t>skupni tehnološki procesi</w:t>
            </w:r>
            <w:r w:rsidRPr="009D0EEE">
              <w:rPr>
                <w:sz w:val="18"/>
                <w:szCs w:val="18"/>
                <w:vertAlign w:val="superscript"/>
                <w:lang w:eastAsia="ar-SA"/>
              </w:rPr>
              <w:t>4</w:t>
            </w:r>
          </w:p>
        </w:tc>
        <w:tc>
          <w:tcPr>
            <w:tcW w:w="3192" w:type="dxa"/>
            <w:tcBorders>
              <w:top w:val="single" w:sz="4" w:space="0" w:color="auto"/>
              <w:left w:val="nil"/>
              <w:bottom w:val="single" w:sz="12" w:space="0" w:color="auto"/>
              <w:right w:val="single" w:sz="8" w:space="0" w:color="auto"/>
            </w:tcBorders>
            <w:tcMar>
              <w:top w:w="0" w:type="dxa"/>
              <w:left w:w="108" w:type="dxa"/>
              <w:bottom w:w="0" w:type="dxa"/>
              <w:right w:w="108" w:type="dxa"/>
            </w:tcMar>
          </w:tcPr>
          <w:p w14:paraId="3C811CFC" w14:textId="4BEBFE9D" w:rsidR="00A74AD9" w:rsidRPr="009D0EEE" w:rsidRDefault="00A74AD9" w:rsidP="00E317E5">
            <w:pPr>
              <w:jc w:val="both"/>
              <w:rPr>
                <w:sz w:val="18"/>
                <w:szCs w:val="18"/>
                <w:lang w:eastAsia="ar-SA"/>
              </w:rPr>
            </w:pPr>
            <w:r w:rsidRPr="009D0EEE">
              <w:rPr>
                <w:sz w:val="18"/>
                <w:szCs w:val="18"/>
                <w:lang w:eastAsia="ar-SA"/>
              </w:rPr>
              <w:t>Oba objekta sta namenjena trgovski dejavnosti</w:t>
            </w:r>
            <w:r w:rsidR="00A8664B" w:rsidRPr="009D0EEE">
              <w:rPr>
                <w:sz w:val="18"/>
                <w:szCs w:val="18"/>
                <w:lang w:eastAsia="ar-SA"/>
              </w:rPr>
              <w:t>, v njiju ne potekajo tehnološki procesi. Posega si delita parkirišče in uvoz na območje.</w:t>
            </w:r>
          </w:p>
        </w:tc>
        <w:tc>
          <w:tcPr>
            <w:tcW w:w="1205" w:type="dxa"/>
            <w:tcBorders>
              <w:top w:val="single" w:sz="4" w:space="0" w:color="auto"/>
              <w:left w:val="nil"/>
              <w:bottom w:val="single" w:sz="12" w:space="0" w:color="auto"/>
              <w:right w:val="single" w:sz="12" w:space="0" w:color="auto"/>
            </w:tcBorders>
            <w:tcMar>
              <w:top w:w="0" w:type="dxa"/>
              <w:left w:w="108" w:type="dxa"/>
              <w:bottom w:w="0" w:type="dxa"/>
              <w:right w:w="108" w:type="dxa"/>
            </w:tcMar>
          </w:tcPr>
          <w:p w14:paraId="4041D12E" w14:textId="62CC7ECE" w:rsidR="00A74AD9" w:rsidRPr="009D0EEE" w:rsidRDefault="00A8664B" w:rsidP="00E317E5">
            <w:pPr>
              <w:jc w:val="both"/>
              <w:rPr>
                <w:sz w:val="18"/>
                <w:szCs w:val="18"/>
              </w:rPr>
            </w:pPr>
            <w:r w:rsidRPr="009D0EEE">
              <w:rPr>
                <w:sz w:val="18"/>
                <w:szCs w:val="18"/>
              </w:rPr>
              <w:t>DA</w:t>
            </w:r>
          </w:p>
        </w:tc>
        <w:tc>
          <w:tcPr>
            <w:tcW w:w="989" w:type="dxa"/>
            <w:vMerge/>
            <w:tcBorders>
              <w:left w:val="single" w:sz="12" w:space="0" w:color="auto"/>
              <w:right w:val="single" w:sz="18" w:space="0" w:color="auto"/>
            </w:tcBorders>
          </w:tcPr>
          <w:p w14:paraId="38029F30" w14:textId="77777777" w:rsidR="00A74AD9" w:rsidRPr="009D0EEE" w:rsidRDefault="00A74AD9" w:rsidP="00E317E5">
            <w:pPr>
              <w:jc w:val="both"/>
              <w:rPr>
                <w:sz w:val="18"/>
                <w:szCs w:val="18"/>
              </w:rPr>
            </w:pPr>
          </w:p>
        </w:tc>
      </w:tr>
      <w:tr w:rsidR="009D0EEE" w:rsidRPr="009D0EEE" w14:paraId="6AC012D8" w14:textId="77777777" w:rsidTr="00E317E5">
        <w:tc>
          <w:tcPr>
            <w:tcW w:w="3686" w:type="dxa"/>
            <w:gridSpan w:val="2"/>
            <w:tcBorders>
              <w:top w:val="single" w:sz="12" w:space="0" w:color="auto"/>
              <w:left w:val="single" w:sz="18" w:space="0" w:color="auto"/>
              <w:bottom w:val="single" w:sz="12" w:space="0" w:color="auto"/>
              <w:right w:val="single" w:sz="8" w:space="0" w:color="auto"/>
            </w:tcBorders>
            <w:tcMar>
              <w:top w:w="0" w:type="dxa"/>
              <w:left w:w="108" w:type="dxa"/>
              <w:bottom w:w="0" w:type="dxa"/>
              <w:right w:w="108" w:type="dxa"/>
            </w:tcMar>
          </w:tcPr>
          <w:p w14:paraId="7465179E" w14:textId="77777777" w:rsidR="00A74AD9" w:rsidRPr="009D0EEE" w:rsidRDefault="00A74AD9" w:rsidP="00E317E5">
            <w:pPr>
              <w:jc w:val="both"/>
              <w:rPr>
                <w:b/>
                <w:bCs/>
                <w:sz w:val="18"/>
                <w:szCs w:val="18"/>
                <w:lang w:eastAsia="ar-SA"/>
              </w:rPr>
            </w:pPr>
            <w:r w:rsidRPr="009D0EEE">
              <w:rPr>
                <w:b/>
                <w:bCs/>
                <w:sz w:val="18"/>
                <w:szCs w:val="18"/>
                <w:lang w:eastAsia="ar-SA"/>
              </w:rPr>
              <w:t>KUMULATIVNI POSEG</w:t>
            </w:r>
          </w:p>
        </w:tc>
        <w:tc>
          <w:tcPr>
            <w:tcW w:w="3192" w:type="dxa"/>
            <w:tcBorders>
              <w:top w:val="single" w:sz="12" w:space="0" w:color="auto"/>
              <w:left w:val="nil"/>
              <w:bottom w:val="single" w:sz="12" w:space="0" w:color="auto"/>
              <w:right w:val="single" w:sz="8" w:space="0" w:color="auto"/>
            </w:tcBorders>
            <w:tcMar>
              <w:top w:w="0" w:type="dxa"/>
              <w:left w:w="108" w:type="dxa"/>
              <w:bottom w:w="0" w:type="dxa"/>
              <w:right w:w="108" w:type="dxa"/>
            </w:tcMar>
          </w:tcPr>
          <w:p w14:paraId="65480BE5" w14:textId="77777777" w:rsidR="00A74AD9" w:rsidRPr="009D0EEE" w:rsidRDefault="00A74AD9" w:rsidP="00E317E5">
            <w:pPr>
              <w:jc w:val="both"/>
              <w:rPr>
                <w:b/>
                <w:bCs/>
                <w:sz w:val="18"/>
                <w:szCs w:val="18"/>
                <w:lang w:eastAsia="ar-SA"/>
              </w:rPr>
            </w:pPr>
          </w:p>
        </w:tc>
        <w:tc>
          <w:tcPr>
            <w:tcW w:w="2194" w:type="dxa"/>
            <w:gridSpan w:val="2"/>
            <w:tcBorders>
              <w:top w:val="single" w:sz="12" w:space="0" w:color="auto"/>
              <w:left w:val="nil"/>
              <w:bottom w:val="single" w:sz="12" w:space="0" w:color="auto"/>
              <w:right w:val="single" w:sz="18" w:space="0" w:color="auto"/>
            </w:tcBorders>
            <w:tcMar>
              <w:top w:w="0" w:type="dxa"/>
              <w:left w:w="108" w:type="dxa"/>
              <w:bottom w:w="0" w:type="dxa"/>
              <w:right w:w="108" w:type="dxa"/>
            </w:tcMar>
          </w:tcPr>
          <w:p w14:paraId="17FD4801" w14:textId="77777777" w:rsidR="00A74AD9" w:rsidRPr="009D0EEE" w:rsidRDefault="00A74AD9" w:rsidP="00E317E5">
            <w:pPr>
              <w:jc w:val="center"/>
              <w:rPr>
                <w:b/>
                <w:bCs/>
                <w:sz w:val="18"/>
                <w:szCs w:val="18"/>
              </w:rPr>
            </w:pPr>
            <w:r w:rsidRPr="009D0EEE">
              <w:rPr>
                <w:b/>
                <w:bCs/>
                <w:sz w:val="18"/>
                <w:szCs w:val="18"/>
              </w:rPr>
              <w:t>DA</w:t>
            </w:r>
          </w:p>
        </w:tc>
      </w:tr>
    </w:tbl>
    <w:p w14:paraId="659FE96B" w14:textId="77777777" w:rsidR="00A74AD9" w:rsidRPr="009D0EEE" w:rsidRDefault="00A74AD9" w:rsidP="00A74AD9">
      <w:pPr>
        <w:jc w:val="both"/>
        <w:rPr>
          <w:sz w:val="16"/>
          <w:szCs w:val="16"/>
        </w:rPr>
      </w:pPr>
      <w:r w:rsidRPr="009D0EEE">
        <w:rPr>
          <w:sz w:val="16"/>
          <w:szCs w:val="16"/>
        </w:rPr>
        <w:t xml:space="preserve">Opombe:    </w:t>
      </w:r>
    </w:p>
    <w:p w14:paraId="42CA9EDD" w14:textId="77777777" w:rsidR="00A74AD9" w:rsidRPr="009D0EEE" w:rsidRDefault="00A74AD9" w:rsidP="009D0EEE">
      <w:pPr>
        <w:pStyle w:val="Odstavekseznama"/>
        <w:numPr>
          <w:ilvl w:val="0"/>
          <w:numId w:val="21"/>
        </w:numPr>
        <w:jc w:val="both"/>
        <w:rPr>
          <w:sz w:val="16"/>
          <w:szCs w:val="16"/>
        </w:rPr>
      </w:pPr>
      <w:r w:rsidRPr="009D0EEE">
        <w:rPr>
          <w:sz w:val="16"/>
          <w:szCs w:val="16"/>
        </w:rPr>
        <w:t>posegi v okolje so ekonomsko povezani, če je njihov nosilec ista oseba ali več oseb, ki so medsebojno povezane kot povezane družbe v skladu s predpisi, ki urejajo gospodarske družbe.</w:t>
      </w:r>
    </w:p>
    <w:p w14:paraId="723D5AD3" w14:textId="77777777" w:rsidR="00A74AD9" w:rsidRPr="009D0EEE" w:rsidRDefault="00A74AD9" w:rsidP="009D0EEE">
      <w:pPr>
        <w:pStyle w:val="Odstavekseznama"/>
        <w:numPr>
          <w:ilvl w:val="0"/>
          <w:numId w:val="21"/>
        </w:numPr>
        <w:jc w:val="both"/>
        <w:rPr>
          <w:sz w:val="16"/>
          <w:szCs w:val="16"/>
        </w:rPr>
      </w:pPr>
      <w:r w:rsidRPr="009D0EEE">
        <w:rPr>
          <w:sz w:val="16"/>
          <w:szCs w:val="16"/>
        </w:rPr>
        <w:t>meje posegov v okolje se dotikajo, prekrivajo ali so v neposredni bližini, zlasti če so del iste industrijske, obrtne, trgovske, poslovne cone, logističnega centra ali drugega zaokroženega urbanističnega projekta.</w:t>
      </w:r>
    </w:p>
    <w:p w14:paraId="36D248FD" w14:textId="77777777" w:rsidR="00A74AD9" w:rsidRPr="009D0EEE" w:rsidRDefault="00A74AD9" w:rsidP="009D0EEE">
      <w:pPr>
        <w:pStyle w:val="Odstavekseznama"/>
        <w:numPr>
          <w:ilvl w:val="0"/>
          <w:numId w:val="21"/>
        </w:numPr>
        <w:jc w:val="both"/>
        <w:rPr>
          <w:sz w:val="16"/>
          <w:szCs w:val="16"/>
        </w:rPr>
      </w:pPr>
      <w:r w:rsidRPr="009D0EEE">
        <w:rPr>
          <w:sz w:val="16"/>
          <w:szCs w:val="16"/>
        </w:rPr>
        <w:t>eden od posegov v okolje omogoča dejavnost, ki je vzrok ali pogoj oziroma podpora izvedbi ali obratovanju drugega posega v okolje.</w:t>
      </w:r>
    </w:p>
    <w:p w14:paraId="3C46E0F6" w14:textId="77777777" w:rsidR="00A74AD9" w:rsidRPr="009D0EEE" w:rsidRDefault="00A74AD9" w:rsidP="009D0EEE">
      <w:pPr>
        <w:pStyle w:val="Odstavekseznama"/>
        <w:numPr>
          <w:ilvl w:val="0"/>
          <w:numId w:val="21"/>
        </w:numPr>
        <w:jc w:val="both"/>
        <w:rPr>
          <w:sz w:val="16"/>
          <w:szCs w:val="16"/>
        </w:rPr>
      </w:pPr>
      <w:r w:rsidRPr="009D0EEE">
        <w:rPr>
          <w:sz w:val="16"/>
          <w:szCs w:val="16"/>
        </w:rPr>
        <w:t>posegi so povezani s skupnimi tehnološkimi procesi.</w:t>
      </w:r>
    </w:p>
    <w:p w14:paraId="0631090C" w14:textId="77777777" w:rsidR="00A74AD9" w:rsidRPr="009D0EEE" w:rsidRDefault="00A74AD9" w:rsidP="00A74AD9">
      <w:pPr>
        <w:jc w:val="both"/>
        <w:rPr>
          <w:sz w:val="20"/>
          <w:szCs w:val="20"/>
          <w:highlight w:val="yellow"/>
        </w:rPr>
      </w:pPr>
    </w:p>
    <w:p w14:paraId="2234D65F" w14:textId="60C8E68E" w:rsidR="00A74AD9" w:rsidRPr="009D0EEE" w:rsidRDefault="00A74AD9" w:rsidP="00A74AD9">
      <w:pPr>
        <w:jc w:val="both"/>
      </w:pPr>
      <w:r w:rsidRPr="009D0EEE">
        <w:t>Načrtovani poseg in obstoječi objekt A sta funkcionalno in ekonomsko povezana posega, kot je prikazano v tabeli 2.</w:t>
      </w:r>
      <w:r w:rsidR="00A8664B" w:rsidRPr="009D0EEE">
        <w:t>a</w:t>
      </w:r>
      <w:r w:rsidRPr="009D0EEE">
        <w:t>. Pri tem je pomembno upoštevati še zahtevo 2. točke 1.a člena Uredbe PVO, da se lahko seštevajo le posegi iste vrste iz Priloge 1 citirane uredbe. Posegi so istovrstni, zato se pri določevanju potrebnosti izvedbe predhodnega postopka ali presoje vplivov na okolje upošteva obstoječ</w:t>
      </w:r>
      <w:r w:rsidR="00A8664B" w:rsidRPr="009D0EEE">
        <w:t xml:space="preserve">i </w:t>
      </w:r>
      <w:r w:rsidRPr="009D0EEE">
        <w:t xml:space="preserve">objekt A in </w:t>
      </w:r>
      <w:r w:rsidR="00A8664B" w:rsidRPr="009D0EEE">
        <w:t>načrtovani poseg.</w:t>
      </w:r>
    </w:p>
    <w:p w14:paraId="50787664" w14:textId="77777777" w:rsidR="00A74AD9" w:rsidRPr="009D0EEE" w:rsidRDefault="00A74AD9" w:rsidP="00874212">
      <w:pPr>
        <w:jc w:val="both"/>
      </w:pPr>
    </w:p>
    <w:p w14:paraId="088F57B8" w14:textId="759F8478" w:rsidR="00E63E9A" w:rsidRPr="009D0EEE" w:rsidRDefault="00E63E9A" w:rsidP="00E63E9A">
      <w:pPr>
        <w:jc w:val="both"/>
      </w:pPr>
      <w:r w:rsidRPr="009D0EEE">
        <w:t>Podatki o obstoječih objektih so prikazani v tabeli 2.</w:t>
      </w:r>
      <w:r w:rsidR="00A8664B" w:rsidRPr="009D0EEE">
        <w:t>b</w:t>
      </w:r>
      <w:r w:rsidRPr="009D0EEE">
        <w:t>.</w:t>
      </w:r>
    </w:p>
    <w:p w14:paraId="7E24D361" w14:textId="6B58A2D3" w:rsidR="00E63E9A" w:rsidRPr="009D0EEE" w:rsidRDefault="00E63E9A" w:rsidP="00E63E9A">
      <w:pPr>
        <w:tabs>
          <w:tab w:val="left" w:pos="433"/>
        </w:tabs>
        <w:spacing w:before="169"/>
        <w:jc w:val="both"/>
        <w:rPr>
          <w:b/>
          <w:bCs/>
          <w:sz w:val="20"/>
          <w:szCs w:val="20"/>
        </w:rPr>
      </w:pPr>
      <w:r w:rsidRPr="009D0EEE">
        <w:rPr>
          <w:b/>
          <w:bCs/>
          <w:sz w:val="20"/>
          <w:szCs w:val="20"/>
        </w:rPr>
        <w:t>Tabela 2.</w:t>
      </w:r>
      <w:r w:rsidR="00A8664B" w:rsidRPr="009D0EEE">
        <w:rPr>
          <w:b/>
          <w:bCs/>
          <w:sz w:val="20"/>
          <w:szCs w:val="20"/>
        </w:rPr>
        <w:t>b</w:t>
      </w:r>
      <w:r w:rsidRPr="009D0EEE">
        <w:rPr>
          <w:b/>
          <w:bCs/>
          <w:sz w:val="20"/>
          <w:szCs w:val="20"/>
        </w:rPr>
        <w:t>: Podatki o načrtovanem posegu</w:t>
      </w:r>
      <w:r w:rsidR="00A8664B" w:rsidRPr="009D0EEE">
        <w:rPr>
          <w:b/>
          <w:bCs/>
          <w:sz w:val="20"/>
          <w:szCs w:val="20"/>
        </w:rPr>
        <w:t xml:space="preserve"> in obstoječih objektih na območjih 1, 2 ter 3</w:t>
      </w:r>
      <w:r w:rsidRPr="009D0EEE">
        <w:rPr>
          <w:b/>
          <w:bCs/>
          <w:sz w:val="20"/>
          <w:szCs w:val="20"/>
        </w:rPr>
        <w:t xml:space="preserve"> [2], [3]</w:t>
      </w:r>
    </w:p>
    <w:tbl>
      <w:tblPr>
        <w:tblW w:w="5000" w:type="pct"/>
        <w:tblCellMar>
          <w:left w:w="0" w:type="dxa"/>
          <w:right w:w="0" w:type="dxa"/>
        </w:tblCellMar>
        <w:tblLook w:val="04A0" w:firstRow="1" w:lastRow="0" w:firstColumn="1" w:lastColumn="0" w:noHBand="0" w:noVBand="1"/>
      </w:tblPr>
      <w:tblGrid>
        <w:gridCol w:w="1144"/>
        <w:gridCol w:w="1146"/>
        <w:gridCol w:w="971"/>
        <w:gridCol w:w="1076"/>
        <w:gridCol w:w="1052"/>
        <w:gridCol w:w="1164"/>
        <w:gridCol w:w="1238"/>
        <w:gridCol w:w="1235"/>
      </w:tblGrid>
      <w:tr w:rsidR="009D0EEE" w:rsidRPr="009D0EEE" w14:paraId="6392B442" w14:textId="6DD4304C" w:rsidTr="00C933A5">
        <w:tc>
          <w:tcPr>
            <w:tcW w:w="633" w:type="pct"/>
            <w:tcBorders>
              <w:top w:val="single" w:sz="18" w:space="0" w:color="auto"/>
              <w:left w:val="single" w:sz="18" w:space="0" w:color="auto"/>
              <w:bottom w:val="single" w:sz="18" w:space="0" w:color="auto"/>
              <w:right w:val="single" w:sz="4" w:space="0" w:color="auto"/>
            </w:tcBorders>
            <w:shd w:val="clear" w:color="auto" w:fill="D9D9D9"/>
          </w:tcPr>
          <w:p w14:paraId="65CE3083" w14:textId="21F0226A" w:rsidR="00C933A5" w:rsidRPr="009D0EEE" w:rsidRDefault="00C933A5" w:rsidP="00E317E5">
            <w:pPr>
              <w:jc w:val="center"/>
              <w:rPr>
                <w:sz w:val="18"/>
                <w:szCs w:val="18"/>
              </w:rPr>
            </w:pPr>
            <w:r w:rsidRPr="009D0EEE">
              <w:rPr>
                <w:sz w:val="18"/>
                <w:szCs w:val="18"/>
              </w:rPr>
              <w:t>Območje</w:t>
            </w:r>
          </w:p>
        </w:tc>
        <w:tc>
          <w:tcPr>
            <w:tcW w:w="635" w:type="pct"/>
            <w:tcBorders>
              <w:top w:val="single" w:sz="18" w:space="0" w:color="auto"/>
              <w:left w:val="single" w:sz="4" w:space="0" w:color="auto"/>
              <w:bottom w:val="single" w:sz="18" w:space="0" w:color="auto"/>
              <w:right w:val="single" w:sz="8" w:space="0" w:color="auto"/>
            </w:tcBorders>
            <w:shd w:val="clear" w:color="auto" w:fill="D9D9D9"/>
            <w:tcMar>
              <w:top w:w="0" w:type="dxa"/>
              <w:left w:w="108" w:type="dxa"/>
              <w:bottom w:w="0" w:type="dxa"/>
              <w:right w:w="108" w:type="dxa"/>
            </w:tcMar>
          </w:tcPr>
          <w:p w14:paraId="32281098" w14:textId="77777777" w:rsidR="00C933A5" w:rsidRPr="009D0EEE" w:rsidRDefault="00C933A5" w:rsidP="00E317E5">
            <w:pPr>
              <w:jc w:val="center"/>
              <w:rPr>
                <w:sz w:val="18"/>
                <w:szCs w:val="18"/>
              </w:rPr>
            </w:pPr>
            <w:r w:rsidRPr="009D0EEE">
              <w:rPr>
                <w:sz w:val="18"/>
                <w:szCs w:val="18"/>
              </w:rPr>
              <w:t>Objekt</w:t>
            </w:r>
          </w:p>
        </w:tc>
        <w:tc>
          <w:tcPr>
            <w:tcW w:w="538" w:type="pct"/>
            <w:tcBorders>
              <w:top w:val="single" w:sz="18" w:space="0" w:color="auto"/>
              <w:left w:val="nil"/>
              <w:bottom w:val="single" w:sz="18" w:space="0" w:color="auto"/>
              <w:right w:val="single" w:sz="8" w:space="0" w:color="auto"/>
            </w:tcBorders>
            <w:shd w:val="clear" w:color="auto" w:fill="D9D9D9"/>
          </w:tcPr>
          <w:p w14:paraId="46116C7D" w14:textId="77777777" w:rsidR="00C933A5" w:rsidRPr="009D0EEE" w:rsidRDefault="00C933A5" w:rsidP="00E317E5">
            <w:pPr>
              <w:jc w:val="center"/>
              <w:rPr>
                <w:sz w:val="18"/>
                <w:szCs w:val="18"/>
              </w:rPr>
            </w:pPr>
            <w:r w:rsidRPr="009D0EEE">
              <w:rPr>
                <w:sz w:val="18"/>
                <w:szCs w:val="18"/>
              </w:rPr>
              <w:t>Leto izgradnje stavbe</w:t>
            </w:r>
          </w:p>
        </w:tc>
        <w:tc>
          <w:tcPr>
            <w:tcW w:w="596" w:type="pct"/>
            <w:tcBorders>
              <w:top w:val="single" w:sz="18" w:space="0" w:color="auto"/>
              <w:left w:val="single" w:sz="8" w:space="0" w:color="auto"/>
              <w:bottom w:val="single" w:sz="18" w:space="0" w:color="auto"/>
              <w:right w:val="single" w:sz="8" w:space="0" w:color="auto"/>
            </w:tcBorders>
            <w:shd w:val="clear" w:color="auto" w:fill="D9D9D9"/>
            <w:tcMar>
              <w:top w:w="0" w:type="dxa"/>
              <w:left w:w="108" w:type="dxa"/>
              <w:bottom w:w="0" w:type="dxa"/>
              <w:right w:w="108" w:type="dxa"/>
            </w:tcMar>
            <w:hideMark/>
          </w:tcPr>
          <w:p w14:paraId="257BC603" w14:textId="77777777" w:rsidR="00C933A5" w:rsidRPr="009D0EEE" w:rsidRDefault="00C933A5" w:rsidP="00E317E5">
            <w:pPr>
              <w:rPr>
                <w:sz w:val="18"/>
                <w:szCs w:val="18"/>
              </w:rPr>
            </w:pPr>
            <w:r w:rsidRPr="009D0EEE">
              <w:rPr>
                <w:sz w:val="18"/>
                <w:szCs w:val="18"/>
              </w:rPr>
              <w:t>BTP (m</w:t>
            </w:r>
            <w:r w:rsidRPr="009D0EEE">
              <w:rPr>
                <w:sz w:val="18"/>
                <w:szCs w:val="18"/>
                <w:vertAlign w:val="superscript"/>
              </w:rPr>
              <w:t>2</w:t>
            </w:r>
            <w:r w:rsidRPr="009D0EEE">
              <w:rPr>
                <w:sz w:val="18"/>
                <w:szCs w:val="18"/>
              </w:rPr>
              <w:t>)</w:t>
            </w:r>
          </w:p>
        </w:tc>
        <w:tc>
          <w:tcPr>
            <w:tcW w:w="583" w:type="pct"/>
            <w:tcBorders>
              <w:top w:val="single" w:sz="18" w:space="0" w:color="auto"/>
              <w:left w:val="nil"/>
              <w:bottom w:val="single" w:sz="18" w:space="0" w:color="auto"/>
              <w:right w:val="single" w:sz="8" w:space="0" w:color="auto"/>
            </w:tcBorders>
            <w:shd w:val="clear" w:color="auto" w:fill="D9D9D9"/>
            <w:tcMar>
              <w:top w:w="0" w:type="dxa"/>
              <w:left w:w="108" w:type="dxa"/>
              <w:bottom w:w="0" w:type="dxa"/>
              <w:right w:w="108" w:type="dxa"/>
            </w:tcMar>
            <w:hideMark/>
          </w:tcPr>
          <w:p w14:paraId="18682953" w14:textId="77777777" w:rsidR="00C933A5" w:rsidRPr="009D0EEE" w:rsidRDefault="00C933A5" w:rsidP="00E317E5">
            <w:pPr>
              <w:jc w:val="center"/>
              <w:rPr>
                <w:sz w:val="18"/>
                <w:szCs w:val="18"/>
              </w:rPr>
            </w:pPr>
            <w:proofErr w:type="spellStart"/>
            <w:r w:rsidRPr="009D0EEE">
              <w:rPr>
                <w:sz w:val="18"/>
                <w:szCs w:val="18"/>
              </w:rPr>
              <w:t>Etažnost</w:t>
            </w:r>
            <w:proofErr w:type="spellEnd"/>
          </w:p>
        </w:tc>
        <w:tc>
          <w:tcPr>
            <w:tcW w:w="645" w:type="pct"/>
            <w:tcBorders>
              <w:top w:val="single" w:sz="18" w:space="0" w:color="auto"/>
              <w:left w:val="nil"/>
              <w:bottom w:val="single" w:sz="18" w:space="0" w:color="auto"/>
              <w:right w:val="single" w:sz="8" w:space="0" w:color="auto"/>
            </w:tcBorders>
            <w:shd w:val="clear" w:color="auto" w:fill="D9D9D9"/>
            <w:tcMar>
              <w:top w:w="0" w:type="dxa"/>
              <w:left w:w="108" w:type="dxa"/>
              <w:bottom w:w="0" w:type="dxa"/>
              <w:right w:w="108" w:type="dxa"/>
            </w:tcMar>
            <w:hideMark/>
          </w:tcPr>
          <w:p w14:paraId="6F060C86" w14:textId="77777777" w:rsidR="00C933A5" w:rsidRPr="009D0EEE" w:rsidRDefault="00C933A5" w:rsidP="00E317E5">
            <w:pPr>
              <w:jc w:val="center"/>
              <w:rPr>
                <w:sz w:val="18"/>
                <w:szCs w:val="18"/>
              </w:rPr>
            </w:pPr>
            <w:proofErr w:type="spellStart"/>
            <w:r w:rsidRPr="009D0EEE">
              <w:rPr>
                <w:sz w:val="18"/>
                <w:szCs w:val="18"/>
              </w:rPr>
              <w:t>Max.višina</w:t>
            </w:r>
            <w:proofErr w:type="spellEnd"/>
          </w:p>
          <w:p w14:paraId="561B536F" w14:textId="77777777" w:rsidR="00C933A5" w:rsidRPr="009D0EEE" w:rsidRDefault="00C933A5" w:rsidP="00E317E5">
            <w:pPr>
              <w:jc w:val="center"/>
              <w:rPr>
                <w:sz w:val="18"/>
                <w:szCs w:val="18"/>
              </w:rPr>
            </w:pPr>
            <w:r w:rsidRPr="009D0EEE">
              <w:rPr>
                <w:sz w:val="18"/>
                <w:szCs w:val="18"/>
              </w:rPr>
              <w:t>(m)</w:t>
            </w:r>
          </w:p>
        </w:tc>
        <w:tc>
          <w:tcPr>
            <w:tcW w:w="686" w:type="pct"/>
            <w:tcBorders>
              <w:top w:val="single" w:sz="18" w:space="0" w:color="auto"/>
              <w:left w:val="nil"/>
              <w:bottom w:val="single" w:sz="18" w:space="0" w:color="auto"/>
              <w:right w:val="single" w:sz="4" w:space="0" w:color="auto"/>
            </w:tcBorders>
            <w:shd w:val="clear" w:color="auto" w:fill="D9D9D9"/>
            <w:tcMar>
              <w:top w:w="0" w:type="dxa"/>
              <w:left w:w="108" w:type="dxa"/>
              <w:bottom w:w="0" w:type="dxa"/>
              <w:right w:w="108" w:type="dxa"/>
            </w:tcMar>
            <w:hideMark/>
          </w:tcPr>
          <w:p w14:paraId="715CB2BF" w14:textId="77777777" w:rsidR="00C933A5" w:rsidRPr="009D0EEE" w:rsidRDefault="00C933A5" w:rsidP="00E317E5">
            <w:pPr>
              <w:jc w:val="center"/>
              <w:rPr>
                <w:sz w:val="18"/>
                <w:szCs w:val="18"/>
              </w:rPr>
            </w:pPr>
            <w:proofErr w:type="spellStart"/>
            <w:r w:rsidRPr="009D0EEE">
              <w:rPr>
                <w:sz w:val="18"/>
                <w:szCs w:val="18"/>
              </w:rPr>
              <w:t>Max.globina</w:t>
            </w:r>
            <w:proofErr w:type="spellEnd"/>
          </w:p>
          <w:p w14:paraId="0C423909" w14:textId="77777777" w:rsidR="00C933A5" w:rsidRPr="009D0EEE" w:rsidRDefault="00C933A5" w:rsidP="00E317E5">
            <w:pPr>
              <w:jc w:val="center"/>
              <w:rPr>
                <w:sz w:val="18"/>
                <w:szCs w:val="18"/>
              </w:rPr>
            </w:pPr>
            <w:r w:rsidRPr="009D0EEE">
              <w:rPr>
                <w:sz w:val="18"/>
                <w:szCs w:val="18"/>
              </w:rPr>
              <w:t>(m)</w:t>
            </w:r>
          </w:p>
        </w:tc>
        <w:tc>
          <w:tcPr>
            <w:tcW w:w="685" w:type="pct"/>
            <w:tcBorders>
              <w:top w:val="single" w:sz="18" w:space="0" w:color="auto"/>
              <w:left w:val="single" w:sz="4" w:space="0" w:color="auto"/>
              <w:bottom w:val="single" w:sz="18" w:space="0" w:color="auto"/>
              <w:right w:val="single" w:sz="18" w:space="0" w:color="auto"/>
            </w:tcBorders>
            <w:shd w:val="clear" w:color="auto" w:fill="D9D9D9"/>
          </w:tcPr>
          <w:p w14:paraId="004DCB20" w14:textId="42D46043" w:rsidR="00C933A5" w:rsidRPr="009D0EEE" w:rsidRDefault="00C933A5" w:rsidP="00E317E5">
            <w:pPr>
              <w:jc w:val="center"/>
              <w:rPr>
                <w:sz w:val="18"/>
                <w:szCs w:val="18"/>
              </w:rPr>
            </w:pPr>
            <w:r w:rsidRPr="009D0EEE">
              <w:rPr>
                <w:sz w:val="18"/>
                <w:szCs w:val="18"/>
              </w:rPr>
              <w:t>Ekonomska in funkcionalna povezanost</w:t>
            </w:r>
          </w:p>
        </w:tc>
      </w:tr>
      <w:tr w:rsidR="009D0EEE" w:rsidRPr="009D0EEE" w14:paraId="3BE531F0" w14:textId="43763350" w:rsidTr="00C933A5">
        <w:tc>
          <w:tcPr>
            <w:tcW w:w="633" w:type="pct"/>
            <w:tcBorders>
              <w:top w:val="nil"/>
              <w:left w:val="single" w:sz="18" w:space="0" w:color="auto"/>
              <w:bottom w:val="single" w:sz="8" w:space="0" w:color="auto"/>
              <w:right w:val="single" w:sz="4" w:space="0" w:color="auto"/>
            </w:tcBorders>
          </w:tcPr>
          <w:p w14:paraId="0E1A2557" w14:textId="77777777" w:rsidR="00C933A5" w:rsidRPr="009D0EEE" w:rsidRDefault="00C933A5" w:rsidP="00E317E5">
            <w:pPr>
              <w:jc w:val="center"/>
              <w:rPr>
                <w:b/>
                <w:bCs/>
                <w:sz w:val="18"/>
                <w:szCs w:val="18"/>
              </w:rPr>
            </w:pPr>
            <w:r w:rsidRPr="009D0EEE">
              <w:rPr>
                <w:b/>
                <w:bCs/>
                <w:sz w:val="18"/>
                <w:szCs w:val="18"/>
              </w:rPr>
              <w:t>Območje 1</w:t>
            </w:r>
          </w:p>
        </w:tc>
        <w:tc>
          <w:tcPr>
            <w:tcW w:w="635" w:type="pct"/>
            <w:tcBorders>
              <w:top w:val="nil"/>
              <w:left w:val="single" w:sz="4" w:space="0" w:color="auto"/>
              <w:bottom w:val="single" w:sz="8" w:space="0" w:color="auto"/>
              <w:right w:val="single" w:sz="8" w:space="0" w:color="auto"/>
            </w:tcBorders>
            <w:tcMar>
              <w:top w:w="0" w:type="dxa"/>
              <w:left w:w="108" w:type="dxa"/>
              <w:bottom w:w="0" w:type="dxa"/>
              <w:right w:w="108" w:type="dxa"/>
            </w:tcMar>
          </w:tcPr>
          <w:p w14:paraId="1C173A86" w14:textId="77777777" w:rsidR="00C933A5" w:rsidRPr="009D0EEE" w:rsidRDefault="00C933A5" w:rsidP="00E317E5">
            <w:pPr>
              <w:jc w:val="center"/>
              <w:rPr>
                <w:b/>
                <w:bCs/>
                <w:sz w:val="18"/>
                <w:szCs w:val="18"/>
              </w:rPr>
            </w:pPr>
            <w:r w:rsidRPr="009D0EEE">
              <w:rPr>
                <w:b/>
                <w:bCs/>
                <w:sz w:val="18"/>
                <w:szCs w:val="18"/>
              </w:rPr>
              <w:t>A*</w:t>
            </w:r>
          </w:p>
        </w:tc>
        <w:tc>
          <w:tcPr>
            <w:tcW w:w="538" w:type="pct"/>
            <w:tcBorders>
              <w:top w:val="nil"/>
              <w:left w:val="nil"/>
              <w:bottom w:val="single" w:sz="8" w:space="0" w:color="auto"/>
              <w:right w:val="single" w:sz="8" w:space="0" w:color="auto"/>
            </w:tcBorders>
          </w:tcPr>
          <w:p w14:paraId="422CD7D5" w14:textId="77777777" w:rsidR="00C933A5" w:rsidRPr="009D0EEE" w:rsidRDefault="00C933A5" w:rsidP="00E317E5">
            <w:pPr>
              <w:jc w:val="center"/>
              <w:rPr>
                <w:b/>
                <w:bCs/>
                <w:sz w:val="18"/>
                <w:szCs w:val="18"/>
              </w:rPr>
            </w:pPr>
            <w:r w:rsidRPr="009D0EEE">
              <w:rPr>
                <w:b/>
                <w:bCs/>
                <w:sz w:val="18"/>
                <w:szCs w:val="18"/>
              </w:rPr>
              <w:t>2023</w:t>
            </w:r>
          </w:p>
        </w:tc>
        <w:tc>
          <w:tcPr>
            <w:tcW w:w="596"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D60E636" w14:textId="77777777" w:rsidR="00C933A5" w:rsidRPr="009D0EEE" w:rsidRDefault="00C933A5" w:rsidP="00E317E5">
            <w:pPr>
              <w:jc w:val="center"/>
              <w:rPr>
                <w:b/>
                <w:bCs/>
                <w:sz w:val="18"/>
                <w:szCs w:val="18"/>
              </w:rPr>
            </w:pPr>
            <w:r w:rsidRPr="009D0EEE">
              <w:rPr>
                <w:b/>
                <w:bCs/>
                <w:sz w:val="18"/>
                <w:szCs w:val="18"/>
              </w:rPr>
              <w:t>5.341,1</w:t>
            </w:r>
          </w:p>
        </w:tc>
        <w:tc>
          <w:tcPr>
            <w:tcW w:w="583" w:type="pct"/>
            <w:tcBorders>
              <w:top w:val="nil"/>
              <w:left w:val="nil"/>
              <w:bottom w:val="single" w:sz="8" w:space="0" w:color="auto"/>
              <w:right w:val="single" w:sz="8" w:space="0" w:color="auto"/>
            </w:tcBorders>
            <w:tcMar>
              <w:top w:w="0" w:type="dxa"/>
              <w:left w:w="108" w:type="dxa"/>
              <w:bottom w:w="0" w:type="dxa"/>
              <w:right w:w="108" w:type="dxa"/>
            </w:tcMar>
          </w:tcPr>
          <w:p w14:paraId="196C8BAC" w14:textId="77777777" w:rsidR="00C933A5" w:rsidRPr="009D0EEE" w:rsidRDefault="00C933A5" w:rsidP="00E317E5">
            <w:pPr>
              <w:jc w:val="center"/>
              <w:rPr>
                <w:b/>
                <w:bCs/>
                <w:sz w:val="18"/>
                <w:szCs w:val="18"/>
              </w:rPr>
            </w:pPr>
            <w:r w:rsidRPr="009D0EEE">
              <w:rPr>
                <w:b/>
                <w:bCs/>
                <w:sz w:val="18"/>
                <w:szCs w:val="18"/>
              </w:rPr>
              <w:t>P</w:t>
            </w:r>
          </w:p>
        </w:tc>
        <w:tc>
          <w:tcPr>
            <w:tcW w:w="645" w:type="pct"/>
            <w:tcBorders>
              <w:top w:val="nil"/>
              <w:left w:val="nil"/>
              <w:bottom w:val="single" w:sz="8" w:space="0" w:color="auto"/>
              <w:right w:val="single" w:sz="8" w:space="0" w:color="auto"/>
            </w:tcBorders>
            <w:tcMar>
              <w:top w:w="0" w:type="dxa"/>
              <w:left w:w="108" w:type="dxa"/>
              <w:bottom w:w="0" w:type="dxa"/>
              <w:right w:w="108" w:type="dxa"/>
            </w:tcMar>
          </w:tcPr>
          <w:p w14:paraId="74370818" w14:textId="77777777" w:rsidR="00C933A5" w:rsidRPr="009D0EEE" w:rsidRDefault="00C933A5" w:rsidP="00E317E5">
            <w:pPr>
              <w:jc w:val="center"/>
              <w:rPr>
                <w:b/>
                <w:bCs/>
                <w:sz w:val="18"/>
                <w:szCs w:val="18"/>
              </w:rPr>
            </w:pPr>
            <w:r w:rsidRPr="009D0EEE">
              <w:rPr>
                <w:b/>
                <w:bCs/>
                <w:sz w:val="18"/>
                <w:szCs w:val="18"/>
              </w:rPr>
              <w:t>11,2</w:t>
            </w:r>
          </w:p>
        </w:tc>
        <w:tc>
          <w:tcPr>
            <w:tcW w:w="686" w:type="pct"/>
            <w:tcBorders>
              <w:top w:val="nil"/>
              <w:left w:val="nil"/>
              <w:bottom w:val="single" w:sz="8" w:space="0" w:color="auto"/>
              <w:right w:val="single" w:sz="4" w:space="0" w:color="auto"/>
            </w:tcBorders>
            <w:tcMar>
              <w:top w:w="0" w:type="dxa"/>
              <w:left w:w="108" w:type="dxa"/>
              <w:bottom w:w="0" w:type="dxa"/>
              <w:right w:w="108" w:type="dxa"/>
            </w:tcMar>
          </w:tcPr>
          <w:p w14:paraId="7E3E6CE9" w14:textId="77777777" w:rsidR="00C933A5" w:rsidRPr="009D0EEE" w:rsidRDefault="00C933A5" w:rsidP="00E317E5">
            <w:pPr>
              <w:jc w:val="center"/>
              <w:rPr>
                <w:b/>
                <w:bCs/>
                <w:sz w:val="18"/>
                <w:szCs w:val="18"/>
              </w:rPr>
            </w:pPr>
            <w:r w:rsidRPr="009D0EEE">
              <w:rPr>
                <w:b/>
                <w:bCs/>
                <w:sz w:val="18"/>
                <w:szCs w:val="18"/>
              </w:rPr>
              <w:t>Ni podkleten</w:t>
            </w:r>
          </w:p>
        </w:tc>
        <w:tc>
          <w:tcPr>
            <w:tcW w:w="685" w:type="pct"/>
            <w:tcBorders>
              <w:top w:val="nil"/>
              <w:left w:val="single" w:sz="4" w:space="0" w:color="auto"/>
              <w:bottom w:val="single" w:sz="8" w:space="0" w:color="auto"/>
              <w:right w:val="single" w:sz="18" w:space="0" w:color="auto"/>
            </w:tcBorders>
          </w:tcPr>
          <w:p w14:paraId="289B4FBE" w14:textId="3A0D1F34" w:rsidR="00C933A5" w:rsidRPr="009D0EEE" w:rsidRDefault="00C933A5" w:rsidP="00E317E5">
            <w:pPr>
              <w:jc w:val="center"/>
              <w:rPr>
                <w:b/>
                <w:bCs/>
                <w:sz w:val="18"/>
                <w:szCs w:val="18"/>
              </w:rPr>
            </w:pPr>
            <w:r w:rsidRPr="009D0EEE">
              <w:rPr>
                <w:b/>
                <w:bCs/>
                <w:sz w:val="18"/>
                <w:szCs w:val="18"/>
              </w:rPr>
              <w:t>DA</w:t>
            </w:r>
          </w:p>
        </w:tc>
      </w:tr>
      <w:tr w:rsidR="009D0EEE" w:rsidRPr="009D0EEE" w14:paraId="1B2A91A5" w14:textId="694EFF6B" w:rsidTr="00C933A5">
        <w:tc>
          <w:tcPr>
            <w:tcW w:w="633" w:type="pct"/>
            <w:vMerge w:val="restart"/>
            <w:tcBorders>
              <w:top w:val="single" w:sz="8" w:space="0" w:color="auto"/>
              <w:left w:val="single" w:sz="18" w:space="0" w:color="auto"/>
              <w:right w:val="single" w:sz="4" w:space="0" w:color="auto"/>
            </w:tcBorders>
          </w:tcPr>
          <w:p w14:paraId="62B99170" w14:textId="77777777" w:rsidR="00C933A5" w:rsidRPr="009D0EEE" w:rsidRDefault="00C933A5" w:rsidP="00E317E5">
            <w:pPr>
              <w:jc w:val="center"/>
              <w:rPr>
                <w:sz w:val="18"/>
                <w:szCs w:val="18"/>
              </w:rPr>
            </w:pPr>
            <w:r w:rsidRPr="009D0EEE">
              <w:rPr>
                <w:sz w:val="18"/>
                <w:szCs w:val="18"/>
              </w:rPr>
              <w:t>Območje 2</w:t>
            </w:r>
          </w:p>
        </w:tc>
        <w:tc>
          <w:tcPr>
            <w:tcW w:w="63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040D59F2" w14:textId="77777777" w:rsidR="00C933A5" w:rsidRPr="009D0EEE" w:rsidRDefault="00C933A5" w:rsidP="00E317E5">
            <w:pPr>
              <w:jc w:val="center"/>
              <w:rPr>
                <w:sz w:val="18"/>
                <w:szCs w:val="18"/>
              </w:rPr>
            </w:pPr>
            <w:r w:rsidRPr="009D0EEE">
              <w:rPr>
                <w:sz w:val="18"/>
                <w:szCs w:val="18"/>
              </w:rPr>
              <w:t>B</w:t>
            </w:r>
          </w:p>
        </w:tc>
        <w:tc>
          <w:tcPr>
            <w:tcW w:w="538" w:type="pct"/>
            <w:tcBorders>
              <w:top w:val="nil"/>
              <w:left w:val="nil"/>
              <w:bottom w:val="single" w:sz="8" w:space="0" w:color="auto"/>
              <w:right w:val="single" w:sz="8" w:space="0" w:color="auto"/>
            </w:tcBorders>
          </w:tcPr>
          <w:p w14:paraId="0F404DBE" w14:textId="77777777" w:rsidR="00C933A5" w:rsidRPr="009D0EEE" w:rsidRDefault="00C933A5" w:rsidP="00E317E5">
            <w:pPr>
              <w:jc w:val="center"/>
              <w:rPr>
                <w:sz w:val="18"/>
                <w:szCs w:val="18"/>
              </w:rPr>
            </w:pPr>
            <w:r w:rsidRPr="009D0EEE">
              <w:rPr>
                <w:sz w:val="18"/>
                <w:szCs w:val="18"/>
              </w:rPr>
              <w:t>1975</w:t>
            </w:r>
          </w:p>
        </w:tc>
        <w:tc>
          <w:tcPr>
            <w:tcW w:w="596"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0F327AC" w14:textId="77777777" w:rsidR="00C933A5" w:rsidRPr="009D0EEE" w:rsidRDefault="00C933A5" w:rsidP="00E317E5">
            <w:pPr>
              <w:jc w:val="center"/>
              <w:rPr>
                <w:sz w:val="18"/>
                <w:szCs w:val="18"/>
              </w:rPr>
            </w:pPr>
            <w:r w:rsidRPr="009D0EEE">
              <w:rPr>
                <w:sz w:val="18"/>
                <w:szCs w:val="18"/>
              </w:rPr>
              <w:t>24.027,4</w:t>
            </w:r>
          </w:p>
        </w:tc>
        <w:tc>
          <w:tcPr>
            <w:tcW w:w="583" w:type="pct"/>
            <w:tcBorders>
              <w:top w:val="nil"/>
              <w:left w:val="nil"/>
              <w:bottom w:val="single" w:sz="8" w:space="0" w:color="auto"/>
              <w:right w:val="single" w:sz="8" w:space="0" w:color="auto"/>
            </w:tcBorders>
            <w:tcMar>
              <w:top w:w="0" w:type="dxa"/>
              <w:left w:w="108" w:type="dxa"/>
              <w:bottom w:w="0" w:type="dxa"/>
              <w:right w:w="108" w:type="dxa"/>
            </w:tcMar>
          </w:tcPr>
          <w:p w14:paraId="7B45CD6B" w14:textId="77777777" w:rsidR="00C933A5" w:rsidRPr="009D0EEE" w:rsidRDefault="00C933A5" w:rsidP="00E317E5">
            <w:pPr>
              <w:jc w:val="center"/>
              <w:rPr>
                <w:sz w:val="18"/>
                <w:szCs w:val="18"/>
              </w:rPr>
            </w:pPr>
            <w:r w:rsidRPr="009D0EEE">
              <w:rPr>
                <w:sz w:val="18"/>
                <w:szCs w:val="18"/>
              </w:rPr>
              <w:t>P+2N</w:t>
            </w:r>
          </w:p>
        </w:tc>
        <w:tc>
          <w:tcPr>
            <w:tcW w:w="645" w:type="pct"/>
            <w:tcBorders>
              <w:top w:val="nil"/>
              <w:left w:val="nil"/>
              <w:bottom w:val="single" w:sz="8" w:space="0" w:color="auto"/>
              <w:right w:val="single" w:sz="8" w:space="0" w:color="auto"/>
            </w:tcBorders>
            <w:tcMar>
              <w:top w:w="0" w:type="dxa"/>
              <w:left w:w="108" w:type="dxa"/>
              <w:bottom w:w="0" w:type="dxa"/>
              <w:right w:w="108" w:type="dxa"/>
            </w:tcMar>
          </w:tcPr>
          <w:p w14:paraId="3FE67D34" w14:textId="77777777" w:rsidR="00C933A5" w:rsidRPr="009D0EEE" w:rsidRDefault="00C933A5" w:rsidP="00E317E5">
            <w:pPr>
              <w:jc w:val="center"/>
              <w:rPr>
                <w:sz w:val="18"/>
                <w:szCs w:val="18"/>
              </w:rPr>
            </w:pPr>
            <w:r w:rsidRPr="009D0EEE">
              <w:rPr>
                <w:sz w:val="18"/>
                <w:szCs w:val="18"/>
              </w:rPr>
              <w:t>17,9</w:t>
            </w:r>
          </w:p>
        </w:tc>
        <w:tc>
          <w:tcPr>
            <w:tcW w:w="686" w:type="pct"/>
            <w:tcBorders>
              <w:top w:val="nil"/>
              <w:left w:val="nil"/>
              <w:bottom w:val="single" w:sz="8" w:space="0" w:color="auto"/>
              <w:right w:val="single" w:sz="4" w:space="0" w:color="auto"/>
            </w:tcBorders>
            <w:tcMar>
              <w:top w:w="0" w:type="dxa"/>
              <w:left w:w="108" w:type="dxa"/>
              <w:bottom w:w="0" w:type="dxa"/>
              <w:right w:w="108" w:type="dxa"/>
            </w:tcMar>
          </w:tcPr>
          <w:p w14:paraId="085E0D22" w14:textId="77777777" w:rsidR="00C933A5" w:rsidRPr="009D0EEE" w:rsidRDefault="00C933A5" w:rsidP="00E317E5">
            <w:pPr>
              <w:jc w:val="center"/>
              <w:rPr>
                <w:sz w:val="18"/>
                <w:szCs w:val="18"/>
              </w:rPr>
            </w:pPr>
            <w:r w:rsidRPr="009D0EEE">
              <w:rPr>
                <w:sz w:val="18"/>
                <w:szCs w:val="18"/>
              </w:rPr>
              <w:t>Ni podkleten</w:t>
            </w:r>
          </w:p>
        </w:tc>
        <w:tc>
          <w:tcPr>
            <w:tcW w:w="685" w:type="pct"/>
            <w:tcBorders>
              <w:top w:val="nil"/>
              <w:left w:val="single" w:sz="4" w:space="0" w:color="auto"/>
              <w:bottom w:val="single" w:sz="8" w:space="0" w:color="auto"/>
              <w:right w:val="single" w:sz="18" w:space="0" w:color="auto"/>
            </w:tcBorders>
          </w:tcPr>
          <w:p w14:paraId="16A98C15" w14:textId="68D18FDA" w:rsidR="00C933A5" w:rsidRPr="009D0EEE" w:rsidRDefault="00C933A5" w:rsidP="00E317E5">
            <w:pPr>
              <w:jc w:val="center"/>
              <w:rPr>
                <w:sz w:val="18"/>
                <w:szCs w:val="18"/>
              </w:rPr>
            </w:pPr>
            <w:r w:rsidRPr="009D0EEE">
              <w:rPr>
                <w:sz w:val="18"/>
                <w:szCs w:val="18"/>
              </w:rPr>
              <w:t>NE</w:t>
            </w:r>
          </w:p>
        </w:tc>
      </w:tr>
      <w:tr w:rsidR="009D0EEE" w:rsidRPr="009D0EEE" w14:paraId="0A3D848E" w14:textId="016FBDCD" w:rsidTr="00C933A5">
        <w:tc>
          <w:tcPr>
            <w:tcW w:w="633" w:type="pct"/>
            <w:vMerge/>
            <w:tcBorders>
              <w:left w:val="single" w:sz="18" w:space="0" w:color="auto"/>
              <w:bottom w:val="single" w:sz="8" w:space="0" w:color="auto"/>
              <w:right w:val="single" w:sz="4" w:space="0" w:color="auto"/>
            </w:tcBorders>
          </w:tcPr>
          <w:p w14:paraId="4B221493" w14:textId="77777777" w:rsidR="00C933A5" w:rsidRPr="009D0EEE" w:rsidRDefault="00C933A5" w:rsidP="00E317E5">
            <w:pPr>
              <w:jc w:val="center"/>
              <w:rPr>
                <w:sz w:val="18"/>
                <w:szCs w:val="18"/>
              </w:rPr>
            </w:pPr>
          </w:p>
        </w:tc>
        <w:tc>
          <w:tcPr>
            <w:tcW w:w="63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757C16A1" w14:textId="77777777" w:rsidR="00C933A5" w:rsidRPr="009D0EEE" w:rsidRDefault="00C933A5" w:rsidP="00E317E5">
            <w:pPr>
              <w:jc w:val="center"/>
              <w:rPr>
                <w:sz w:val="18"/>
                <w:szCs w:val="18"/>
              </w:rPr>
            </w:pPr>
            <w:r w:rsidRPr="009D0EEE">
              <w:rPr>
                <w:sz w:val="18"/>
                <w:szCs w:val="18"/>
              </w:rPr>
              <w:t>C</w:t>
            </w:r>
          </w:p>
        </w:tc>
        <w:tc>
          <w:tcPr>
            <w:tcW w:w="538" w:type="pct"/>
            <w:tcBorders>
              <w:top w:val="single" w:sz="8" w:space="0" w:color="auto"/>
              <w:left w:val="nil"/>
              <w:bottom w:val="single" w:sz="8" w:space="0" w:color="auto"/>
              <w:right w:val="single" w:sz="8" w:space="0" w:color="auto"/>
            </w:tcBorders>
          </w:tcPr>
          <w:p w14:paraId="347D066A" w14:textId="77777777" w:rsidR="00C933A5" w:rsidRPr="009D0EEE" w:rsidRDefault="00C933A5" w:rsidP="00E317E5">
            <w:pPr>
              <w:jc w:val="center"/>
              <w:rPr>
                <w:sz w:val="18"/>
                <w:szCs w:val="18"/>
              </w:rPr>
            </w:pPr>
            <w:r w:rsidRPr="009D0EEE">
              <w:rPr>
                <w:sz w:val="18"/>
                <w:szCs w:val="18"/>
              </w:rPr>
              <w:t>2006</w:t>
            </w:r>
          </w:p>
        </w:tc>
        <w:tc>
          <w:tcPr>
            <w:tcW w:w="596"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B6BE7F3" w14:textId="77777777" w:rsidR="00C933A5" w:rsidRPr="009D0EEE" w:rsidRDefault="00C933A5" w:rsidP="00E317E5">
            <w:pPr>
              <w:jc w:val="center"/>
              <w:rPr>
                <w:sz w:val="18"/>
                <w:szCs w:val="18"/>
              </w:rPr>
            </w:pPr>
            <w:r w:rsidRPr="009D0EEE">
              <w:rPr>
                <w:sz w:val="18"/>
                <w:szCs w:val="18"/>
              </w:rPr>
              <w:t>/</w:t>
            </w:r>
          </w:p>
        </w:tc>
        <w:tc>
          <w:tcPr>
            <w:tcW w:w="583" w:type="pct"/>
            <w:tcBorders>
              <w:top w:val="nil"/>
              <w:left w:val="nil"/>
              <w:bottom w:val="single" w:sz="8" w:space="0" w:color="auto"/>
              <w:right w:val="single" w:sz="8" w:space="0" w:color="auto"/>
            </w:tcBorders>
            <w:tcMar>
              <w:top w:w="0" w:type="dxa"/>
              <w:left w:w="108" w:type="dxa"/>
              <w:bottom w:w="0" w:type="dxa"/>
              <w:right w:w="108" w:type="dxa"/>
            </w:tcMar>
          </w:tcPr>
          <w:p w14:paraId="35AE2E25" w14:textId="77777777" w:rsidR="00C933A5" w:rsidRPr="009D0EEE" w:rsidRDefault="00C933A5" w:rsidP="00E317E5">
            <w:pPr>
              <w:jc w:val="center"/>
              <w:rPr>
                <w:sz w:val="18"/>
                <w:szCs w:val="18"/>
              </w:rPr>
            </w:pPr>
            <w:r w:rsidRPr="009D0EEE">
              <w:rPr>
                <w:sz w:val="18"/>
                <w:szCs w:val="18"/>
              </w:rPr>
              <w:t>P+2N</w:t>
            </w:r>
          </w:p>
        </w:tc>
        <w:tc>
          <w:tcPr>
            <w:tcW w:w="645" w:type="pct"/>
            <w:tcBorders>
              <w:top w:val="nil"/>
              <w:left w:val="nil"/>
              <w:bottom w:val="single" w:sz="8" w:space="0" w:color="auto"/>
              <w:right w:val="single" w:sz="8" w:space="0" w:color="auto"/>
            </w:tcBorders>
            <w:tcMar>
              <w:top w:w="0" w:type="dxa"/>
              <w:left w:w="108" w:type="dxa"/>
              <w:bottom w:w="0" w:type="dxa"/>
              <w:right w:w="108" w:type="dxa"/>
            </w:tcMar>
          </w:tcPr>
          <w:p w14:paraId="762D0540" w14:textId="77777777" w:rsidR="00C933A5" w:rsidRPr="009D0EEE" w:rsidRDefault="00C933A5" w:rsidP="00E317E5">
            <w:pPr>
              <w:jc w:val="center"/>
              <w:rPr>
                <w:sz w:val="18"/>
                <w:szCs w:val="18"/>
              </w:rPr>
            </w:pPr>
            <w:r w:rsidRPr="009D0EEE">
              <w:rPr>
                <w:sz w:val="18"/>
                <w:szCs w:val="18"/>
              </w:rPr>
              <w:t>16,2</w:t>
            </w:r>
          </w:p>
        </w:tc>
        <w:tc>
          <w:tcPr>
            <w:tcW w:w="686" w:type="pct"/>
            <w:tcBorders>
              <w:top w:val="nil"/>
              <w:left w:val="nil"/>
              <w:bottom w:val="single" w:sz="8" w:space="0" w:color="auto"/>
              <w:right w:val="single" w:sz="4" w:space="0" w:color="auto"/>
            </w:tcBorders>
            <w:tcMar>
              <w:top w:w="0" w:type="dxa"/>
              <w:left w:w="108" w:type="dxa"/>
              <w:bottom w:w="0" w:type="dxa"/>
              <w:right w:w="108" w:type="dxa"/>
            </w:tcMar>
          </w:tcPr>
          <w:p w14:paraId="382F50DA" w14:textId="77777777" w:rsidR="00C933A5" w:rsidRPr="009D0EEE" w:rsidRDefault="00C933A5" w:rsidP="00E317E5">
            <w:pPr>
              <w:jc w:val="center"/>
              <w:rPr>
                <w:sz w:val="18"/>
                <w:szCs w:val="18"/>
              </w:rPr>
            </w:pPr>
            <w:r w:rsidRPr="009D0EEE">
              <w:rPr>
                <w:sz w:val="18"/>
                <w:szCs w:val="18"/>
              </w:rPr>
              <w:t>Ni podkleten</w:t>
            </w:r>
          </w:p>
        </w:tc>
        <w:tc>
          <w:tcPr>
            <w:tcW w:w="685" w:type="pct"/>
            <w:tcBorders>
              <w:top w:val="nil"/>
              <w:left w:val="single" w:sz="4" w:space="0" w:color="auto"/>
              <w:bottom w:val="single" w:sz="8" w:space="0" w:color="auto"/>
              <w:right w:val="single" w:sz="18" w:space="0" w:color="auto"/>
            </w:tcBorders>
          </w:tcPr>
          <w:p w14:paraId="36D10F7B" w14:textId="72D047A7" w:rsidR="00C933A5" w:rsidRPr="009D0EEE" w:rsidRDefault="00C933A5" w:rsidP="00E317E5">
            <w:pPr>
              <w:jc w:val="center"/>
              <w:rPr>
                <w:sz w:val="18"/>
                <w:szCs w:val="18"/>
              </w:rPr>
            </w:pPr>
            <w:r w:rsidRPr="009D0EEE">
              <w:rPr>
                <w:sz w:val="18"/>
                <w:szCs w:val="18"/>
              </w:rPr>
              <w:t>NE</w:t>
            </w:r>
          </w:p>
        </w:tc>
      </w:tr>
      <w:tr w:rsidR="009D0EEE" w:rsidRPr="009D0EEE" w14:paraId="606D7C48" w14:textId="0D4BA965" w:rsidTr="00C933A5">
        <w:tc>
          <w:tcPr>
            <w:tcW w:w="633" w:type="pct"/>
            <w:vMerge w:val="restart"/>
            <w:tcBorders>
              <w:top w:val="single" w:sz="8" w:space="0" w:color="auto"/>
              <w:left w:val="single" w:sz="18" w:space="0" w:color="auto"/>
              <w:right w:val="single" w:sz="4" w:space="0" w:color="auto"/>
            </w:tcBorders>
          </w:tcPr>
          <w:p w14:paraId="7512E864" w14:textId="77777777" w:rsidR="00C933A5" w:rsidRPr="009D0EEE" w:rsidRDefault="00C933A5" w:rsidP="00E317E5">
            <w:pPr>
              <w:jc w:val="center"/>
              <w:rPr>
                <w:sz w:val="18"/>
                <w:szCs w:val="18"/>
              </w:rPr>
            </w:pPr>
            <w:r w:rsidRPr="009D0EEE">
              <w:rPr>
                <w:sz w:val="18"/>
                <w:szCs w:val="18"/>
              </w:rPr>
              <w:t>Območje 3</w:t>
            </w:r>
          </w:p>
        </w:tc>
        <w:tc>
          <w:tcPr>
            <w:tcW w:w="63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716A35FE" w14:textId="77777777" w:rsidR="00C933A5" w:rsidRPr="009D0EEE" w:rsidRDefault="00C933A5" w:rsidP="00E317E5">
            <w:pPr>
              <w:jc w:val="center"/>
              <w:rPr>
                <w:sz w:val="18"/>
                <w:szCs w:val="18"/>
              </w:rPr>
            </w:pPr>
            <w:r w:rsidRPr="009D0EEE">
              <w:rPr>
                <w:sz w:val="18"/>
                <w:szCs w:val="18"/>
              </w:rPr>
              <w:t>D</w:t>
            </w:r>
          </w:p>
        </w:tc>
        <w:tc>
          <w:tcPr>
            <w:tcW w:w="538" w:type="pct"/>
            <w:tcBorders>
              <w:top w:val="single" w:sz="8" w:space="0" w:color="auto"/>
              <w:left w:val="nil"/>
              <w:bottom w:val="single" w:sz="8" w:space="0" w:color="auto"/>
              <w:right w:val="single" w:sz="8" w:space="0" w:color="auto"/>
            </w:tcBorders>
          </w:tcPr>
          <w:p w14:paraId="12A6403F" w14:textId="77777777" w:rsidR="00C933A5" w:rsidRPr="009D0EEE" w:rsidRDefault="00C933A5" w:rsidP="00E317E5">
            <w:pPr>
              <w:jc w:val="center"/>
              <w:rPr>
                <w:sz w:val="18"/>
                <w:szCs w:val="18"/>
              </w:rPr>
            </w:pPr>
            <w:r w:rsidRPr="009D0EEE">
              <w:rPr>
                <w:sz w:val="18"/>
                <w:szCs w:val="18"/>
              </w:rPr>
              <w:t>1929</w:t>
            </w:r>
          </w:p>
        </w:tc>
        <w:tc>
          <w:tcPr>
            <w:tcW w:w="596"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EFB64D1" w14:textId="77777777" w:rsidR="00C933A5" w:rsidRPr="009D0EEE" w:rsidRDefault="00C933A5" w:rsidP="00E317E5">
            <w:pPr>
              <w:jc w:val="center"/>
              <w:rPr>
                <w:sz w:val="18"/>
                <w:szCs w:val="18"/>
              </w:rPr>
            </w:pPr>
            <w:r w:rsidRPr="009D0EEE">
              <w:rPr>
                <w:sz w:val="18"/>
                <w:szCs w:val="18"/>
              </w:rPr>
              <w:t>1.047,6</w:t>
            </w:r>
          </w:p>
        </w:tc>
        <w:tc>
          <w:tcPr>
            <w:tcW w:w="583" w:type="pct"/>
            <w:tcBorders>
              <w:top w:val="nil"/>
              <w:left w:val="nil"/>
              <w:bottom w:val="single" w:sz="8" w:space="0" w:color="auto"/>
              <w:right w:val="single" w:sz="8" w:space="0" w:color="auto"/>
            </w:tcBorders>
            <w:tcMar>
              <w:top w:w="0" w:type="dxa"/>
              <w:left w:w="108" w:type="dxa"/>
              <w:bottom w:w="0" w:type="dxa"/>
              <w:right w:w="108" w:type="dxa"/>
            </w:tcMar>
          </w:tcPr>
          <w:p w14:paraId="5D5754AE" w14:textId="77777777" w:rsidR="00C933A5" w:rsidRPr="009D0EEE" w:rsidRDefault="00C933A5" w:rsidP="00E317E5">
            <w:pPr>
              <w:rPr>
                <w:sz w:val="18"/>
                <w:szCs w:val="18"/>
              </w:rPr>
            </w:pPr>
            <w:r w:rsidRPr="009D0EEE">
              <w:rPr>
                <w:sz w:val="18"/>
                <w:szCs w:val="18"/>
              </w:rPr>
              <w:t>K+P+1N</w:t>
            </w:r>
          </w:p>
        </w:tc>
        <w:tc>
          <w:tcPr>
            <w:tcW w:w="645" w:type="pct"/>
            <w:tcBorders>
              <w:top w:val="nil"/>
              <w:left w:val="nil"/>
              <w:bottom w:val="single" w:sz="8" w:space="0" w:color="auto"/>
              <w:right w:val="single" w:sz="8" w:space="0" w:color="auto"/>
            </w:tcBorders>
            <w:tcMar>
              <w:top w:w="0" w:type="dxa"/>
              <w:left w:w="108" w:type="dxa"/>
              <w:bottom w:w="0" w:type="dxa"/>
              <w:right w:w="108" w:type="dxa"/>
            </w:tcMar>
          </w:tcPr>
          <w:p w14:paraId="7A587E3C" w14:textId="77777777" w:rsidR="00C933A5" w:rsidRPr="009D0EEE" w:rsidRDefault="00C933A5" w:rsidP="00E317E5">
            <w:pPr>
              <w:jc w:val="center"/>
              <w:rPr>
                <w:sz w:val="18"/>
                <w:szCs w:val="18"/>
              </w:rPr>
            </w:pPr>
            <w:r w:rsidRPr="009D0EEE">
              <w:rPr>
                <w:sz w:val="18"/>
                <w:szCs w:val="18"/>
              </w:rPr>
              <w:t>9,4</w:t>
            </w:r>
          </w:p>
          <w:p w14:paraId="2FEFBAA2" w14:textId="77777777" w:rsidR="00C933A5" w:rsidRPr="009D0EEE" w:rsidRDefault="00C933A5" w:rsidP="00E317E5">
            <w:pPr>
              <w:jc w:val="center"/>
              <w:rPr>
                <w:sz w:val="18"/>
                <w:szCs w:val="18"/>
              </w:rPr>
            </w:pPr>
          </w:p>
        </w:tc>
        <w:tc>
          <w:tcPr>
            <w:tcW w:w="686" w:type="pct"/>
            <w:tcBorders>
              <w:top w:val="nil"/>
              <w:left w:val="nil"/>
              <w:bottom w:val="single" w:sz="8" w:space="0" w:color="auto"/>
              <w:right w:val="single" w:sz="4" w:space="0" w:color="auto"/>
            </w:tcBorders>
            <w:tcMar>
              <w:top w:w="0" w:type="dxa"/>
              <w:left w:w="108" w:type="dxa"/>
              <w:bottom w:w="0" w:type="dxa"/>
              <w:right w:w="108" w:type="dxa"/>
            </w:tcMar>
          </w:tcPr>
          <w:p w14:paraId="1AD7B5FD" w14:textId="77777777" w:rsidR="00C933A5" w:rsidRPr="009D0EEE" w:rsidRDefault="00C933A5" w:rsidP="00E317E5">
            <w:pPr>
              <w:jc w:val="center"/>
              <w:rPr>
                <w:sz w:val="18"/>
                <w:szCs w:val="18"/>
              </w:rPr>
            </w:pPr>
            <w:r w:rsidRPr="009D0EEE">
              <w:rPr>
                <w:sz w:val="18"/>
                <w:szCs w:val="18"/>
              </w:rPr>
              <w:t>3,4</w:t>
            </w:r>
          </w:p>
        </w:tc>
        <w:tc>
          <w:tcPr>
            <w:tcW w:w="685" w:type="pct"/>
            <w:tcBorders>
              <w:top w:val="nil"/>
              <w:left w:val="single" w:sz="4" w:space="0" w:color="auto"/>
              <w:bottom w:val="single" w:sz="8" w:space="0" w:color="auto"/>
              <w:right w:val="single" w:sz="18" w:space="0" w:color="auto"/>
            </w:tcBorders>
          </w:tcPr>
          <w:p w14:paraId="2AAE401D" w14:textId="7BEFB68E" w:rsidR="00C933A5" w:rsidRPr="009D0EEE" w:rsidRDefault="00C933A5" w:rsidP="00E317E5">
            <w:pPr>
              <w:jc w:val="center"/>
              <w:rPr>
                <w:sz w:val="18"/>
                <w:szCs w:val="18"/>
              </w:rPr>
            </w:pPr>
            <w:r w:rsidRPr="009D0EEE">
              <w:rPr>
                <w:sz w:val="18"/>
                <w:szCs w:val="18"/>
              </w:rPr>
              <w:t>NE</w:t>
            </w:r>
          </w:p>
        </w:tc>
      </w:tr>
      <w:tr w:rsidR="009D0EEE" w:rsidRPr="009D0EEE" w14:paraId="0EF23BEA" w14:textId="79DE69C1" w:rsidTr="00C933A5">
        <w:tc>
          <w:tcPr>
            <w:tcW w:w="633" w:type="pct"/>
            <w:vMerge/>
            <w:tcBorders>
              <w:left w:val="single" w:sz="18" w:space="0" w:color="auto"/>
              <w:bottom w:val="single" w:sz="18" w:space="0" w:color="auto"/>
              <w:right w:val="single" w:sz="4" w:space="0" w:color="auto"/>
            </w:tcBorders>
          </w:tcPr>
          <w:p w14:paraId="6345BA09" w14:textId="77777777" w:rsidR="00C933A5" w:rsidRPr="009D0EEE" w:rsidRDefault="00C933A5" w:rsidP="00E317E5">
            <w:pPr>
              <w:jc w:val="center"/>
              <w:rPr>
                <w:sz w:val="18"/>
                <w:szCs w:val="18"/>
              </w:rPr>
            </w:pPr>
          </w:p>
        </w:tc>
        <w:tc>
          <w:tcPr>
            <w:tcW w:w="635" w:type="pct"/>
            <w:tcBorders>
              <w:top w:val="single" w:sz="8" w:space="0" w:color="auto"/>
              <w:left w:val="single" w:sz="4" w:space="0" w:color="auto"/>
              <w:bottom w:val="single" w:sz="18" w:space="0" w:color="auto"/>
              <w:right w:val="single" w:sz="8" w:space="0" w:color="auto"/>
            </w:tcBorders>
            <w:tcMar>
              <w:top w:w="0" w:type="dxa"/>
              <w:left w:w="108" w:type="dxa"/>
              <w:bottom w:w="0" w:type="dxa"/>
              <w:right w:w="108" w:type="dxa"/>
            </w:tcMar>
          </w:tcPr>
          <w:p w14:paraId="04FEC9FC" w14:textId="77777777" w:rsidR="00C933A5" w:rsidRPr="009D0EEE" w:rsidRDefault="00C933A5" w:rsidP="00E317E5">
            <w:pPr>
              <w:jc w:val="center"/>
              <w:rPr>
                <w:sz w:val="18"/>
                <w:szCs w:val="18"/>
              </w:rPr>
            </w:pPr>
            <w:r w:rsidRPr="009D0EEE">
              <w:rPr>
                <w:sz w:val="18"/>
                <w:szCs w:val="18"/>
              </w:rPr>
              <w:t>E</w:t>
            </w:r>
          </w:p>
        </w:tc>
        <w:tc>
          <w:tcPr>
            <w:tcW w:w="538" w:type="pct"/>
            <w:tcBorders>
              <w:top w:val="single" w:sz="8" w:space="0" w:color="auto"/>
              <w:left w:val="nil"/>
              <w:bottom w:val="single" w:sz="18" w:space="0" w:color="auto"/>
              <w:right w:val="single" w:sz="8" w:space="0" w:color="auto"/>
            </w:tcBorders>
          </w:tcPr>
          <w:p w14:paraId="3D976C70" w14:textId="77777777" w:rsidR="00C933A5" w:rsidRPr="009D0EEE" w:rsidRDefault="00C933A5" w:rsidP="00E317E5">
            <w:pPr>
              <w:jc w:val="center"/>
              <w:rPr>
                <w:sz w:val="18"/>
                <w:szCs w:val="18"/>
              </w:rPr>
            </w:pPr>
            <w:r w:rsidRPr="009D0EEE">
              <w:rPr>
                <w:sz w:val="18"/>
                <w:szCs w:val="18"/>
              </w:rPr>
              <w:t>1976</w:t>
            </w:r>
          </w:p>
        </w:tc>
        <w:tc>
          <w:tcPr>
            <w:tcW w:w="596" w:type="pct"/>
            <w:tcBorders>
              <w:top w:val="nil"/>
              <w:left w:val="single" w:sz="8" w:space="0" w:color="auto"/>
              <w:bottom w:val="single" w:sz="18" w:space="0" w:color="auto"/>
              <w:right w:val="single" w:sz="8" w:space="0" w:color="auto"/>
            </w:tcBorders>
            <w:tcMar>
              <w:top w:w="0" w:type="dxa"/>
              <w:left w:w="108" w:type="dxa"/>
              <w:bottom w:w="0" w:type="dxa"/>
              <w:right w:w="108" w:type="dxa"/>
            </w:tcMar>
          </w:tcPr>
          <w:p w14:paraId="7527DEC0" w14:textId="77777777" w:rsidR="00C933A5" w:rsidRPr="009D0EEE" w:rsidRDefault="00C933A5" w:rsidP="00E317E5">
            <w:pPr>
              <w:jc w:val="center"/>
              <w:rPr>
                <w:sz w:val="18"/>
                <w:szCs w:val="18"/>
              </w:rPr>
            </w:pPr>
            <w:r w:rsidRPr="009D0EEE">
              <w:rPr>
                <w:sz w:val="18"/>
                <w:szCs w:val="18"/>
              </w:rPr>
              <w:t>627,5</w:t>
            </w:r>
          </w:p>
        </w:tc>
        <w:tc>
          <w:tcPr>
            <w:tcW w:w="583" w:type="pct"/>
            <w:tcBorders>
              <w:top w:val="nil"/>
              <w:left w:val="nil"/>
              <w:bottom w:val="single" w:sz="18" w:space="0" w:color="auto"/>
              <w:right w:val="single" w:sz="8" w:space="0" w:color="auto"/>
            </w:tcBorders>
            <w:tcMar>
              <w:top w:w="0" w:type="dxa"/>
              <w:left w:w="108" w:type="dxa"/>
              <w:bottom w:w="0" w:type="dxa"/>
              <w:right w:w="108" w:type="dxa"/>
            </w:tcMar>
          </w:tcPr>
          <w:p w14:paraId="15995254" w14:textId="77777777" w:rsidR="00C933A5" w:rsidRPr="009D0EEE" w:rsidRDefault="00C933A5" w:rsidP="00E317E5">
            <w:pPr>
              <w:jc w:val="center"/>
              <w:rPr>
                <w:sz w:val="18"/>
                <w:szCs w:val="18"/>
              </w:rPr>
            </w:pPr>
            <w:r w:rsidRPr="009D0EEE">
              <w:rPr>
                <w:sz w:val="18"/>
                <w:szCs w:val="18"/>
              </w:rPr>
              <w:t>P</w:t>
            </w:r>
          </w:p>
        </w:tc>
        <w:tc>
          <w:tcPr>
            <w:tcW w:w="645" w:type="pct"/>
            <w:tcBorders>
              <w:top w:val="nil"/>
              <w:left w:val="nil"/>
              <w:bottom w:val="single" w:sz="18" w:space="0" w:color="auto"/>
              <w:right w:val="single" w:sz="8" w:space="0" w:color="auto"/>
            </w:tcBorders>
            <w:tcMar>
              <w:top w:w="0" w:type="dxa"/>
              <w:left w:w="108" w:type="dxa"/>
              <w:bottom w:w="0" w:type="dxa"/>
              <w:right w:w="108" w:type="dxa"/>
            </w:tcMar>
          </w:tcPr>
          <w:p w14:paraId="35F82D9E" w14:textId="77777777" w:rsidR="00C933A5" w:rsidRPr="009D0EEE" w:rsidRDefault="00C933A5" w:rsidP="00E317E5">
            <w:pPr>
              <w:jc w:val="center"/>
              <w:rPr>
                <w:sz w:val="18"/>
                <w:szCs w:val="18"/>
              </w:rPr>
            </w:pPr>
            <w:r w:rsidRPr="009D0EEE">
              <w:rPr>
                <w:sz w:val="18"/>
                <w:szCs w:val="18"/>
              </w:rPr>
              <w:t>5,5</w:t>
            </w:r>
          </w:p>
        </w:tc>
        <w:tc>
          <w:tcPr>
            <w:tcW w:w="686" w:type="pct"/>
            <w:tcBorders>
              <w:top w:val="nil"/>
              <w:left w:val="nil"/>
              <w:bottom w:val="single" w:sz="18" w:space="0" w:color="auto"/>
              <w:right w:val="single" w:sz="4" w:space="0" w:color="auto"/>
            </w:tcBorders>
            <w:tcMar>
              <w:top w:w="0" w:type="dxa"/>
              <w:left w:w="108" w:type="dxa"/>
              <w:bottom w:w="0" w:type="dxa"/>
              <w:right w:w="108" w:type="dxa"/>
            </w:tcMar>
          </w:tcPr>
          <w:p w14:paraId="0CFADCB8" w14:textId="77777777" w:rsidR="00C933A5" w:rsidRPr="009D0EEE" w:rsidRDefault="00C933A5" w:rsidP="00E317E5">
            <w:pPr>
              <w:jc w:val="center"/>
              <w:rPr>
                <w:sz w:val="18"/>
                <w:szCs w:val="18"/>
              </w:rPr>
            </w:pPr>
            <w:r w:rsidRPr="009D0EEE">
              <w:rPr>
                <w:sz w:val="18"/>
                <w:szCs w:val="18"/>
              </w:rPr>
              <w:t>Ni podkleten</w:t>
            </w:r>
          </w:p>
        </w:tc>
        <w:tc>
          <w:tcPr>
            <w:tcW w:w="685" w:type="pct"/>
            <w:tcBorders>
              <w:top w:val="nil"/>
              <w:left w:val="single" w:sz="4" w:space="0" w:color="auto"/>
              <w:bottom w:val="single" w:sz="18" w:space="0" w:color="auto"/>
              <w:right w:val="single" w:sz="18" w:space="0" w:color="auto"/>
            </w:tcBorders>
          </w:tcPr>
          <w:p w14:paraId="648C0D6B" w14:textId="2140D6BF" w:rsidR="00C933A5" w:rsidRPr="009D0EEE" w:rsidRDefault="00C933A5" w:rsidP="00E317E5">
            <w:pPr>
              <w:jc w:val="center"/>
              <w:rPr>
                <w:sz w:val="18"/>
                <w:szCs w:val="18"/>
              </w:rPr>
            </w:pPr>
            <w:r w:rsidRPr="009D0EEE">
              <w:rPr>
                <w:sz w:val="18"/>
                <w:szCs w:val="18"/>
              </w:rPr>
              <w:t>NE</w:t>
            </w:r>
          </w:p>
        </w:tc>
      </w:tr>
      <w:tr w:rsidR="009D0EEE" w:rsidRPr="009D0EEE" w14:paraId="122CC31A" w14:textId="6BEBA8E5" w:rsidTr="00C933A5">
        <w:tc>
          <w:tcPr>
            <w:tcW w:w="633" w:type="pct"/>
            <w:tcBorders>
              <w:top w:val="single" w:sz="18" w:space="0" w:color="auto"/>
              <w:left w:val="single" w:sz="18" w:space="0" w:color="auto"/>
              <w:bottom w:val="single" w:sz="18" w:space="0" w:color="auto"/>
              <w:right w:val="single" w:sz="4" w:space="0" w:color="auto"/>
            </w:tcBorders>
          </w:tcPr>
          <w:p w14:paraId="7DF134E7" w14:textId="77777777" w:rsidR="00C933A5" w:rsidRPr="009D0EEE" w:rsidRDefault="00C933A5" w:rsidP="00E317E5">
            <w:pPr>
              <w:jc w:val="center"/>
              <w:rPr>
                <w:b/>
                <w:bCs/>
                <w:sz w:val="18"/>
                <w:szCs w:val="18"/>
              </w:rPr>
            </w:pPr>
            <w:r w:rsidRPr="009D0EEE">
              <w:rPr>
                <w:b/>
                <w:bCs/>
                <w:sz w:val="18"/>
                <w:szCs w:val="18"/>
              </w:rPr>
              <w:t>Poseg – območje 1</w:t>
            </w:r>
          </w:p>
        </w:tc>
        <w:tc>
          <w:tcPr>
            <w:tcW w:w="635" w:type="pct"/>
            <w:tcBorders>
              <w:top w:val="single" w:sz="18" w:space="0" w:color="auto"/>
              <w:left w:val="single" w:sz="4" w:space="0" w:color="auto"/>
              <w:bottom w:val="single" w:sz="18" w:space="0" w:color="auto"/>
              <w:right w:val="single" w:sz="8" w:space="0" w:color="auto"/>
            </w:tcBorders>
            <w:tcMar>
              <w:top w:w="0" w:type="dxa"/>
              <w:left w:w="108" w:type="dxa"/>
              <w:bottom w:w="0" w:type="dxa"/>
              <w:right w:w="108" w:type="dxa"/>
            </w:tcMar>
          </w:tcPr>
          <w:p w14:paraId="29878B43" w14:textId="77777777" w:rsidR="00C933A5" w:rsidRPr="009D0EEE" w:rsidRDefault="00C933A5" w:rsidP="00E317E5">
            <w:pPr>
              <w:jc w:val="center"/>
              <w:rPr>
                <w:b/>
                <w:bCs/>
                <w:sz w:val="18"/>
                <w:szCs w:val="18"/>
              </w:rPr>
            </w:pPr>
            <w:r w:rsidRPr="009D0EEE">
              <w:rPr>
                <w:b/>
                <w:bCs/>
                <w:sz w:val="18"/>
                <w:szCs w:val="18"/>
              </w:rPr>
              <w:t>Načrtovani objekt*</w:t>
            </w:r>
          </w:p>
        </w:tc>
        <w:tc>
          <w:tcPr>
            <w:tcW w:w="538" w:type="pct"/>
            <w:tcBorders>
              <w:top w:val="single" w:sz="18" w:space="0" w:color="auto"/>
              <w:left w:val="nil"/>
              <w:bottom w:val="single" w:sz="18" w:space="0" w:color="auto"/>
              <w:right w:val="single" w:sz="8" w:space="0" w:color="auto"/>
            </w:tcBorders>
          </w:tcPr>
          <w:p w14:paraId="4FF6613B" w14:textId="77777777" w:rsidR="00C933A5" w:rsidRPr="009D0EEE" w:rsidRDefault="00C933A5" w:rsidP="00E317E5">
            <w:pPr>
              <w:jc w:val="center"/>
              <w:rPr>
                <w:b/>
                <w:bCs/>
                <w:sz w:val="18"/>
                <w:szCs w:val="18"/>
              </w:rPr>
            </w:pPr>
            <w:r w:rsidRPr="009D0EEE">
              <w:rPr>
                <w:b/>
                <w:bCs/>
                <w:sz w:val="18"/>
                <w:szCs w:val="18"/>
              </w:rPr>
              <w:t>/</w:t>
            </w:r>
          </w:p>
        </w:tc>
        <w:tc>
          <w:tcPr>
            <w:tcW w:w="596" w:type="pct"/>
            <w:tcBorders>
              <w:top w:val="single" w:sz="18" w:space="0" w:color="auto"/>
              <w:left w:val="single" w:sz="8" w:space="0" w:color="auto"/>
              <w:bottom w:val="single" w:sz="18" w:space="0" w:color="auto"/>
              <w:right w:val="single" w:sz="8" w:space="0" w:color="auto"/>
            </w:tcBorders>
            <w:tcMar>
              <w:top w:w="0" w:type="dxa"/>
              <w:left w:w="108" w:type="dxa"/>
              <w:bottom w:w="0" w:type="dxa"/>
              <w:right w:w="108" w:type="dxa"/>
            </w:tcMar>
          </w:tcPr>
          <w:p w14:paraId="39FCF0BF" w14:textId="77777777" w:rsidR="00C933A5" w:rsidRPr="009D0EEE" w:rsidRDefault="00C933A5" w:rsidP="00E317E5">
            <w:pPr>
              <w:jc w:val="center"/>
              <w:rPr>
                <w:b/>
                <w:bCs/>
                <w:sz w:val="18"/>
                <w:szCs w:val="18"/>
              </w:rPr>
            </w:pPr>
            <w:r w:rsidRPr="009D0EEE">
              <w:rPr>
                <w:b/>
                <w:bCs/>
                <w:sz w:val="18"/>
                <w:szCs w:val="18"/>
              </w:rPr>
              <w:t>8.000</w:t>
            </w:r>
          </w:p>
        </w:tc>
        <w:tc>
          <w:tcPr>
            <w:tcW w:w="583" w:type="pct"/>
            <w:tcBorders>
              <w:top w:val="single" w:sz="18" w:space="0" w:color="auto"/>
              <w:left w:val="nil"/>
              <w:bottom w:val="single" w:sz="18" w:space="0" w:color="auto"/>
              <w:right w:val="single" w:sz="8" w:space="0" w:color="auto"/>
            </w:tcBorders>
            <w:tcMar>
              <w:top w:w="0" w:type="dxa"/>
              <w:left w:w="108" w:type="dxa"/>
              <w:bottom w:w="0" w:type="dxa"/>
              <w:right w:w="108" w:type="dxa"/>
            </w:tcMar>
          </w:tcPr>
          <w:p w14:paraId="37ACA0D6" w14:textId="77777777" w:rsidR="00C933A5" w:rsidRPr="009D0EEE" w:rsidRDefault="00C933A5" w:rsidP="00E317E5">
            <w:pPr>
              <w:jc w:val="center"/>
              <w:rPr>
                <w:b/>
                <w:bCs/>
                <w:sz w:val="18"/>
                <w:szCs w:val="18"/>
              </w:rPr>
            </w:pPr>
            <w:r w:rsidRPr="009D0EEE">
              <w:rPr>
                <w:b/>
                <w:bCs/>
                <w:sz w:val="18"/>
                <w:szCs w:val="18"/>
              </w:rPr>
              <w:t>P+N</w:t>
            </w:r>
          </w:p>
        </w:tc>
        <w:tc>
          <w:tcPr>
            <w:tcW w:w="645" w:type="pct"/>
            <w:tcBorders>
              <w:top w:val="single" w:sz="18" w:space="0" w:color="auto"/>
              <w:left w:val="nil"/>
              <w:bottom w:val="single" w:sz="18" w:space="0" w:color="auto"/>
              <w:right w:val="single" w:sz="8" w:space="0" w:color="auto"/>
            </w:tcBorders>
            <w:tcMar>
              <w:top w:w="0" w:type="dxa"/>
              <w:left w:w="108" w:type="dxa"/>
              <w:bottom w:w="0" w:type="dxa"/>
              <w:right w:w="108" w:type="dxa"/>
            </w:tcMar>
          </w:tcPr>
          <w:p w14:paraId="74A2F639" w14:textId="77777777" w:rsidR="00C933A5" w:rsidRPr="009D0EEE" w:rsidRDefault="00C933A5" w:rsidP="00E317E5">
            <w:pPr>
              <w:jc w:val="center"/>
              <w:rPr>
                <w:b/>
                <w:bCs/>
                <w:sz w:val="18"/>
                <w:szCs w:val="18"/>
              </w:rPr>
            </w:pPr>
            <w:r w:rsidRPr="009D0EEE">
              <w:rPr>
                <w:b/>
                <w:bCs/>
                <w:sz w:val="18"/>
                <w:szCs w:val="18"/>
              </w:rPr>
              <w:t>12</w:t>
            </w:r>
          </w:p>
        </w:tc>
        <w:tc>
          <w:tcPr>
            <w:tcW w:w="686" w:type="pct"/>
            <w:tcBorders>
              <w:top w:val="single" w:sz="18" w:space="0" w:color="auto"/>
              <w:left w:val="nil"/>
              <w:bottom w:val="single" w:sz="18" w:space="0" w:color="auto"/>
              <w:right w:val="single" w:sz="4" w:space="0" w:color="auto"/>
            </w:tcBorders>
            <w:tcMar>
              <w:top w:w="0" w:type="dxa"/>
              <w:left w:w="108" w:type="dxa"/>
              <w:bottom w:w="0" w:type="dxa"/>
              <w:right w:w="108" w:type="dxa"/>
            </w:tcMar>
          </w:tcPr>
          <w:p w14:paraId="2ACCE9A9" w14:textId="77777777" w:rsidR="00C933A5" w:rsidRPr="009D0EEE" w:rsidRDefault="00C933A5" w:rsidP="00E317E5">
            <w:pPr>
              <w:jc w:val="center"/>
              <w:rPr>
                <w:b/>
                <w:bCs/>
                <w:sz w:val="18"/>
                <w:szCs w:val="18"/>
              </w:rPr>
            </w:pPr>
            <w:r w:rsidRPr="009D0EEE">
              <w:rPr>
                <w:b/>
                <w:bCs/>
                <w:sz w:val="18"/>
                <w:szCs w:val="18"/>
              </w:rPr>
              <w:t>Ni podkleten</w:t>
            </w:r>
          </w:p>
        </w:tc>
        <w:tc>
          <w:tcPr>
            <w:tcW w:w="685" w:type="pct"/>
            <w:tcBorders>
              <w:top w:val="single" w:sz="18" w:space="0" w:color="auto"/>
              <w:left w:val="single" w:sz="4" w:space="0" w:color="auto"/>
              <w:bottom w:val="single" w:sz="18" w:space="0" w:color="auto"/>
              <w:right w:val="single" w:sz="18" w:space="0" w:color="auto"/>
            </w:tcBorders>
          </w:tcPr>
          <w:p w14:paraId="4ABB5007" w14:textId="442527B3" w:rsidR="00C933A5" w:rsidRPr="009D0EEE" w:rsidRDefault="00C933A5" w:rsidP="00E317E5">
            <w:pPr>
              <w:jc w:val="center"/>
              <w:rPr>
                <w:b/>
                <w:bCs/>
                <w:sz w:val="18"/>
                <w:szCs w:val="18"/>
              </w:rPr>
            </w:pPr>
            <w:r w:rsidRPr="009D0EEE">
              <w:rPr>
                <w:b/>
                <w:bCs/>
                <w:sz w:val="18"/>
                <w:szCs w:val="18"/>
              </w:rPr>
              <w:t>DA</w:t>
            </w:r>
          </w:p>
        </w:tc>
      </w:tr>
      <w:tr w:rsidR="009D0EEE" w:rsidRPr="009D0EEE" w14:paraId="4F2C48FF" w14:textId="0EF9F9AF" w:rsidTr="00C933A5">
        <w:tc>
          <w:tcPr>
            <w:tcW w:w="633" w:type="pct"/>
            <w:tcBorders>
              <w:top w:val="nil"/>
              <w:left w:val="single" w:sz="18" w:space="0" w:color="auto"/>
              <w:bottom w:val="single" w:sz="18" w:space="0" w:color="auto"/>
              <w:right w:val="single" w:sz="4" w:space="0" w:color="auto"/>
            </w:tcBorders>
            <w:shd w:val="clear" w:color="auto" w:fill="D9D9D9"/>
          </w:tcPr>
          <w:p w14:paraId="5A457397" w14:textId="4065B9CA" w:rsidR="00C933A5" w:rsidRPr="009D0EEE" w:rsidRDefault="00C933A5" w:rsidP="00E317E5">
            <w:pPr>
              <w:jc w:val="center"/>
              <w:rPr>
                <w:sz w:val="18"/>
                <w:szCs w:val="18"/>
              </w:rPr>
            </w:pPr>
            <w:r w:rsidRPr="009D0EEE">
              <w:rPr>
                <w:sz w:val="18"/>
                <w:szCs w:val="18"/>
              </w:rPr>
              <w:t>Območje 1</w:t>
            </w:r>
          </w:p>
        </w:tc>
        <w:tc>
          <w:tcPr>
            <w:tcW w:w="635" w:type="pct"/>
            <w:tcBorders>
              <w:top w:val="nil"/>
              <w:left w:val="single" w:sz="4" w:space="0" w:color="auto"/>
              <w:bottom w:val="single" w:sz="18" w:space="0" w:color="auto"/>
              <w:right w:val="single" w:sz="8" w:space="0" w:color="auto"/>
            </w:tcBorders>
            <w:shd w:val="clear" w:color="auto" w:fill="D9D9D9"/>
            <w:tcMar>
              <w:top w:w="0" w:type="dxa"/>
              <w:left w:w="108" w:type="dxa"/>
              <w:bottom w:w="0" w:type="dxa"/>
              <w:right w:w="108" w:type="dxa"/>
            </w:tcMar>
            <w:hideMark/>
          </w:tcPr>
          <w:p w14:paraId="35705C12" w14:textId="77777777" w:rsidR="00C933A5" w:rsidRPr="009D0EEE" w:rsidRDefault="00C933A5" w:rsidP="00E317E5">
            <w:pPr>
              <w:jc w:val="center"/>
              <w:rPr>
                <w:sz w:val="18"/>
                <w:szCs w:val="18"/>
              </w:rPr>
            </w:pPr>
            <w:r w:rsidRPr="009D0EEE">
              <w:rPr>
                <w:sz w:val="18"/>
                <w:szCs w:val="18"/>
              </w:rPr>
              <w:t>Skupaj (kumulativni poseg)</w:t>
            </w:r>
          </w:p>
        </w:tc>
        <w:tc>
          <w:tcPr>
            <w:tcW w:w="538" w:type="pct"/>
            <w:tcBorders>
              <w:top w:val="nil"/>
              <w:left w:val="nil"/>
              <w:bottom w:val="single" w:sz="18" w:space="0" w:color="auto"/>
              <w:right w:val="single" w:sz="8" w:space="0" w:color="auto"/>
            </w:tcBorders>
            <w:shd w:val="clear" w:color="auto" w:fill="D9D9D9"/>
          </w:tcPr>
          <w:p w14:paraId="3288EDD0" w14:textId="77777777" w:rsidR="00C933A5" w:rsidRPr="009D0EEE" w:rsidRDefault="00C933A5" w:rsidP="00E317E5">
            <w:pPr>
              <w:jc w:val="center"/>
              <w:rPr>
                <w:sz w:val="18"/>
                <w:szCs w:val="18"/>
              </w:rPr>
            </w:pPr>
            <w:r w:rsidRPr="009D0EEE">
              <w:rPr>
                <w:sz w:val="18"/>
                <w:szCs w:val="18"/>
              </w:rPr>
              <w:t>/</w:t>
            </w:r>
          </w:p>
        </w:tc>
        <w:tc>
          <w:tcPr>
            <w:tcW w:w="596" w:type="pct"/>
            <w:tcBorders>
              <w:top w:val="nil"/>
              <w:left w:val="single" w:sz="8" w:space="0" w:color="auto"/>
              <w:bottom w:val="single" w:sz="18" w:space="0" w:color="auto"/>
              <w:right w:val="single" w:sz="8" w:space="0" w:color="auto"/>
            </w:tcBorders>
            <w:shd w:val="clear" w:color="auto" w:fill="D9D9D9"/>
            <w:tcMar>
              <w:top w:w="0" w:type="dxa"/>
              <w:left w:w="108" w:type="dxa"/>
              <w:bottom w:w="0" w:type="dxa"/>
              <w:right w:w="108" w:type="dxa"/>
            </w:tcMar>
          </w:tcPr>
          <w:p w14:paraId="4A182525" w14:textId="77777777" w:rsidR="00C933A5" w:rsidRPr="009D0EEE" w:rsidRDefault="00C933A5" w:rsidP="00E317E5">
            <w:pPr>
              <w:jc w:val="center"/>
              <w:rPr>
                <w:sz w:val="18"/>
                <w:szCs w:val="18"/>
              </w:rPr>
            </w:pPr>
            <w:r w:rsidRPr="009D0EEE">
              <w:rPr>
                <w:sz w:val="18"/>
                <w:szCs w:val="18"/>
              </w:rPr>
              <w:t>13.341,1</w:t>
            </w:r>
          </w:p>
        </w:tc>
        <w:tc>
          <w:tcPr>
            <w:tcW w:w="583" w:type="pct"/>
            <w:tcBorders>
              <w:top w:val="nil"/>
              <w:left w:val="nil"/>
              <w:bottom w:val="single" w:sz="18" w:space="0" w:color="auto"/>
              <w:right w:val="single" w:sz="8" w:space="0" w:color="auto"/>
            </w:tcBorders>
            <w:shd w:val="clear" w:color="auto" w:fill="D9D9D9"/>
            <w:tcMar>
              <w:top w:w="0" w:type="dxa"/>
              <w:left w:w="108" w:type="dxa"/>
              <w:bottom w:w="0" w:type="dxa"/>
              <w:right w:w="108" w:type="dxa"/>
            </w:tcMar>
          </w:tcPr>
          <w:p w14:paraId="1B55DB74" w14:textId="77777777" w:rsidR="00C933A5" w:rsidRPr="009D0EEE" w:rsidRDefault="00C933A5" w:rsidP="00E317E5">
            <w:pPr>
              <w:jc w:val="center"/>
              <w:rPr>
                <w:sz w:val="18"/>
                <w:szCs w:val="18"/>
              </w:rPr>
            </w:pPr>
            <w:r w:rsidRPr="009D0EEE">
              <w:rPr>
                <w:sz w:val="18"/>
                <w:szCs w:val="18"/>
              </w:rPr>
              <w:t>/</w:t>
            </w:r>
          </w:p>
        </w:tc>
        <w:tc>
          <w:tcPr>
            <w:tcW w:w="645" w:type="pct"/>
            <w:tcBorders>
              <w:top w:val="nil"/>
              <w:left w:val="nil"/>
              <w:bottom w:val="single" w:sz="18" w:space="0" w:color="auto"/>
              <w:right w:val="single" w:sz="8" w:space="0" w:color="auto"/>
            </w:tcBorders>
            <w:shd w:val="clear" w:color="auto" w:fill="D9D9D9"/>
            <w:tcMar>
              <w:top w:w="0" w:type="dxa"/>
              <w:left w:w="108" w:type="dxa"/>
              <w:bottom w:w="0" w:type="dxa"/>
              <w:right w:w="108" w:type="dxa"/>
            </w:tcMar>
          </w:tcPr>
          <w:p w14:paraId="47D0B0E8" w14:textId="77777777" w:rsidR="00C933A5" w:rsidRPr="009D0EEE" w:rsidRDefault="00C933A5" w:rsidP="00E317E5">
            <w:pPr>
              <w:jc w:val="center"/>
              <w:rPr>
                <w:sz w:val="18"/>
                <w:szCs w:val="18"/>
              </w:rPr>
            </w:pPr>
            <w:r w:rsidRPr="009D0EEE">
              <w:rPr>
                <w:sz w:val="18"/>
                <w:szCs w:val="18"/>
              </w:rPr>
              <w:t>/</w:t>
            </w:r>
          </w:p>
        </w:tc>
        <w:tc>
          <w:tcPr>
            <w:tcW w:w="686" w:type="pct"/>
            <w:tcBorders>
              <w:top w:val="nil"/>
              <w:left w:val="nil"/>
              <w:bottom w:val="single" w:sz="18" w:space="0" w:color="auto"/>
              <w:right w:val="single" w:sz="4" w:space="0" w:color="auto"/>
            </w:tcBorders>
            <w:shd w:val="clear" w:color="auto" w:fill="D9D9D9"/>
            <w:tcMar>
              <w:top w:w="0" w:type="dxa"/>
              <w:left w:w="108" w:type="dxa"/>
              <w:bottom w:w="0" w:type="dxa"/>
              <w:right w:w="108" w:type="dxa"/>
            </w:tcMar>
          </w:tcPr>
          <w:p w14:paraId="2C1F7DDD" w14:textId="77777777" w:rsidR="00C933A5" w:rsidRPr="009D0EEE" w:rsidRDefault="00C933A5" w:rsidP="00E317E5">
            <w:pPr>
              <w:jc w:val="center"/>
              <w:rPr>
                <w:sz w:val="18"/>
                <w:szCs w:val="18"/>
              </w:rPr>
            </w:pPr>
            <w:r w:rsidRPr="009D0EEE">
              <w:rPr>
                <w:sz w:val="18"/>
                <w:szCs w:val="18"/>
              </w:rPr>
              <w:t>/</w:t>
            </w:r>
          </w:p>
        </w:tc>
        <w:tc>
          <w:tcPr>
            <w:tcW w:w="685" w:type="pct"/>
            <w:tcBorders>
              <w:top w:val="nil"/>
              <w:left w:val="single" w:sz="4" w:space="0" w:color="auto"/>
              <w:bottom w:val="single" w:sz="18" w:space="0" w:color="auto"/>
              <w:right w:val="single" w:sz="18" w:space="0" w:color="auto"/>
            </w:tcBorders>
            <w:shd w:val="clear" w:color="auto" w:fill="D9D9D9"/>
          </w:tcPr>
          <w:p w14:paraId="26EC5996" w14:textId="5B5AD110" w:rsidR="00C933A5" w:rsidRPr="009D0EEE" w:rsidRDefault="00C933A5" w:rsidP="00E317E5">
            <w:pPr>
              <w:jc w:val="center"/>
              <w:rPr>
                <w:sz w:val="18"/>
                <w:szCs w:val="18"/>
              </w:rPr>
            </w:pPr>
            <w:r w:rsidRPr="009D0EEE">
              <w:rPr>
                <w:sz w:val="18"/>
                <w:szCs w:val="18"/>
              </w:rPr>
              <w:t>Poseg in objekt A</w:t>
            </w:r>
          </w:p>
        </w:tc>
      </w:tr>
    </w:tbl>
    <w:p w14:paraId="70F943F0" w14:textId="77777777" w:rsidR="00E63E9A" w:rsidRPr="009D0EEE" w:rsidRDefault="00E63E9A" w:rsidP="00E63E9A">
      <w:pPr>
        <w:tabs>
          <w:tab w:val="left" w:pos="433"/>
        </w:tabs>
        <w:jc w:val="both"/>
        <w:rPr>
          <w:bCs/>
          <w:sz w:val="18"/>
          <w:szCs w:val="18"/>
        </w:rPr>
      </w:pPr>
      <w:r w:rsidRPr="009D0EEE">
        <w:rPr>
          <w:bCs/>
          <w:sz w:val="18"/>
          <w:szCs w:val="18"/>
        </w:rPr>
        <w:t xml:space="preserve">Opombe: 1- </w:t>
      </w:r>
      <w:proofErr w:type="spellStart"/>
      <w:r w:rsidRPr="009D0EEE">
        <w:rPr>
          <w:bCs/>
          <w:sz w:val="18"/>
          <w:szCs w:val="18"/>
        </w:rPr>
        <w:t>Etažnost</w:t>
      </w:r>
      <w:proofErr w:type="spellEnd"/>
      <w:r w:rsidRPr="009D0EEE">
        <w:rPr>
          <w:bCs/>
          <w:sz w:val="18"/>
          <w:szCs w:val="18"/>
        </w:rPr>
        <w:t>: K-klet, P – pritličje, N-nadstropje</w:t>
      </w:r>
    </w:p>
    <w:p w14:paraId="25B03E35" w14:textId="77777777" w:rsidR="00E63E9A" w:rsidRPr="009D0EEE" w:rsidRDefault="00E63E9A" w:rsidP="00E63E9A">
      <w:pPr>
        <w:tabs>
          <w:tab w:val="left" w:pos="433"/>
        </w:tabs>
        <w:jc w:val="both"/>
        <w:rPr>
          <w:bCs/>
          <w:sz w:val="18"/>
          <w:szCs w:val="18"/>
        </w:rPr>
      </w:pPr>
      <w:r w:rsidRPr="009D0EEE">
        <w:rPr>
          <w:bCs/>
          <w:sz w:val="18"/>
          <w:szCs w:val="18"/>
        </w:rPr>
        <w:t>*Kumulativni poseg z načrtovanim posegom tvori le objekt A, saj se nahaja v isti enoti urejanja prostora, je namenjen trgovski dejavnosti in je bil zgrajen po 22.07.2014</w:t>
      </w:r>
    </w:p>
    <w:p w14:paraId="7FA56E8F" w14:textId="77777777" w:rsidR="00E63E9A" w:rsidRPr="009D0EEE" w:rsidRDefault="00E63E9A" w:rsidP="00874212">
      <w:pPr>
        <w:jc w:val="both"/>
      </w:pPr>
    </w:p>
    <w:p w14:paraId="5AF617E8" w14:textId="5457F468" w:rsidR="00874212" w:rsidRPr="009D0EEE" w:rsidRDefault="00A8664B" w:rsidP="00FA47A0">
      <w:pPr>
        <w:jc w:val="both"/>
      </w:pPr>
      <w:r w:rsidRPr="009D0EEE">
        <w:t xml:space="preserve">Kot obrazloženo v tabeli 2.a., načrtovani poseg tvori kumulativni poseg zgolj z objektom A, ki se nahaja na območju 1 in se nahaja v isti enoti urejanja prostora kot poseg. </w:t>
      </w:r>
    </w:p>
    <w:p w14:paraId="7CD6EE8F" w14:textId="77777777" w:rsidR="00190B98" w:rsidRPr="009D0EEE" w:rsidRDefault="00190B98" w:rsidP="00FA47A0">
      <w:pPr>
        <w:jc w:val="both"/>
      </w:pPr>
    </w:p>
    <w:p w14:paraId="07B9533D" w14:textId="77777777" w:rsidR="004E2905" w:rsidRPr="009D0EEE" w:rsidRDefault="004E2905" w:rsidP="00FA47A0">
      <w:pPr>
        <w:jc w:val="both"/>
      </w:pPr>
    </w:p>
    <w:p w14:paraId="49EF1727" w14:textId="74581A6B" w:rsidR="002024FC" w:rsidRPr="009D0EEE" w:rsidRDefault="002024FC" w:rsidP="00FA47A0">
      <w:pPr>
        <w:jc w:val="both"/>
        <w:rPr>
          <w:highlight w:val="yellow"/>
        </w:rPr>
      </w:pPr>
    </w:p>
    <w:p w14:paraId="0DFE7B20" w14:textId="77777777" w:rsidR="00271D1E" w:rsidRPr="009D0EEE" w:rsidRDefault="00271D1E" w:rsidP="00271D1E">
      <w:pPr>
        <w:pStyle w:val="NaslovTOC"/>
        <w:numPr>
          <w:ilvl w:val="0"/>
          <w:numId w:val="0"/>
        </w:numPr>
        <w:jc w:val="both"/>
        <w:outlineLvl w:val="1"/>
      </w:pPr>
      <w:bookmarkStart w:id="29" w:name="_Toc158890423"/>
      <w:r w:rsidRPr="009D0EEE">
        <w:lastRenderedPageBreak/>
        <w:t>2.1. PRAVNE PODLAGE ZA ZAHTEVO ZA ZAČETEK PREDHODNEGA POSTOPKA</w:t>
      </w:r>
      <w:bookmarkEnd w:id="29"/>
    </w:p>
    <w:p w14:paraId="76C64494" w14:textId="77777777" w:rsidR="00271D1E" w:rsidRPr="009D0EEE" w:rsidRDefault="00271D1E" w:rsidP="00271D1E"/>
    <w:p w14:paraId="2F41C652" w14:textId="77777777" w:rsidR="00271D1E" w:rsidRPr="009D0EEE" w:rsidRDefault="00271D1E" w:rsidP="00271D1E">
      <w:pPr>
        <w:jc w:val="both"/>
      </w:pPr>
      <w:r w:rsidRPr="009D0EEE">
        <w:t>V skladu z določili 90. člena Zakona o varstvu okolja (ZVO-2) mora nosilec posega, zaradi katerega se lahko pričakujejo pomembni vplivi na okolje, od ministrstva zahtevati, da ugotovi potrebnost izvedbe presoje vplivov na okolje za predmetni poseg (</w:t>
      </w:r>
      <w:proofErr w:type="spellStart"/>
      <w:r w:rsidRPr="009D0EEE">
        <w:t>t.i</w:t>
      </w:r>
      <w:proofErr w:type="spellEnd"/>
      <w:r w:rsidRPr="009D0EEE">
        <w:t xml:space="preserve">. predhodni postopek), če je poseg označen z oznako X v stolpcu PP v Prilogi 1 Uredbe o posegih v okolje, za katere je treba izvesti presojo vplivov na okolje. </w:t>
      </w:r>
    </w:p>
    <w:p w14:paraId="096208A4" w14:textId="77777777" w:rsidR="00271D1E" w:rsidRPr="009D0EEE" w:rsidRDefault="00271D1E" w:rsidP="00271D1E">
      <w:pPr>
        <w:jc w:val="both"/>
        <w:rPr>
          <w:highlight w:val="yellow"/>
        </w:rPr>
      </w:pPr>
    </w:p>
    <w:p w14:paraId="35F59E68" w14:textId="31B55DEB" w:rsidR="00271D1E" w:rsidRPr="009D0EEE" w:rsidRDefault="00271D1E" w:rsidP="00C337CE">
      <w:pPr>
        <w:spacing w:line="260" w:lineRule="exact"/>
        <w:jc w:val="both"/>
      </w:pPr>
      <w:r w:rsidRPr="009D0EEE">
        <w:t>Načrtovani poseg se v skladu z določili Uredbe PVO razvršča med posege Priloge I označene z oznako X v stolpcu PP, in sicer med posege z oznako:</w:t>
      </w:r>
    </w:p>
    <w:p w14:paraId="7E972647" w14:textId="05AD8633" w:rsidR="00271D1E" w:rsidRPr="009D0EEE" w:rsidRDefault="00271D1E" w:rsidP="009D0EEE">
      <w:pPr>
        <w:pStyle w:val="Odstavekseznama"/>
        <w:numPr>
          <w:ilvl w:val="0"/>
          <w:numId w:val="31"/>
        </w:numPr>
        <w:jc w:val="both"/>
      </w:pPr>
      <w:r w:rsidRPr="009D0EEE">
        <w:t>G.II.1.1: druge stavbe, ki presegajo bruto tlorisno površino 10.000 m</w:t>
      </w:r>
      <w:r w:rsidRPr="009D0EEE">
        <w:rPr>
          <w:vertAlign w:val="superscript"/>
        </w:rPr>
        <w:t>2</w:t>
      </w:r>
      <w:r w:rsidRPr="009D0EEE">
        <w:t xml:space="preserve"> ali nadzemno višino 50 m ali podzemno globino 10 m (v stolpcu PP).</w:t>
      </w:r>
    </w:p>
    <w:p w14:paraId="74F4F0E4" w14:textId="77777777" w:rsidR="00271D1E" w:rsidRPr="009D0EEE" w:rsidRDefault="00271D1E" w:rsidP="00271D1E">
      <w:pPr>
        <w:jc w:val="both"/>
        <w:rPr>
          <w:highlight w:val="yellow"/>
        </w:rPr>
      </w:pPr>
    </w:p>
    <w:p w14:paraId="43CA2F6C" w14:textId="6F43EA82" w:rsidR="00C337CE" w:rsidRPr="009D0EEE" w:rsidRDefault="00C933A5" w:rsidP="00C337CE">
      <w:pPr>
        <w:jc w:val="both"/>
      </w:pPr>
      <w:r w:rsidRPr="009D0EEE">
        <w:t>Načrtovani poseg ima bruto tlorisno površino 8.000 m</w:t>
      </w:r>
      <w:r w:rsidRPr="009D0EEE">
        <w:rPr>
          <w:vertAlign w:val="superscript"/>
        </w:rPr>
        <w:t>2</w:t>
      </w:r>
      <w:r w:rsidRPr="009D0EEE">
        <w:t>, zato poseg sam po sebi ne presega pragu za izvedbo PP po točki G.II.1.1.</w:t>
      </w:r>
    </w:p>
    <w:p w14:paraId="3E8A2BF5" w14:textId="77777777" w:rsidR="00C337CE" w:rsidRPr="009D0EEE" w:rsidRDefault="00C337CE" w:rsidP="00C337CE">
      <w:pPr>
        <w:jc w:val="both"/>
      </w:pPr>
    </w:p>
    <w:p w14:paraId="09CE362B" w14:textId="063D1529" w:rsidR="00C337CE" w:rsidRPr="009D0EEE" w:rsidRDefault="00C337CE" w:rsidP="00C337CE">
      <w:pPr>
        <w:jc w:val="both"/>
        <w:rPr>
          <w:highlight w:val="yellow"/>
        </w:rPr>
      </w:pPr>
      <w:r w:rsidRPr="009D0EEE">
        <w:t>V nadaljevanju se bomo opredelili do potrebnosti predhodnega postopka za poseg in kumulativno skupaj za poseg in povezani poseg, kadar oba posega spadata med istovrstne posege po Prilogi 1 Uredbe PVO.</w:t>
      </w:r>
      <w:r w:rsidR="00C933A5" w:rsidRPr="009D0EEE">
        <w:t xml:space="preserve"> Povezani poseg (obstoječi objekt A) prav tako spada med posege z oznako G.II.1.1.</w:t>
      </w:r>
    </w:p>
    <w:p w14:paraId="4C933FEA" w14:textId="77777777" w:rsidR="00271D1E" w:rsidRPr="009D0EEE" w:rsidRDefault="00271D1E" w:rsidP="00271D1E">
      <w:pPr>
        <w:jc w:val="both"/>
        <w:rPr>
          <w:highlight w:val="yellow"/>
        </w:rPr>
      </w:pPr>
    </w:p>
    <w:p w14:paraId="4807DACF" w14:textId="77777777" w:rsidR="00271D1E" w:rsidRPr="009D0EEE" w:rsidRDefault="00271D1E" w:rsidP="00271D1E">
      <w:pPr>
        <w:jc w:val="both"/>
        <w:rPr>
          <w:b/>
          <w:bCs/>
          <w:i/>
          <w:iCs/>
          <w:u w:val="single"/>
        </w:rPr>
      </w:pPr>
      <w:r w:rsidRPr="009D0EEE">
        <w:rPr>
          <w:b/>
          <w:bCs/>
          <w:i/>
          <w:iCs/>
          <w:u w:val="single"/>
        </w:rPr>
        <w:t>Obrazložitev obveznosti izvedbe za kumulativni poseg</w:t>
      </w:r>
    </w:p>
    <w:p w14:paraId="70621921" w14:textId="4A1FBC27" w:rsidR="00271D1E" w:rsidRPr="009D0EEE" w:rsidRDefault="00271D1E" w:rsidP="00271D1E">
      <w:pPr>
        <w:jc w:val="both"/>
      </w:pPr>
      <w:r w:rsidRPr="009D0EEE">
        <w:t xml:space="preserve">Kot je pojasnjeno v poglavju 2 in tabeli 2.a. </w:t>
      </w:r>
      <w:r w:rsidR="00A501A8" w:rsidRPr="009D0EEE">
        <w:t>sta</w:t>
      </w:r>
      <w:r w:rsidRPr="009D0EEE">
        <w:t xml:space="preserve"> obstoječ objekt</w:t>
      </w:r>
      <w:r w:rsidR="00C337CE" w:rsidRPr="009D0EEE">
        <w:t xml:space="preserve"> A</w:t>
      </w:r>
      <w:r w:rsidRPr="009D0EEE">
        <w:t xml:space="preserve"> in načrtovani poseg ekonomsko in funkcionalno povezan</w:t>
      </w:r>
      <w:r w:rsidR="001D2A9C" w:rsidRPr="009D0EEE">
        <w:t>a</w:t>
      </w:r>
      <w:r w:rsidRPr="009D0EEE">
        <w:t xml:space="preserve"> med seboj</w:t>
      </w:r>
      <w:r w:rsidR="001D2A9C" w:rsidRPr="009D0EEE">
        <w:t xml:space="preserve">. </w:t>
      </w:r>
      <w:r w:rsidR="00DB1A97" w:rsidRPr="009D0EEE">
        <w:t xml:space="preserve">Posega sta istovrstna po točki G.II.1.1. </w:t>
      </w:r>
      <w:r w:rsidRPr="009D0EEE">
        <w:t>Ker gre za istovrstne posege, se načrtovani poseg in obstoječi objekt</w:t>
      </w:r>
      <w:r w:rsidR="00C933A5" w:rsidRPr="009D0EEE">
        <w:t xml:space="preserve"> A</w:t>
      </w:r>
      <w:r w:rsidRPr="009D0EEE">
        <w:t xml:space="preserve"> obravnava</w:t>
      </w:r>
      <w:r w:rsidR="00C933A5" w:rsidRPr="009D0EEE">
        <w:t>ta</w:t>
      </w:r>
      <w:r w:rsidRPr="009D0EEE">
        <w:t xml:space="preserve"> kot kumulativni poseg. </w:t>
      </w:r>
    </w:p>
    <w:p w14:paraId="0252A119" w14:textId="77777777" w:rsidR="00271D1E" w:rsidRPr="009D0EEE" w:rsidRDefault="00271D1E" w:rsidP="00271D1E">
      <w:pPr>
        <w:jc w:val="both"/>
      </w:pPr>
    </w:p>
    <w:p w14:paraId="6FFB1B97" w14:textId="77777777" w:rsidR="00DB1A97" w:rsidRPr="009D0EEE" w:rsidRDefault="00DB1A97" w:rsidP="00DB1A97">
      <w:pPr>
        <w:jc w:val="both"/>
      </w:pPr>
      <w:r w:rsidRPr="009D0EEE">
        <w:t>Bruto tlorisna površina načrtovanega posega znaša 8.000 m</w:t>
      </w:r>
      <w:r w:rsidRPr="009D0EEE">
        <w:rPr>
          <w:vertAlign w:val="superscript"/>
        </w:rPr>
        <w:t>2</w:t>
      </w:r>
      <w:r w:rsidRPr="009D0EEE">
        <w:t>, bruto tlorisna površina objekta A iz faze 1 pa znaša 5.341,1 m</w:t>
      </w:r>
      <w:r w:rsidRPr="009D0EEE">
        <w:rPr>
          <w:vertAlign w:val="superscript"/>
        </w:rPr>
        <w:t>2</w:t>
      </w:r>
      <w:r w:rsidRPr="009D0EEE">
        <w:t>. Skupaj z obstoječim objektom znaša bruto tlorisna površina kumulativnega posega 13.341,1 m</w:t>
      </w:r>
      <w:r w:rsidRPr="009D0EEE">
        <w:rPr>
          <w:vertAlign w:val="superscript"/>
        </w:rPr>
        <w:t>2</w:t>
      </w:r>
      <w:r w:rsidRPr="009D0EEE">
        <w:t xml:space="preserve">. </w:t>
      </w:r>
    </w:p>
    <w:p w14:paraId="6C6FEF73" w14:textId="77777777" w:rsidR="00A501A8" w:rsidRPr="009D0EEE" w:rsidRDefault="00A501A8" w:rsidP="00A501A8">
      <w:pPr>
        <w:rPr>
          <w:highlight w:val="yellow"/>
        </w:rPr>
      </w:pPr>
    </w:p>
    <w:p w14:paraId="1D420B50" w14:textId="77777777" w:rsidR="00A501A8" w:rsidRPr="009D0EEE" w:rsidRDefault="00A501A8" w:rsidP="00A501A8">
      <w:pPr>
        <w:jc w:val="both"/>
      </w:pPr>
      <w:r w:rsidRPr="009D0EEE">
        <w:t xml:space="preserve">V skladu s Prilogo 1 Uredbe PVO poseg presega prag za izvedbo predhodnega postopka po točki G.II.1.1. kot kumulativni poseg (z upoštevanjem funkcionalno in ekonomsko povezanih posegov). Za poseg </w:t>
      </w:r>
      <w:r w:rsidRPr="009D0EEE">
        <w:rPr>
          <w:b/>
          <w:bCs/>
          <w:u w:val="single"/>
        </w:rPr>
        <w:t>je potrebna</w:t>
      </w:r>
      <w:r w:rsidRPr="009D0EEE">
        <w:t xml:space="preserve"> izvedba predhodnega postopka.</w:t>
      </w:r>
    </w:p>
    <w:p w14:paraId="13432242" w14:textId="77777777" w:rsidR="00D9253C" w:rsidRPr="009D0EEE" w:rsidRDefault="00D9253C" w:rsidP="008F2451">
      <w:pPr>
        <w:ind w:right="65"/>
        <w:jc w:val="both"/>
        <w:rPr>
          <w:highlight w:val="yellow"/>
        </w:rPr>
      </w:pPr>
    </w:p>
    <w:p w14:paraId="4CA6DB0B" w14:textId="15514352" w:rsidR="00B924F5" w:rsidRPr="009D0EEE" w:rsidRDefault="001B6417" w:rsidP="00B924F5">
      <w:pPr>
        <w:pStyle w:val="Naslov1"/>
      </w:pPr>
      <w:bookmarkStart w:id="30" w:name="_Toc53391024"/>
      <w:bookmarkStart w:id="31" w:name="_Toc158890424"/>
      <w:r w:rsidRPr="009D0EEE">
        <w:t xml:space="preserve">3. </w:t>
      </w:r>
      <w:r w:rsidR="00B924F5" w:rsidRPr="009D0EEE">
        <w:t>OPIS PREDVIDENIH VPLIVOV POSEGA</w:t>
      </w:r>
      <w:bookmarkEnd w:id="30"/>
      <w:bookmarkEnd w:id="31"/>
    </w:p>
    <w:p w14:paraId="30B54CD6" w14:textId="77777777" w:rsidR="00B924F5" w:rsidRPr="009D0EEE" w:rsidRDefault="00B924F5" w:rsidP="00B924F5">
      <w:pPr>
        <w:jc w:val="both"/>
      </w:pPr>
    </w:p>
    <w:p w14:paraId="7E9D9F1E" w14:textId="2A0275D5" w:rsidR="00564F96" w:rsidRPr="009D0EEE" w:rsidRDefault="00B924F5" w:rsidP="00564F96">
      <w:pPr>
        <w:jc w:val="both"/>
        <w:sectPr w:rsidR="00564F96" w:rsidRPr="009D0EEE" w:rsidSect="00B63161">
          <w:headerReference w:type="default" r:id="rId29"/>
          <w:footerReference w:type="default" r:id="rId30"/>
          <w:pgSz w:w="11906" w:h="16838"/>
          <w:pgMar w:top="1417" w:right="1417" w:bottom="1417" w:left="1417" w:header="708" w:footer="708" w:gutter="0"/>
          <w:cols w:space="708"/>
          <w:docGrid w:linePitch="360"/>
        </w:sectPr>
      </w:pPr>
      <w:r w:rsidRPr="009D0EEE">
        <w:t xml:space="preserve">Opis možnih vplivov posega na okolje </w:t>
      </w:r>
      <w:r w:rsidR="00642197" w:rsidRPr="009D0EEE">
        <w:t xml:space="preserve">v času obratovanja </w:t>
      </w:r>
      <w:r w:rsidRPr="009D0EEE">
        <w:t>je podan v tabeli 3</w:t>
      </w:r>
      <w:r w:rsidR="00B50A88" w:rsidRPr="009D0EEE">
        <w:t>.a</w:t>
      </w:r>
      <w:r w:rsidRPr="009D0EEE">
        <w:t xml:space="preserve"> v nadaljevanju. Če v skladu z oceno možnih vplivov na okolje ocenjujemo, da vplivov na okolje ne bo oziroma bodo vplivi minimalni, je v tabeli 3</w:t>
      </w:r>
      <w:r w:rsidR="00B50A88" w:rsidRPr="009D0EEE">
        <w:t>.a</w:t>
      </w:r>
      <w:r w:rsidRPr="009D0EEE">
        <w:t xml:space="preserve"> podana zgolj krajša obrazložitev.</w:t>
      </w:r>
    </w:p>
    <w:bookmarkEnd w:id="28"/>
    <w:p w14:paraId="6326BF5A" w14:textId="7C3F475B" w:rsidR="00AB5406" w:rsidRPr="009D0EEE" w:rsidRDefault="00AB5406" w:rsidP="00AB5406">
      <w:pPr>
        <w:rPr>
          <w:b/>
          <w:bCs/>
          <w:sz w:val="20"/>
          <w:szCs w:val="20"/>
        </w:rPr>
      </w:pPr>
      <w:r w:rsidRPr="009D0EEE">
        <w:rPr>
          <w:b/>
          <w:bCs/>
          <w:sz w:val="20"/>
          <w:szCs w:val="20"/>
        </w:rPr>
        <w:lastRenderedPageBreak/>
        <w:t>Tabela 3</w:t>
      </w:r>
      <w:r w:rsidR="00B50A88" w:rsidRPr="009D0EEE">
        <w:rPr>
          <w:b/>
          <w:bCs/>
          <w:sz w:val="20"/>
          <w:szCs w:val="20"/>
        </w:rPr>
        <w:t>.a</w:t>
      </w:r>
      <w:r w:rsidRPr="009D0EEE">
        <w:rPr>
          <w:b/>
          <w:bCs/>
          <w:sz w:val="20"/>
          <w:szCs w:val="20"/>
        </w:rPr>
        <w:t>: Možni vplivi nameravanega posega na okolje v času gradnje in obratovanja</w:t>
      </w:r>
    </w:p>
    <w:tbl>
      <w:tblPr>
        <w:tblW w:w="1485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37"/>
        <w:gridCol w:w="1702"/>
        <w:gridCol w:w="5103"/>
        <w:gridCol w:w="6237"/>
        <w:gridCol w:w="1071"/>
      </w:tblGrid>
      <w:tr w:rsidR="009D0EEE" w:rsidRPr="009D0EEE" w14:paraId="6FD4F850" w14:textId="77777777" w:rsidTr="009F6708">
        <w:trPr>
          <w:trHeight w:val="387"/>
          <w:tblHeader/>
        </w:trPr>
        <w:tc>
          <w:tcPr>
            <w:tcW w:w="737" w:type="dxa"/>
            <w:vMerge w:val="restart"/>
            <w:tcBorders>
              <w:top w:val="single" w:sz="18" w:space="0" w:color="auto"/>
              <w:left w:val="single" w:sz="18" w:space="0" w:color="auto"/>
              <w:bottom w:val="single" w:sz="4" w:space="0" w:color="auto"/>
              <w:right w:val="single" w:sz="4" w:space="0" w:color="auto"/>
            </w:tcBorders>
            <w:shd w:val="clear" w:color="auto" w:fill="BFBFBF" w:themeFill="background1" w:themeFillShade="BF"/>
          </w:tcPr>
          <w:p w14:paraId="439C39D9" w14:textId="77777777" w:rsidR="00806979" w:rsidRPr="009D0EEE" w:rsidRDefault="00806979" w:rsidP="009F6708">
            <w:pPr>
              <w:suppressAutoHyphens/>
              <w:spacing w:line="276" w:lineRule="auto"/>
              <w:rPr>
                <w:rFonts w:cs="Arial"/>
                <w:b/>
                <w:bCs/>
                <w:sz w:val="16"/>
                <w:szCs w:val="16"/>
              </w:rPr>
            </w:pPr>
          </w:p>
        </w:tc>
        <w:tc>
          <w:tcPr>
            <w:tcW w:w="1702" w:type="dxa"/>
            <w:vMerge w:val="restart"/>
            <w:tcBorders>
              <w:top w:val="single" w:sz="18" w:space="0" w:color="auto"/>
              <w:left w:val="single" w:sz="4" w:space="0" w:color="auto"/>
              <w:bottom w:val="single" w:sz="4" w:space="0" w:color="auto"/>
              <w:right w:val="single" w:sz="4" w:space="0" w:color="auto"/>
            </w:tcBorders>
            <w:shd w:val="clear" w:color="auto" w:fill="BFBFBF" w:themeFill="background1" w:themeFillShade="BF"/>
            <w:hideMark/>
          </w:tcPr>
          <w:p w14:paraId="5B641F49" w14:textId="77777777" w:rsidR="00806979" w:rsidRPr="009D0EEE" w:rsidRDefault="00806979" w:rsidP="009F6708">
            <w:pPr>
              <w:suppressAutoHyphens/>
              <w:spacing w:line="276" w:lineRule="auto"/>
              <w:rPr>
                <w:rFonts w:cs="Arial"/>
                <w:b/>
                <w:bCs/>
                <w:sz w:val="16"/>
                <w:szCs w:val="16"/>
              </w:rPr>
            </w:pPr>
            <w:r w:rsidRPr="009D0EEE">
              <w:rPr>
                <w:b/>
                <w:bCs/>
                <w:sz w:val="18"/>
                <w:szCs w:val="18"/>
              </w:rPr>
              <w:t>Možni vplivi nameravanega posega na okolje</w:t>
            </w:r>
          </w:p>
        </w:tc>
        <w:tc>
          <w:tcPr>
            <w:tcW w:w="11340" w:type="dxa"/>
            <w:gridSpan w:val="2"/>
            <w:tcBorders>
              <w:top w:val="single" w:sz="18" w:space="0" w:color="auto"/>
              <w:left w:val="single" w:sz="4" w:space="0" w:color="auto"/>
              <w:bottom w:val="single" w:sz="4" w:space="0" w:color="auto"/>
              <w:right w:val="single" w:sz="4" w:space="0" w:color="auto"/>
            </w:tcBorders>
            <w:shd w:val="clear" w:color="auto" w:fill="BFBFBF" w:themeFill="background1" w:themeFillShade="BF"/>
            <w:hideMark/>
          </w:tcPr>
          <w:p w14:paraId="2B110B1D" w14:textId="77777777" w:rsidR="00806979" w:rsidRPr="009D0EEE" w:rsidRDefault="00806979" w:rsidP="009F6708">
            <w:pPr>
              <w:suppressAutoHyphens/>
              <w:spacing w:line="276" w:lineRule="auto"/>
              <w:jc w:val="center"/>
              <w:rPr>
                <w:b/>
                <w:bCs/>
                <w:sz w:val="18"/>
                <w:szCs w:val="18"/>
              </w:rPr>
            </w:pPr>
            <w:r w:rsidRPr="009D0EEE">
              <w:rPr>
                <w:b/>
                <w:bCs/>
                <w:sz w:val="18"/>
                <w:szCs w:val="18"/>
              </w:rPr>
              <w:t>Možni vplivi –</w:t>
            </w:r>
          </w:p>
          <w:p w14:paraId="47E417F9" w14:textId="77777777" w:rsidR="00806979" w:rsidRPr="009D0EEE" w:rsidRDefault="00806979" w:rsidP="009F6708">
            <w:pPr>
              <w:suppressAutoHyphens/>
              <w:spacing w:line="276" w:lineRule="auto"/>
              <w:jc w:val="center"/>
              <w:rPr>
                <w:rFonts w:asciiTheme="minorHAnsi" w:hAnsiTheme="minorHAnsi" w:cs="Arial"/>
                <w:b/>
                <w:bCs/>
                <w:sz w:val="16"/>
                <w:szCs w:val="16"/>
              </w:rPr>
            </w:pPr>
            <w:r w:rsidRPr="009D0EEE">
              <w:rPr>
                <w:b/>
                <w:bCs/>
                <w:sz w:val="18"/>
                <w:szCs w:val="18"/>
              </w:rPr>
              <w:t>DA/NE in obrazložitev</w:t>
            </w:r>
          </w:p>
        </w:tc>
        <w:tc>
          <w:tcPr>
            <w:tcW w:w="1071" w:type="dxa"/>
            <w:vMerge w:val="restart"/>
            <w:tcBorders>
              <w:top w:val="single" w:sz="18" w:space="0" w:color="auto"/>
              <w:left w:val="single" w:sz="4" w:space="0" w:color="auto"/>
              <w:bottom w:val="single" w:sz="4" w:space="0" w:color="auto"/>
              <w:right w:val="single" w:sz="18" w:space="0" w:color="auto"/>
            </w:tcBorders>
            <w:shd w:val="clear" w:color="auto" w:fill="BFBFBF" w:themeFill="background1" w:themeFillShade="BF"/>
            <w:hideMark/>
          </w:tcPr>
          <w:p w14:paraId="14788D64" w14:textId="77777777" w:rsidR="00806979" w:rsidRPr="009D0EEE" w:rsidRDefault="00806979" w:rsidP="009F6708">
            <w:pPr>
              <w:suppressAutoHyphens/>
              <w:spacing w:line="276" w:lineRule="auto"/>
              <w:jc w:val="center"/>
              <w:rPr>
                <w:rFonts w:cs="Arial"/>
                <w:b/>
                <w:bCs/>
                <w:sz w:val="16"/>
                <w:szCs w:val="16"/>
              </w:rPr>
            </w:pPr>
            <w:r w:rsidRPr="009D0EEE">
              <w:rPr>
                <w:b/>
                <w:bCs/>
                <w:sz w:val="16"/>
                <w:szCs w:val="16"/>
              </w:rPr>
              <w:t>Možni pomembni  negativi vplivi – da/ne</w:t>
            </w:r>
          </w:p>
        </w:tc>
      </w:tr>
      <w:tr w:rsidR="009D0EEE" w:rsidRPr="009D0EEE" w14:paraId="3C335BB4" w14:textId="77777777" w:rsidTr="009F6708">
        <w:trPr>
          <w:trHeight w:val="181"/>
          <w:tblHeader/>
        </w:trPr>
        <w:tc>
          <w:tcPr>
            <w:tcW w:w="737" w:type="dxa"/>
            <w:vMerge/>
            <w:tcBorders>
              <w:top w:val="single" w:sz="4" w:space="0" w:color="auto"/>
              <w:left w:val="single" w:sz="18" w:space="0" w:color="auto"/>
              <w:bottom w:val="single" w:sz="18" w:space="0" w:color="auto"/>
              <w:right w:val="single" w:sz="4" w:space="0" w:color="auto"/>
            </w:tcBorders>
            <w:shd w:val="clear" w:color="auto" w:fill="BFBFBF" w:themeFill="background1" w:themeFillShade="BF"/>
            <w:vAlign w:val="center"/>
            <w:hideMark/>
          </w:tcPr>
          <w:p w14:paraId="5846FDBC" w14:textId="77777777" w:rsidR="00806979" w:rsidRPr="009D0EEE" w:rsidRDefault="00806979" w:rsidP="009F6708">
            <w:pPr>
              <w:rPr>
                <w:rFonts w:cs="Arial"/>
                <w:b/>
                <w:bCs/>
                <w:sz w:val="16"/>
                <w:szCs w:val="16"/>
                <w:lang w:eastAsia="en-US"/>
              </w:rPr>
            </w:pPr>
          </w:p>
        </w:tc>
        <w:tc>
          <w:tcPr>
            <w:tcW w:w="1702" w:type="dxa"/>
            <w:vMerge/>
            <w:tcBorders>
              <w:top w:val="single" w:sz="4" w:space="0" w:color="auto"/>
              <w:left w:val="single" w:sz="4" w:space="0" w:color="auto"/>
              <w:bottom w:val="single" w:sz="18" w:space="0" w:color="auto"/>
              <w:right w:val="single" w:sz="4" w:space="0" w:color="auto"/>
            </w:tcBorders>
            <w:shd w:val="clear" w:color="auto" w:fill="BFBFBF" w:themeFill="background1" w:themeFillShade="BF"/>
            <w:vAlign w:val="center"/>
            <w:hideMark/>
          </w:tcPr>
          <w:p w14:paraId="36810C0F" w14:textId="77777777" w:rsidR="00806979" w:rsidRPr="009D0EEE" w:rsidRDefault="00806979" w:rsidP="009F6708">
            <w:pPr>
              <w:rPr>
                <w:rFonts w:cs="Arial"/>
                <w:b/>
                <w:bCs/>
                <w:sz w:val="16"/>
                <w:szCs w:val="16"/>
                <w:lang w:eastAsia="en-US"/>
              </w:rPr>
            </w:pPr>
          </w:p>
        </w:tc>
        <w:tc>
          <w:tcPr>
            <w:tcW w:w="5103" w:type="dxa"/>
            <w:tcBorders>
              <w:top w:val="single" w:sz="4" w:space="0" w:color="auto"/>
              <w:left w:val="single" w:sz="4" w:space="0" w:color="auto"/>
              <w:bottom w:val="single" w:sz="18" w:space="0" w:color="auto"/>
              <w:right w:val="single" w:sz="4" w:space="0" w:color="auto"/>
            </w:tcBorders>
            <w:shd w:val="clear" w:color="auto" w:fill="BFBFBF" w:themeFill="background1" w:themeFillShade="BF"/>
            <w:hideMark/>
          </w:tcPr>
          <w:p w14:paraId="0FB87178" w14:textId="77777777" w:rsidR="00806979" w:rsidRPr="009D0EEE" w:rsidRDefault="00806979" w:rsidP="009F6708">
            <w:pPr>
              <w:suppressAutoHyphens/>
              <w:jc w:val="center"/>
              <w:rPr>
                <w:b/>
                <w:sz w:val="18"/>
                <w:szCs w:val="18"/>
              </w:rPr>
            </w:pPr>
            <w:r w:rsidRPr="009D0EEE">
              <w:rPr>
                <w:b/>
                <w:sz w:val="18"/>
                <w:szCs w:val="18"/>
              </w:rPr>
              <w:t>Gradnja</w:t>
            </w:r>
          </w:p>
        </w:tc>
        <w:tc>
          <w:tcPr>
            <w:tcW w:w="6237" w:type="dxa"/>
            <w:tcBorders>
              <w:top w:val="single" w:sz="4" w:space="0" w:color="auto"/>
              <w:left w:val="single" w:sz="4" w:space="0" w:color="auto"/>
              <w:bottom w:val="single" w:sz="18" w:space="0" w:color="auto"/>
              <w:right w:val="single" w:sz="4" w:space="0" w:color="auto"/>
            </w:tcBorders>
            <w:shd w:val="clear" w:color="auto" w:fill="BFBFBF" w:themeFill="background1" w:themeFillShade="BF"/>
            <w:hideMark/>
          </w:tcPr>
          <w:p w14:paraId="31E5D027" w14:textId="77777777" w:rsidR="00806979" w:rsidRPr="009D0EEE" w:rsidRDefault="00806979" w:rsidP="009F6708">
            <w:pPr>
              <w:suppressAutoHyphens/>
              <w:jc w:val="center"/>
              <w:rPr>
                <w:b/>
                <w:sz w:val="18"/>
                <w:szCs w:val="18"/>
              </w:rPr>
            </w:pPr>
            <w:r w:rsidRPr="009D0EEE">
              <w:rPr>
                <w:b/>
                <w:sz w:val="18"/>
                <w:szCs w:val="18"/>
              </w:rPr>
              <w:t>Obratovanje</w:t>
            </w:r>
          </w:p>
        </w:tc>
        <w:tc>
          <w:tcPr>
            <w:tcW w:w="1071" w:type="dxa"/>
            <w:vMerge/>
            <w:tcBorders>
              <w:top w:val="single" w:sz="4" w:space="0" w:color="auto"/>
              <w:left w:val="single" w:sz="4" w:space="0" w:color="auto"/>
              <w:bottom w:val="single" w:sz="18" w:space="0" w:color="auto"/>
              <w:right w:val="single" w:sz="18" w:space="0" w:color="auto"/>
            </w:tcBorders>
            <w:shd w:val="clear" w:color="auto" w:fill="BFBFBF" w:themeFill="background1" w:themeFillShade="BF"/>
            <w:vAlign w:val="center"/>
            <w:hideMark/>
          </w:tcPr>
          <w:p w14:paraId="586F2D8D" w14:textId="77777777" w:rsidR="00806979" w:rsidRPr="009D0EEE" w:rsidRDefault="00806979" w:rsidP="009F6708">
            <w:pPr>
              <w:rPr>
                <w:rFonts w:cs="Arial"/>
                <w:b/>
                <w:bCs/>
                <w:sz w:val="16"/>
                <w:szCs w:val="16"/>
                <w:lang w:eastAsia="en-US"/>
              </w:rPr>
            </w:pPr>
          </w:p>
        </w:tc>
      </w:tr>
      <w:tr w:rsidR="009D0EEE" w:rsidRPr="009D0EEE" w14:paraId="14478138" w14:textId="77777777" w:rsidTr="009F6708">
        <w:trPr>
          <w:trHeight w:val="485"/>
        </w:trPr>
        <w:tc>
          <w:tcPr>
            <w:tcW w:w="737" w:type="dxa"/>
            <w:tcBorders>
              <w:top w:val="single" w:sz="18" w:space="0" w:color="auto"/>
              <w:left w:val="single" w:sz="18" w:space="0" w:color="auto"/>
              <w:bottom w:val="single" w:sz="4" w:space="0" w:color="auto"/>
              <w:right w:val="single" w:sz="4" w:space="0" w:color="auto"/>
            </w:tcBorders>
          </w:tcPr>
          <w:p w14:paraId="1951EE4C" w14:textId="77777777" w:rsidR="00806979" w:rsidRPr="009D0EEE" w:rsidRDefault="00806979" w:rsidP="009F6708">
            <w:pPr>
              <w:suppressAutoHyphens/>
              <w:spacing w:line="276" w:lineRule="auto"/>
              <w:rPr>
                <w:sz w:val="20"/>
              </w:rPr>
            </w:pPr>
            <w:r w:rsidRPr="009D0EEE">
              <w:rPr>
                <w:sz w:val="20"/>
              </w:rPr>
              <w:t>3.1.</w:t>
            </w:r>
          </w:p>
        </w:tc>
        <w:tc>
          <w:tcPr>
            <w:tcW w:w="1702" w:type="dxa"/>
            <w:tcBorders>
              <w:top w:val="single" w:sz="18" w:space="0" w:color="auto"/>
              <w:left w:val="single" w:sz="4" w:space="0" w:color="auto"/>
              <w:bottom w:val="single" w:sz="4" w:space="0" w:color="auto"/>
              <w:right w:val="single" w:sz="4" w:space="0" w:color="auto"/>
            </w:tcBorders>
          </w:tcPr>
          <w:p w14:paraId="772F8E48" w14:textId="77777777" w:rsidR="00806979" w:rsidRPr="009D0EEE" w:rsidRDefault="00806979" w:rsidP="009F6708">
            <w:pPr>
              <w:suppressAutoHyphens/>
              <w:spacing w:line="276" w:lineRule="auto"/>
              <w:rPr>
                <w:sz w:val="20"/>
              </w:rPr>
            </w:pPr>
            <w:r w:rsidRPr="009D0EEE">
              <w:rPr>
                <w:sz w:val="20"/>
              </w:rPr>
              <w:t>Raba naravnih virov</w:t>
            </w:r>
          </w:p>
        </w:tc>
        <w:tc>
          <w:tcPr>
            <w:tcW w:w="5103" w:type="dxa"/>
            <w:tcBorders>
              <w:top w:val="single" w:sz="18" w:space="0" w:color="auto"/>
              <w:left w:val="single" w:sz="4" w:space="0" w:color="auto"/>
              <w:bottom w:val="single" w:sz="4" w:space="0" w:color="auto"/>
              <w:right w:val="single" w:sz="4" w:space="0" w:color="auto"/>
            </w:tcBorders>
          </w:tcPr>
          <w:p w14:paraId="76725498" w14:textId="77777777" w:rsidR="00806979" w:rsidRPr="009D0EEE" w:rsidRDefault="00806979" w:rsidP="009F6708">
            <w:pPr>
              <w:suppressAutoHyphens/>
              <w:jc w:val="both"/>
              <w:rPr>
                <w:i/>
                <w:sz w:val="18"/>
                <w:szCs w:val="18"/>
              </w:rPr>
            </w:pPr>
          </w:p>
        </w:tc>
        <w:tc>
          <w:tcPr>
            <w:tcW w:w="6237" w:type="dxa"/>
            <w:tcBorders>
              <w:top w:val="single" w:sz="18" w:space="0" w:color="auto"/>
              <w:left w:val="single" w:sz="4" w:space="0" w:color="auto"/>
              <w:bottom w:val="single" w:sz="4" w:space="0" w:color="auto"/>
              <w:right w:val="single" w:sz="4" w:space="0" w:color="auto"/>
            </w:tcBorders>
          </w:tcPr>
          <w:p w14:paraId="1B242F8D" w14:textId="77777777" w:rsidR="00806979" w:rsidRPr="009D0EEE" w:rsidRDefault="00806979" w:rsidP="009F6708">
            <w:pPr>
              <w:suppressAutoHyphens/>
              <w:jc w:val="both"/>
              <w:rPr>
                <w:i/>
                <w:sz w:val="18"/>
                <w:szCs w:val="18"/>
              </w:rPr>
            </w:pPr>
          </w:p>
        </w:tc>
        <w:tc>
          <w:tcPr>
            <w:tcW w:w="1071" w:type="dxa"/>
            <w:tcBorders>
              <w:top w:val="single" w:sz="18" w:space="0" w:color="auto"/>
              <w:left w:val="single" w:sz="4" w:space="0" w:color="auto"/>
              <w:bottom w:val="single" w:sz="4" w:space="0" w:color="auto"/>
              <w:right w:val="single" w:sz="18" w:space="0" w:color="auto"/>
            </w:tcBorders>
          </w:tcPr>
          <w:p w14:paraId="5640F017" w14:textId="77777777" w:rsidR="00806979" w:rsidRPr="009D0EEE" w:rsidRDefault="00806979" w:rsidP="009F6708">
            <w:pPr>
              <w:suppressAutoHyphens/>
              <w:rPr>
                <w:i/>
                <w:sz w:val="20"/>
              </w:rPr>
            </w:pPr>
          </w:p>
        </w:tc>
      </w:tr>
      <w:tr w:rsidR="009D0EEE" w:rsidRPr="009D0EEE" w14:paraId="501F138D"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1634F32D" w14:textId="77777777" w:rsidR="00806979" w:rsidRPr="009D0EEE" w:rsidRDefault="00806979" w:rsidP="009F6708">
            <w:pPr>
              <w:suppressAutoHyphens/>
              <w:spacing w:line="276" w:lineRule="auto"/>
              <w:rPr>
                <w:sz w:val="20"/>
              </w:rPr>
            </w:pPr>
            <w:r w:rsidRPr="009D0EEE">
              <w:rPr>
                <w:sz w:val="20"/>
              </w:rPr>
              <w:t>3.1.1.</w:t>
            </w:r>
          </w:p>
        </w:tc>
        <w:tc>
          <w:tcPr>
            <w:tcW w:w="1702" w:type="dxa"/>
            <w:tcBorders>
              <w:top w:val="single" w:sz="4" w:space="0" w:color="auto"/>
              <w:left w:val="single" w:sz="4" w:space="0" w:color="auto"/>
              <w:bottom w:val="single" w:sz="4" w:space="0" w:color="auto"/>
              <w:right w:val="single" w:sz="4" w:space="0" w:color="auto"/>
            </w:tcBorders>
            <w:hideMark/>
          </w:tcPr>
          <w:p w14:paraId="0861B0CF" w14:textId="77777777" w:rsidR="00806979" w:rsidRPr="009D0EEE" w:rsidRDefault="00806979" w:rsidP="009F6708">
            <w:pPr>
              <w:suppressAutoHyphens/>
              <w:spacing w:line="276" w:lineRule="auto"/>
              <w:rPr>
                <w:sz w:val="20"/>
              </w:rPr>
            </w:pPr>
            <w:r w:rsidRPr="009D0EEE">
              <w:rPr>
                <w:sz w:val="20"/>
              </w:rPr>
              <w:t xml:space="preserve">Raba vode </w:t>
            </w:r>
          </w:p>
        </w:tc>
        <w:tc>
          <w:tcPr>
            <w:tcW w:w="5103" w:type="dxa"/>
            <w:tcBorders>
              <w:top w:val="single" w:sz="4" w:space="0" w:color="auto"/>
              <w:left w:val="single" w:sz="4" w:space="0" w:color="auto"/>
              <w:bottom w:val="single" w:sz="4" w:space="0" w:color="auto"/>
              <w:right w:val="single" w:sz="4" w:space="0" w:color="auto"/>
            </w:tcBorders>
            <w:hideMark/>
          </w:tcPr>
          <w:p w14:paraId="6140D42A" w14:textId="77777777" w:rsidR="00806979" w:rsidRPr="009D0EEE" w:rsidRDefault="00806979" w:rsidP="009F6708">
            <w:pPr>
              <w:suppressAutoHyphens/>
              <w:jc w:val="both"/>
              <w:rPr>
                <w:i/>
                <w:sz w:val="18"/>
                <w:szCs w:val="18"/>
              </w:rPr>
            </w:pPr>
            <w:r w:rsidRPr="009D0EEE">
              <w:rPr>
                <w:i/>
                <w:sz w:val="18"/>
                <w:szCs w:val="18"/>
              </w:rPr>
              <w:t xml:space="preserve">Da – za gradnjo posega se bo v minimalnih količinah </w:t>
            </w:r>
            <w:r w:rsidR="00D9253C" w:rsidRPr="009D0EEE">
              <w:rPr>
                <w:i/>
                <w:sz w:val="18"/>
                <w:szCs w:val="18"/>
              </w:rPr>
              <w:t>(manj kot 5 m</w:t>
            </w:r>
            <w:r w:rsidR="00D9253C" w:rsidRPr="009D0EEE">
              <w:rPr>
                <w:i/>
                <w:sz w:val="18"/>
                <w:szCs w:val="18"/>
                <w:vertAlign w:val="superscript"/>
              </w:rPr>
              <w:t>3</w:t>
            </w:r>
            <w:r w:rsidR="00D9253C" w:rsidRPr="009D0EEE">
              <w:rPr>
                <w:i/>
                <w:sz w:val="18"/>
                <w:szCs w:val="18"/>
              </w:rPr>
              <w:t xml:space="preserve">) </w:t>
            </w:r>
            <w:r w:rsidRPr="009D0EEE">
              <w:rPr>
                <w:i/>
                <w:sz w:val="18"/>
                <w:szCs w:val="18"/>
              </w:rPr>
              <w:t xml:space="preserve">uporabljala voda za umivanje rok, manjša zaključna gradbena dela, ipd.. </w:t>
            </w:r>
          </w:p>
          <w:p w14:paraId="26C8B62A" w14:textId="46FE1EE8" w:rsidR="00B5629D" w:rsidRPr="009D0EEE" w:rsidRDefault="00B5629D" w:rsidP="009F6708">
            <w:pPr>
              <w:suppressAutoHyphens/>
              <w:jc w:val="both"/>
              <w:rPr>
                <w:rFonts w:cstheme="minorBidi"/>
                <w:i/>
                <w:sz w:val="18"/>
                <w:szCs w:val="18"/>
              </w:rPr>
            </w:pPr>
          </w:p>
        </w:tc>
        <w:tc>
          <w:tcPr>
            <w:tcW w:w="6237" w:type="dxa"/>
            <w:tcBorders>
              <w:top w:val="single" w:sz="4" w:space="0" w:color="auto"/>
              <w:left w:val="single" w:sz="4" w:space="0" w:color="auto"/>
              <w:bottom w:val="single" w:sz="4" w:space="0" w:color="auto"/>
              <w:right w:val="single" w:sz="4" w:space="0" w:color="auto"/>
            </w:tcBorders>
            <w:hideMark/>
          </w:tcPr>
          <w:p w14:paraId="67B17492" w14:textId="5AF01262" w:rsidR="00940E57" w:rsidRPr="009D0EEE" w:rsidRDefault="005B65A8" w:rsidP="009F6708">
            <w:pPr>
              <w:suppressAutoHyphens/>
              <w:jc w:val="both"/>
              <w:rPr>
                <w:i/>
                <w:sz w:val="18"/>
                <w:szCs w:val="18"/>
              </w:rPr>
            </w:pPr>
            <w:r w:rsidRPr="009D0EEE">
              <w:rPr>
                <w:i/>
                <w:sz w:val="18"/>
                <w:szCs w:val="18"/>
              </w:rPr>
              <w:t>Da</w:t>
            </w:r>
            <w:r w:rsidR="00806979" w:rsidRPr="009D0EEE">
              <w:rPr>
                <w:i/>
                <w:sz w:val="18"/>
                <w:szCs w:val="18"/>
              </w:rPr>
              <w:t xml:space="preserve"> – </w:t>
            </w:r>
            <w:r w:rsidR="00940E57" w:rsidRPr="009D0EEE">
              <w:rPr>
                <w:i/>
                <w:sz w:val="18"/>
                <w:szCs w:val="18"/>
              </w:rPr>
              <w:t>v času obratovanja se bo uporabljala pitna voda iz javnega vodovodnega omrežja. Voda se bo porabljala za potrebe zaposlenih in obiskovalcev v objektu in sanitarne potrebe. Poraba vode ne bo čezmerno obremenila javnega vodovodnega omrežja, poraba bo glede na splošno porabo v okolici, zanemarljiva.</w:t>
            </w:r>
            <w:r w:rsidR="008B2428" w:rsidRPr="009D0EEE">
              <w:rPr>
                <w:i/>
                <w:sz w:val="18"/>
                <w:szCs w:val="18"/>
              </w:rPr>
              <w:t xml:space="preserve"> V primeru, da bo v gostinskem lokalu urejena priprava hrane, bo odpadna voda iz priprave hrane predhodno očiščena v lovilniku maščob.</w:t>
            </w:r>
          </w:p>
          <w:p w14:paraId="18E43DF4" w14:textId="77777777" w:rsidR="00940E57" w:rsidRPr="009D0EEE" w:rsidRDefault="00940E57" w:rsidP="009F6708">
            <w:pPr>
              <w:suppressAutoHyphens/>
              <w:jc w:val="both"/>
              <w:rPr>
                <w:i/>
                <w:sz w:val="18"/>
                <w:szCs w:val="18"/>
              </w:rPr>
            </w:pPr>
          </w:p>
          <w:p w14:paraId="7D012F3D" w14:textId="4DBD38DE" w:rsidR="00806979" w:rsidRPr="009D0EEE" w:rsidRDefault="00806979" w:rsidP="009F6708">
            <w:pPr>
              <w:suppressAutoHyphens/>
              <w:jc w:val="both"/>
              <w:rPr>
                <w:i/>
                <w:sz w:val="18"/>
                <w:szCs w:val="18"/>
              </w:rPr>
            </w:pPr>
            <w:r w:rsidRPr="009D0EEE">
              <w:rPr>
                <w:i/>
                <w:sz w:val="18"/>
                <w:szCs w:val="18"/>
              </w:rPr>
              <w:t xml:space="preserve"> </w:t>
            </w:r>
          </w:p>
        </w:tc>
        <w:tc>
          <w:tcPr>
            <w:tcW w:w="1071" w:type="dxa"/>
            <w:tcBorders>
              <w:top w:val="single" w:sz="4" w:space="0" w:color="auto"/>
              <w:left w:val="single" w:sz="4" w:space="0" w:color="auto"/>
              <w:bottom w:val="single" w:sz="4" w:space="0" w:color="auto"/>
              <w:right w:val="single" w:sz="18" w:space="0" w:color="auto"/>
            </w:tcBorders>
            <w:hideMark/>
          </w:tcPr>
          <w:p w14:paraId="317E2A07" w14:textId="77777777" w:rsidR="00806979" w:rsidRPr="009D0EEE" w:rsidRDefault="00806979" w:rsidP="009F6708">
            <w:pPr>
              <w:suppressAutoHyphens/>
              <w:rPr>
                <w:i/>
                <w:sz w:val="20"/>
              </w:rPr>
            </w:pPr>
            <w:r w:rsidRPr="009D0EEE">
              <w:rPr>
                <w:i/>
                <w:sz w:val="20"/>
              </w:rPr>
              <w:t>NE</w:t>
            </w:r>
          </w:p>
        </w:tc>
      </w:tr>
      <w:tr w:rsidR="009D0EEE" w:rsidRPr="009D0EEE" w14:paraId="3A0EEEE1" w14:textId="77777777" w:rsidTr="009F6708">
        <w:tc>
          <w:tcPr>
            <w:tcW w:w="737" w:type="dxa"/>
            <w:tcBorders>
              <w:top w:val="single" w:sz="4" w:space="0" w:color="auto"/>
              <w:left w:val="single" w:sz="18" w:space="0" w:color="auto"/>
              <w:bottom w:val="single" w:sz="4" w:space="0" w:color="auto"/>
              <w:right w:val="single" w:sz="4" w:space="0" w:color="auto"/>
            </w:tcBorders>
          </w:tcPr>
          <w:p w14:paraId="533DED3A" w14:textId="77777777" w:rsidR="00806979" w:rsidRPr="009D0EEE" w:rsidRDefault="00806979" w:rsidP="009F6708">
            <w:pPr>
              <w:suppressAutoHyphens/>
              <w:spacing w:line="276" w:lineRule="auto"/>
              <w:rPr>
                <w:sz w:val="20"/>
              </w:rPr>
            </w:pPr>
            <w:r w:rsidRPr="009D0EEE">
              <w:rPr>
                <w:sz w:val="20"/>
              </w:rPr>
              <w:t>3.1.2.</w:t>
            </w:r>
          </w:p>
        </w:tc>
        <w:tc>
          <w:tcPr>
            <w:tcW w:w="1702" w:type="dxa"/>
            <w:tcBorders>
              <w:top w:val="single" w:sz="4" w:space="0" w:color="auto"/>
              <w:left w:val="single" w:sz="4" w:space="0" w:color="auto"/>
              <w:bottom w:val="single" w:sz="4" w:space="0" w:color="auto"/>
              <w:right w:val="single" w:sz="4" w:space="0" w:color="auto"/>
            </w:tcBorders>
          </w:tcPr>
          <w:p w14:paraId="09C29E38" w14:textId="77777777" w:rsidR="00806979" w:rsidRPr="009D0EEE" w:rsidRDefault="00806979" w:rsidP="009F6708">
            <w:pPr>
              <w:suppressAutoHyphens/>
              <w:spacing w:line="276" w:lineRule="auto"/>
              <w:rPr>
                <w:sz w:val="20"/>
              </w:rPr>
            </w:pPr>
            <w:r w:rsidRPr="009D0EEE">
              <w:rPr>
                <w:sz w:val="20"/>
              </w:rPr>
              <w:t>Raba energentov</w:t>
            </w:r>
          </w:p>
        </w:tc>
        <w:tc>
          <w:tcPr>
            <w:tcW w:w="5103" w:type="dxa"/>
            <w:tcBorders>
              <w:top w:val="single" w:sz="4" w:space="0" w:color="auto"/>
              <w:left w:val="single" w:sz="4" w:space="0" w:color="auto"/>
              <w:bottom w:val="single" w:sz="4" w:space="0" w:color="auto"/>
              <w:right w:val="single" w:sz="4" w:space="0" w:color="auto"/>
            </w:tcBorders>
          </w:tcPr>
          <w:p w14:paraId="0A3C7D26" w14:textId="7B8BBBC3" w:rsidR="00806979" w:rsidRPr="009D0EEE" w:rsidRDefault="00806979" w:rsidP="009F6708">
            <w:pPr>
              <w:suppressAutoHyphens/>
              <w:jc w:val="both"/>
              <w:rPr>
                <w:i/>
                <w:sz w:val="18"/>
                <w:szCs w:val="18"/>
              </w:rPr>
            </w:pPr>
            <w:r w:rsidRPr="009D0EEE">
              <w:rPr>
                <w:i/>
                <w:sz w:val="18"/>
                <w:szCs w:val="18"/>
              </w:rPr>
              <w:t>Da – poseg bo v času gradnje porabljal energente (električno energijo in fosilna goriva) za potrebe obratovanja gradbenih strojev in naprav. Poraba bo glede na obseg</w:t>
            </w:r>
            <w:r w:rsidR="008977A5" w:rsidRPr="009D0EEE">
              <w:rPr>
                <w:i/>
                <w:sz w:val="18"/>
                <w:szCs w:val="18"/>
              </w:rPr>
              <w:t xml:space="preserve"> gradbenih</w:t>
            </w:r>
            <w:r w:rsidRPr="009D0EEE">
              <w:rPr>
                <w:i/>
                <w:sz w:val="18"/>
                <w:szCs w:val="18"/>
              </w:rPr>
              <w:t xml:space="preserve"> del majhna. </w:t>
            </w:r>
          </w:p>
        </w:tc>
        <w:tc>
          <w:tcPr>
            <w:tcW w:w="6237" w:type="dxa"/>
            <w:tcBorders>
              <w:top w:val="single" w:sz="4" w:space="0" w:color="auto"/>
              <w:left w:val="single" w:sz="4" w:space="0" w:color="auto"/>
              <w:bottom w:val="single" w:sz="4" w:space="0" w:color="auto"/>
              <w:right w:val="single" w:sz="4" w:space="0" w:color="auto"/>
            </w:tcBorders>
          </w:tcPr>
          <w:p w14:paraId="08B32EB3" w14:textId="0D9679E6" w:rsidR="00940E57" w:rsidRPr="009D0EEE" w:rsidRDefault="00F65F33" w:rsidP="009F6708">
            <w:pPr>
              <w:suppressAutoHyphens/>
              <w:jc w:val="both"/>
              <w:rPr>
                <w:i/>
                <w:sz w:val="18"/>
                <w:szCs w:val="18"/>
              </w:rPr>
            </w:pPr>
            <w:r w:rsidRPr="009D0EEE">
              <w:rPr>
                <w:i/>
                <w:sz w:val="18"/>
                <w:szCs w:val="18"/>
              </w:rPr>
              <w:t xml:space="preserve">Da – poseg bo v času obratovanja porabljal energente (električno energijo za obratovanje naprav, potrebnih za delovanje </w:t>
            </w:r>
            <w:r w:rsidR="00DB1A97" w:rsidRPr="009D0EEE">
              <w:rPr>
                <w:i/>
                <w:sz w:val="18"/>
                <w:szCs w:val="18"/>
              </w:rPr>
              <w:t>trgovskih lokalov</w:t>
            </w:r>
            <w:r w:rsidRPr="009D0EEE">
              <w:rPr>
                <w:i/>
                <w:sz w:val="18"/>
                <w:szCs w:val="18"/>
              </w:rPr>
              <w:t xml:space="preserve"> in osvetljevanje). Objekti se bo ogreval s</w:t>
            </w:r>
            <w:r w:rsidR="00CE0AD1" w:rsidRPr="009D0EEE">
              <w:rPr>
                <w:i/>
                <w:sz w:val="18"/>
                <w:szCs w:val="18"/>
              </w:rPr>
              <w:t xml:space="preserve"> toplotno črpalko in zemeljskim plinom</w:t>
            </w:r>
            <w:r w:rsidRPr="009D0EEE">
              <w:rPr>
                <w:i/>
                <w:sz w:val="18"/>
                <w:szCs w:val="18"/>
              </w:rPr>
              <w:t>. Količina porabljenih energentov ne bo pomembno vplivala na celotno porabo energentov na območju.</w:t>
            </w:r>
          </w:p>
          <w:p w14:paraId="4D99D420" w14:textId="5F378C89" w:rsidR="00940E57" w:rsidRPr="009D0EEE" w:rsidRDefault="00940E57" w:rsidP="009F6708">
            <w:pPr>
              <w:suppressAutoHyphens/>
              <w:jc w:val="both"/>
              <w:rPr>
                <w:i/>
                <w:sz w:val="18"/>
                <w:szCs w:val="18"/>
                <w:highlight w:val="yellow"/>
              </w:rPr>
            </w:pPr>
          </w:p>
        </w:tc>
        <w:tc>
          <w:tcPr>
            <w:tcW w:w="1071" w:type="dxa"/>
            <w:tcBorders>
              <w:top w:val="single" w:sz="4" w:space="0" w:color="auto"/>
              <w:left w:val="single" w:sz="4" w:space="0" w:color="auto"/>
              <w:bottom w:val="single" w:sz="4" w:space="0" w:color="auto"/>
              <w:right w:val="single" w:sz="18" w:space="0" w:color="auto"/>
            </w:tcBorders>
          </w:tcPr>
          <w:p w14:paraId="216BA7BE" w14:textId="77777777" w:rsidR="00806979" w:rsidRPr="009D0EEE" w:rsidRDefault="00806979" w:rsidP="009F6708">
            <w:pPr>
              <w:suppressAutoHyphens/>
              <w:rPr>
                <w:i/>
                <w:sz w:val="20"/>
                <w:highlight w:val="yellow"/>
              </w:rPr>
            </w:pPr>
            <w:r w:rsidRPr="009D0EEE">
              <w:rPr>
                <w:i/>
                <w:sz w:val="20"/>
              </w:rPr>
              <w:t>NE</w:t>
            </w:r>
          </w:p>
        </w:tc>
      </w:tr>
      <w:tr w:rsidR="009D0EEE" w:rsidRPr="009D0EEE" w14:paraId="5D2843EF"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69EEF2D2" w14:textId="77777777" w:rsidR="00806979" w:rsidRPr="009D0EEE" w:rsidRDefault="00806979" w:rsidP="009F6708">
            <w:pPr>
              <w:suppressAutoHyphens/>
              <w:spacing w:line="276" w:lineRule="auto"/>
              <w:rPr>
                <w:sz w:val="20"/>
              </w:rPr>
            </w:pPr>
            <w:r w:rsidRPr="009D0EEE">
              <w:rPr>
                <w:sz w:val="20"/>
              </w:rPr>
              <w:t>3.1.3</w:t>
            </w:r>
          </w:p>
        </w:tc>
        <w:tc>
          <w:tcPr>
            <w:tcW w:w="1702" w:type="dxa"/>
            <w:tcBorders>
              <w:top w:val="single" w:sz="4" w:space="0" w:color="auto"/>
              <w:left w:val="single" w:sz="4" w:space="0" w:color="auto"/>
              <w:bottom w:val="single" w:sz="4" w:space="0" w:color="auto"/>
              <w:right w:val="single" w:sz="4" w:space="0" w:color="auto"/>
            </w:tcBorders>
            <w:hideMark/>
          </w:tcPr>
          <w:p w14:paraId="0EE64E44" w14:textId="77777777" w:rsidR="00806979" w:rsidRPr="009D0EEE" w:rsidRDefault="00806979" w:rsidP="009F6708">
            <w:pPr>
              <w:suppressAutoHyphens/>
              <w:spacing w:line="276" w:lineRule="auto"/>
              <w:rPr>
                <w:sz w:val="20"/>
              </w:rPr>
            </w:pPr>
            <w:r w:rsidRPr="009D0EEE">
              <w:rPr>
                <w:sz w:val="20"/>
              </w:rPr>
              <w:t xml:space="preserve">Raba zemljišč </w:t>
            </w:r>
          </w:p>
        </w:tc>
        <w:tc>
          <w:tcPr>
            <w:tcW w:w="5103" w:type="dxa"/>
            <w:tcBorders>
              <w:top w:val="single" w:sz="4" w:space="0" w:color="auto"/>
              <w:left w:val="single" w:sz="4" w:space="0" w:color="auto"/>
              <w:bottom w:val="single" w:sz="4" w:space="0" w:color="auto"/>
              <w:right w:val="single" w:sz="4" w:space="0" w:color="auto"/>
            </w:tcBorders>
            <w:hideMark/>
          </w:tcPr>
          <w:p w14:paraId="3455305D" w14:textId="68C0683C" w:rsidR="00806979" w:rsidRPr="009D0EEE" w:rsidRDefault="0017510C" w:rsidP="009F6708">
            <w:pPr>
              <w:suppressAutoHyphens/>
              <w:jc w:val="both"/>
              <w:rPr>
                <w:rFonts w:cstheme="minorBidi"/>
                <w:i/>
                <w:sz w:val="18"/>
                <w:szCs w:val="18"/>
              </w:rPr>
            </w:pPr>
            <w:r w:rsidRPr="009D0EEE">
              <w:rPr>
                <w:i/>
                <w:sz w:val="18"/>
                <w:szCs w:val="18"/>
              </w:rPr>
              <w:t>Ne</w:t>
            </w:r>
            <w:r w:rsidR="00806979" w:rsidRPr="009D0EEE">
              <w:rPr>
                <w:i/>
                <w:sz w:val="18"/>
                <w:szCs w:val="18"/>
              </w:rPr>
              <w:t xml:space="preserve"> – </w:t>
            </w:r>
            <w:r w:rsidRPr="009D0EEE">
              <w:rPr>
                <w:i/>
                <w:sz w:val="18"/>
                <w:szCs w:val="18"/>
              </w:rPr>
              <w:t xml:space="preserve">poseg se v celoti načrtuje na pozidanih in sorodnih zemljiščih (raba ID 3000). </w:t>
            </w:r>
            <w:r w:rsidR="00806979" w:rsidRPr="009D0EEE">
              <w:rPr>
                <w:i/>
                <w:sz w:val="18"/>
                <w:szCs w:val="18"/>
              </w:rPr>
              <w:t>S posegom se dejanska raba zemljišč</w:t>
            </w:r>
            <w:r w:rsidRPr="009D0EEE">
              <w:rPr>
                <w:i/>
                <w:sz w:val="18"/>
                <w:szCs w:val="18"/>
              </w:rPr>
              <w:t xml:space="preserve"> ne bo spreminjala. </w:t>
            </w:r>
          </w:p>
        </w:tc>
        <w:tc>
          <w:tcPr>
            <w:tcW w:w="6237" w:type="dxa"/>
            <w:tcBorders>
              <w:top w:val="single" w:sz="4" w:space="0" w:color="auto"/>
              <w:left w:val="single" w:sz="4" w:space="0" w:color="auto"/>
              <w:bottom w:val="single" w:sz="4" w:space="0" w:color="auto"/>
              <w:right w:val="single" w:sz="4" w:space="0" w:color="auto"/>
            </w:tcBorders>
            <w:hideMark/>
          </w:tcPr>
          <w:p w14:paraId="432D3953" w14:textId="77777777" w:rsidR="00806979" w:rsidRPr="009D0EEE" w:rsidRDefault="00806979" w:rsidP="009F6708">
            <w:pPr>
              <w:suppressAutoHyphens/>
              <w:jc w:val="both"/>
              <w:rPr>
                <w:i/>
                <w:sz w:val="18"/>
                <w:szCs w:val="18"/>
              </w:rPr>
            </w:pPr>
            <w:r w:rsidRPr="009D0EEE">
              <w:rPr>
                <w:i/>
                <w:sz w:val="18"/>
                <w:szCs w:val="18"/>
              </w:rPr>
              <w:t>Ne – po končani gradnji se raba zemljišč ne bo spreminjala, zemljišča bodo v rabi kot pozidana in sorodna zemljišča (raba ID 3000).</w:t>
            </w:r>
          </w:p>
        </w:tc>
        <w:tc>
          <w:tcPr>
            <w:tcW w:w="1071" w:type="dxa"/>
            <w:tcBorders>
              <w:top w:val="single" w:sz="4" w:space="0" w:color="auto"/>
              <w:left w:val="single" w:sz="4" w:space="0" w:color="auto"/>
              <w:bottom w:val="single" w:sz="4" w:space="0" w:color="auto"/>
              <w:right w:val="single" w:sz="18" w:space="0" w:color="auto"/>
            </w:tcBorders>
            <w:hideMark/>
          </w:tcPr>
          <w:p w14:paraId="38FD0151" w14:textId="77777777" w:rsidR="00806979" w:rsidRPr="009D0EEE" w:rsidRDefault="00806979" w:rsidP="009F6708">
            <w:pPr>
              <w:suppressAutoHyphens/>
              <w:rPr>
                <w:i/>
                <w:sz w:val="20"/>
                <w:szCs w:val="20"/>
              </w:rPr>
            </w:pPr>
            <w:r w:rsidRPr="009D0EEE">
              <w:rPr>
                <w:i/>
                <w:sz w:val="20"/>
                <w:szCs w:val="20"/>
              </w:rPr>
              <w:t>NE</w:t>
            </w:r>
          </w:p>
        </w:tc>
      </w:tr>
      <w:tr w:rsidR="009D0EEE" w:rsidRPr="009D0EEE" w14:paraId="60997AE0" w14:textId="77777777" w:rsidTr="009F6708">
        <w:trPr>
          <w:trHeight w:val="485"/>
        </w:trPr>
        <w:tc>
          <w:tcPr>
            <w:tcW w:w="737" w:type="dxa"/>
            <w:tcBorders>
              <w:top w:val="single" w:sz="4" w:space="0" w:color="auto"/>
              <w:left w:val="single" w:sz="18" w:space="0" w:color="auto"/>
              <w:bottom w:val="single" w:sz="4" w:space="0" w:color="auto"/>
              <w:right w:val="single" w:sz="4" w:space="0" w:color="auto"/>
            </w:tcBorders>
          </w:tcPr>
          <w:p w14:paraId="6CC31AE9" w14:textId="77777777" w:rsidR="00727758" w:rsidRPr="009D0EEE" w:rsidRDefault="00727758" w:rsidP="00727758">
            <w:pPr>
              <w:suppressAutoHyphens/>
              <w:spacing w:line="276" w:lineRule="auto"/>
              <w:rPr>
                <w:sz w:val="20"/>
              </w:rPr>
            </w:pPr>
            <w:r w:rsidRPr="009D0EEE">
              <w:rPr>
                <w:sz w:val="20"/>
              </w:rPr>
              <w:t>3.2.</w:t>
            </w:r>
          </w:p>
        </w:tc>
        <w:tc>
          <w:tcPr>
            <w:tcW w:w="1702" w:type="dxa"/>
            <w:tcBorders>
              <w:top w:val="single" w:sz="4" w:space="0" w:color="auto"/>
              <w:left w:val="single" w:sz="4" w:space="0" w:color="auto"/>
              <w:bottom w:val="single" w:sz="4" w:space="0" w:color="auto"/>
              <w:right w:val="single" w:sz="4" w:space="0" w:color="auto"/>
            </w:tcBorders>
          </w:tcPr>
          <w:p w14:paraId="13EC5CDA" w14:textId="77777777" w:rsidR="00727758" w:rsidRPr="009D0EEE" w:rsidRDefault="00727758" w:rsidP="00727758">
            <w:pPr>
              <w:suppressAutoHyphens/>
              <w:rPr>
                <w:sz w:val="20"/>
              </w:rPr>
            </w:pPr>
            <w:r w:rsidRPr="009D0EEE">
              <w:rPr>
                <w:sz w:val="20"/>
              </w:rPr>
              <w:t>Vpliv na biotsko raznovrstnost in naravne vrednote</w:t>
            </w:r>
          </w:p>
        </w:tc>
        <w:tc>
          <w:tcPr>
            <w:tcW w:w="5103" w:type="dxa"/>
            <w:tcBorders>
              <w:top w:val="single" w:sz="4" w:space="0" w:color="auto"/>
              <w:left w:val="single" w:sz="4" w:space="0" w:color="auto"/>
              <w:bottom w:val="single" w:sz="4" w:space="0" w:color="auto"/>
              <w:right w:val="single" w:sz="4" w:space="0" w:color="auto"/>
            </w:tcBorders>
          </w:tcPr>
          <w:p w14:paraId="6DB2C294" w14:textId="112B0E92" w:rsidR="00727758" w:rsidRPr="009D0EEE" w:rsidRDefault="00727758" w:rsidP="00727758">
            <w:pPr>
              <w:suppressAutoHyphens/>
              <w:jc w:val="both"/>
              <w:rPr>
                <w:i/>
                <w:sz w:val="18"/>
                <w:szCs w:val="18"/>
              </w:rPr>
            </w:pPr>
            <w:r w:rsidRPr="009D0EEE">
              <w:rPr>
                <w:i/>
                <w:sz w:val="18"/>
                <w:szCs w:val="18"/>
              </w:rPr>
              <w:t>Ne – na območju posega se ne nahajajo varovana območja narave, zato poseg nanje ne bo vplival. Najbližje varovano območje Nature 2000 je od območja posega oddaljeno več kot 940 m, kar je več kot znaša dvakratnik daljinskega vpliva te vrste posegov, ki znaša 250 m, kar pomeni, da poseg ne bo imel neposrednega ali daljinskega vpliva na varovana območja. Gradnja prav tako ne bo vplivala na pomembne habitate in biotsko raznovrstnost pri najbližjih varovanih območjih.</w:t>
            </w:r>
          </w:p>
        </w:tc>
        <w:tc>
          <w:tcPr>
            <w:tcW w:w="6237" w:type="dxa"/>
            <w:tcBorders>
              <w:top w:val="single" w:sz="4" w:space="0" w:color="auto"/>
              <w:left w:val="single" w:sz="4" w:space="0" w:color="auto"/>
              <w:bottom w:val="single" w:sz="4" w:space="0" w:color="auto"/>
              <w:right w:val="single" w:sz="4" w:space="0" w:color="auto"/>
            </w:tcBorders>
          </w:tcPr>
          <w:p w14:paraId="5AF17D64" w14:textId="4D84AA5E" w:rsidR="00727758" w:rsidRPr="009D0EEE" w:rsidRDefault="00727758" w:rsidP="00727758">
            <w:pPr>
              <w:suppressAutoHyphens/>
              <w:jc w:val="both"/>
              <w:rPr>
                <w:i/>
                <w:sz w:val="18"/>
                <w:szCs w:val="18"/>
              </w:rPr>
            </w:pPr>
            <w:r w:rsidRPr="009D0EEE">
              <w:rPr>
                <w:i/>
                <w:sz w:val="18"/>
                <w:szCs w:val="18"/>
              </w:rPr>
              <w:t>Ne - na območju posega se ne nahajajo varovana območja narave, zato poseg nanje ne bo vplival. Glede na lastnosti posega ocenjujemo, da poseg ne bo imel vpliva na najbližja varovana območja.</w:t>
            </w:r>
          </w:p>
          <w:p w14:paraId="7DDF881F" w14:textId="147BD830" w:rsidR="00727758" w:rsidRPr="009D0EEE" w:rsidRDefault="00727758" w:rsidP="00727758">
            <w:pPr>
              <w:suppressAutoHyphens/>
              <w:jc w:val="both"/>
              <w:rPr>
                <w:i/>
                <w:sz w:val="18"/>
                <w:szCs w:val="18"/>
              </w:rPr>
            </w:pPr>
          </w:p>
        </w:tc>
        <w:tc>
          <w:tcPr>
            <w:tcW w:w="1071" w:type="dxa"/>
            <w:tcBorders>
              <w:top w:val="single" w:sz="4" w:space="0" w:color="auto"/>
              <w:left w:val="single" w:sz="4" w:space="0" w:color="auto"/>
              <w:bottom w:val="single" w:sz="4" w:space="0" w:color="auto"/>
              <w:right w:val="single" w:sz="18" w:space="0" w:color="auto"/>
            </w:tcBorders>
          </w:tcPr>
          <w:p w14:paraId="0375FDE2" w14:textId="77777777" w:rsidR="00727758" w:rsidRPr="009D0EEE" w:rsidRDefault="00727758" w:rsidP="00727758">
            <w:pPr>
              <w:suppressAutoHyphens/>
              <w:rPr>
                <w:i/>
                <w:sz w:val="20"/>
              </w:rPr>
            </w:pPr>
            <w:r w:rsidRPr="009D0EEE">
              <w:rPr>
                <w:i/>
                <w:sz w:val="20"/>
              </w:rPr>
              <w:t>NE</w:t>
            </w:r>
          </w:p>
        </w:tc>
      </w:tr>
      <w:tr w:rsidR="009D0EEE" w:rsidRPr="009D0EEE" w14:paraId="261D8161" w14:textId="77777777" w:rsidTr="00903C49">
        <w:trPr>
          <w:trHeight w:val="303"/>
        </w:trPr>
        <w:tc>
          <w:tcPr>
            <w:tcW w:w="737" w:type="dxa"/>
            <w:tcBorders>
              <w:top w:val="single" w:sz="4" w:space="0" w:color="auto"/>
              <w:left w:val="single" w:sz="18" w:space="0" w:color="auto"/>
              <w:bottom w:val="single" w:sz="4" w:space="0" w:color="auto"/>
              <w:right w:val="single" w:sz="4" w:space="0" w:color="auto"/>
            </w:tcBorders>
            <w:shd w:val="clear" w:color="auto" w:fill="auto"/>
          </w:tcPr>
          <w:p w14:paraId="7B0BD0EB" w14:textId="77777777" w:rsidR="00727758" w:rsidRPr="009D0EEE" w:rsidRDefault="00727758" w:rsidP="00727758">
            <w:pPr>
              <w:suppressAutoHyphens/>
              <w:spacing w:line="276" w:lineRule="auto"/>
              <w:rPr>
                <w:sz w:val="20"/>
              </w:rPr>
            </w:pPr>
            <w:r w:rsidRPr="009D0EEE">
              <w:rPr>
                <w:sz w:val="20"/>
              </w:rPr>
              <w:t>3.3.</w:t>
            </w:r>
          </w:p>
        </w:tc>
        <w:tc>
          <w:tcPr>
            <w:tcW w:w="14113" w:type="dxa"/>
            <w:gridSpan w:val="4"/>
            <w:tcBorders>
              <w:top w:val="single" w:sz="4" w:space="0" w:color="auto"/>
              <w:left w:val="single" w:sz="4" w:space="0" w:color="auto"/>
              <w:bottom w:val="single" w:sz="4" w:space="0" w:color="auto"/>
              <w:right w:val="single" w:sz="18" w:space="0" w:color="auto"/>
            </w:tcBorders>
            <w:shd w:val="clear" w:color="auto" w:fill="auto"/>
          </w:tcPr>
          <w:p w14:paraId="0F5AB6A5" w14:textId="77777777" w:rsidR="00727758" w:rsidRPr="009D0EEE" w:rsidRDefault="00727758" w:rsidP="00727758">
            <w:pPr>
              <w:suppressAutoHyphens/>
              <w:rPr>
                <w:i/>
                <w:sz w:val="20"/>
              </w:rPr>
            </w:pPr>
            <w:r w:rsidRPr="009D0EEE">
              <w:rPr>
                <w:sz w:val="20"/>
              </w:rPr>
              <w:t>Emisije</w:t>
            </w:r>
          </w:p>
        </w:tc>
      </w:tr>
      <w:tr w:rsidR="009D0EEE" w:rsidRPr="009D0EEE" w14:paraId="427C20CA" w14:textId="77777777" w:rsidTr="00903C49">
        <w:trPr>
          <w:trHeight w:val="485"/>
        </w:trPr>
        <w:tc>
          <w:tcPr>
            <w:tcW w:w="737" w:type="dxa"/>
            <w:tcBorders>
              <w:top w:val="single" w:sz="4" w:space="0" w:color="auto"/>
              <w:left w:val="single" w:sz="18" w:space="0" w:color="auto"/>
              <w:bottom w:val="single" w:sz="4" w:space="0" w:color="auto"/>
              <w:right w:val="single" w:sz="4" w:space="0" w:color="auto"/>
            </w:tcBorders>
            <w:shd w:val="clear" w:color="auto" w:fill="auto"/>
            <w:hideMark/>
          </w:tcPr>
          <w:p w14:paraId="54F92ADF" w14:textId="77777777" w:rsidR="00727758" w:rsidRPr="009D0EEE" w:rsidRDefault="00727758" w:rsidP="00727758">
            <w:pPr>
              <w:suppressAutoHyphens/>
              <w:spacing w:line="276" w:lineRule="auto"/>
              <w:rPr>
                <w:sz w:val="20"/>
              </w:rPr>
            </w:pPr>
            <w:r w:rsidRPr="009D0EEE">
              <w:rPr>
                <w:sz w:val="20"/>
              </w:rPr>
              <w:t>3.3.1.</w:t>
            </w:r>
          </w:p>
          <w:p w14:paraId="75EE9589" w14:textId="77777777" w:rsidR="00727758" w:rsidRPr="009D0EEE" w:rsidRDefault="00727758" w:rsidP="00727758">
            <w:pPr>
              <w:suppressAutoHyphens/>
              <w:spacing w:line="276" w:lineRule="auto"/>
              <w:rPr>
                <w:sz w:val="20"/>
              </w:rPr>
            </w:pPr>
          </w:p>
          <w:p w14:paraId="5CEB9185" w14:textId="77777777" w:rsidR="00727758" w:rsidRPr="009D0EEE" w:rsidRDefault="00727758" w:rsidP="00727758">
            <w:pPr>
              <w:suppressAutoHyphens/>
              <w:spacing w:line="276" w:lineRule="auto"/>
              <w:rPr>
                <w:sz w:val="20"/>
              </w:rPr>
            </w:pPr>
          </w:p>
          <w:p w14:paraId="543A72C2" w14:textId="77777777" w:rsidR="00727758" w:rsidRPr="009D0EEE" w:rsidRDefault="00727758" w:rsidP="00727758">
            <w:pPr>
              <w:suppressAutoHyphens/>
              <w:spacing w:line="276" w:lineRule="auto"/>
              <w:rPr>
                <w:sz w:val="20"/>
              </w:rPr>
            </w:pPr>
          </w:p>
          <w:p w14:paraId="61515557" w14:textId="77777777" w:rsidR="00727758" w:rsidRPr="009D0EEE" w:rsidRDefault="00727758" w:rsidP="00727758">
            <w:pPr>
              <w:suppressAutoHyphens/>
              <w:spacing w:line="276" w:lineRule="auto"/>
              <w:rPr>
                <w:sz w:val="20"/>
              </w:rPr>
            </w:pPr>
          </w:p>
          <w:p w14:paraId="0843D4C8" w14:textId="77777777" w:rsidR="00727758" w:rsidRPr="009D0EEE" w:rsidRDefault="00727758" w:rsidP="00727758">
            <w:pPr>
              <w:suppressAutoHyphens/>
              <w:spacing w:line="276" w:lineRule="auto"/>
              <w:rPr>
                <w:sz w:val="20"/>
              </w:rPr>
            </w:pPr>
          </w:p>
          <w:p w14:paraId="2D46BEE5" w14:textId="77777777" w:rsidR="00727758" w:rsidRPr="009D0EEE" w:rsidRDefault="00727758" w:rsidP="00727758">
            <w:pPr>
              <w:suppressAutoHyphens/>
              <w:spacing w:line="276" w:lineRule="auto"/>
              <w:rPr>
                <w:sz w:val="20"/>
              </w:rPr>
            </w:pPr>
          </w:p>
          <w:p w14:paraId="0E16208D" w14:textId="77777777" w:rsidR="00727758" w:rsidRPr="009D0EEE" w:rsidRDefault="00727758" w:rsidP="00727758">
            <w:pPr>
              <w:suppressAutoHyphens/>
              <w:spacing w:line="276" w:lineRule="auto"/>
              <w:rPr>
                <w:sz w:val="20"/>
              </w:rPr>
            </w:pPr>
          </w:p>
        </w:tc>
        <w:tc>
          <w:tcPr>
            <w:tcW w:w="1702" w:type="dxa"/>
            <w:tcBorders>
              <w:top w:val="single" w:sz="4" w:space="0" w:color="auto"/>
              <w:left w:val="single" w:sz="4" w:space="0" w:color="auto"/>
              <w:bottom w:val="single" w:sz="4" w:space="0" w:color="auto"/>
              <w:right w:val="single" w:sz="4" w:space="0" w:color="auto"/>
            </w:tcBorders>
            <w:shd w:val="clear" w:color="auto" w:fill="auto"/>
            <w:hideMark/>
          </w:tcPr>
          <w:p w14:paraId="01EB6E09" w14:textId="77777777" w:rsidR="00727758" w:rsidRPr="009D0EEE" w:rsidRDefault="00727758" w:rsidP="00727758">
            <w:pPr>
              <w:suppressAutoHyphens/>
              <w:spacing w:line="276" w:lineRule="auto"/>
              <w:rPr>
                <w:sz w:val="20"/>
              </w:rPr>
            </w:pPr>
            <w:r w:rsidRPr="009D0EEE">
              <w:rPr>
                <w:sz w:val="20"/>
              </w:rPr>
              <w:lastRenderedPageBreak/>
              <w:t xml:space="preserve">Emisije onesnaževal v zrak </w:t>
            </w: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3FE8F436" w14:textId="77777777" w:rsidR="00727758" w:rsidRPr="009D0EEE" w:rsidRDefault="00727758" w:rsidP="00727758">
            <w:pPr>
              <w:suppressAutoHyphens/>
              <w:jc w:val="both"/>
              <w:rPr>
                <w:rFonts w:cstheme="minorBidi"/>
                <w:i/>
                <w:sz w:val="18"/>
                <w:szCs w:val="18"/>
              </w:rPr>
            </w:pPr>
            <w:r w:rsidRPr="009D0EEE">
              <w:rPr>
                <w:i/>
                <w:sz w:val="18"/>
                <w:szCs w:val="18"/>
              </w:rPr>
              <w:t>Da - emisije snovi v zrak bodo nastajale zaradi delovanja tovornih vozil in delovnih strojev ter izvajanja zemeljskih del.</w:t>
            </w:r>
          </w:p>
          <w:p w14:paraId="66ED8426" w14:textId="77777777" w:rsidR="00727758" w:rsidRPr="009D0EEE" w:rsidRDefault="00727758" w:rsidP="00727758">
            <w:pPr>
              <w:suppressAutoHyphens/>
              <w:jc w:val="both"/>
              <w:rPr>
                <w:i/>
                <w:sz w:val="18"/>
                <w:szCs w:val="18"/>
              </w:rPr>
            </w:pPr>
          </w:p>
          <w:p w14:paraId="40F3900E" w14:textId="77777777" w:rsidR="00727758" w:rsidRPr="009D0EEE" w:rsidRDefault="00727758" w:rsidP="00727758">
            <w:pPr>
              <w:suppressAutoHyphens/>
              <w:jc w:val="both"/>
              <w:rPr>
                <w:i/>
                <w:sz w:val="18"/>
                <w:szCs w:val="18"/>
              </w:rPr>
            </w:pPr>
            <w:r w:rsidRPr="009D0EEE">
              <w:rPr>
                <w:i/>
                <w:sz w:val="18"/>
                <w:szCs w:val="18"/>
              </w:rPr>
              <w:t xml:space="preserve">V času gradnje se bodo na gradbišču izvajali naslednji ukrepi za zmanjšanje emisij prašnih delcev: </w:t>
            </w:r>
          </w:p>
          <w:p w14:paraId="5AEA324A" w14:textId="77777777" w:rsidR="00727758" w:rsidRPr="009D0EEE" w:rsidRDefault="00727758" w:rsidP="00727758">
            <w:pPr>
              <w:pStyle w:val="Odstavekseznama"/>
              <w:numPr>
                <w:ilvl w:val="0"/>
                <w:numId w:val="11"/>
              </w:numPr>
              <w:suppressAutoHyphens/>
              <w:autoSpaceDN w:val="0"/>
              <w:jc w:val="both"/>
              <w:rPr>
                <w:i/>
                <w:sz w:val="18"/>
                <w:szCs w:val="18"/>
              </w:rPr>
            </w:pPr>
            <w:r w:rsidRPr="009D0EEE">
              <w:rPr>
                <w:i/>
                <w:sz w:val="18"/>
                <w:szCs w:val="18"/>
              </w:rPr>
              <w:t>Omejitev hitrosti transporta po makadamskih površinah gradbišča na 20 km/h ali manj.</w:t>
            </w:r>
          </w:p>
          <w:p w14:paraId="65982C7A" w14:textId="223CF8E6" w:rsidR="00727758" w:rsidRPr="009D0EEE" w:rsidRDefault="00727758" w:rsidP="00727758">
            <w:pPr>
              <w:numPr>
                <w:ilvl w:val="0"/>
                <w:numId w:val="11"/>
              </w:numPr>
              <w:suppressAutoHyphens/>
              <w:autoSpaceDN w:val="0"/>
              <w:jc w:val="both"/>
              <w:rPr>
                <w:i/>
                <w:sz w:val="18"/>
                <w:szCs w:val="18"/>
              </w:rPr>
            </w:pPr>
            <w:r w:rsidRPr="009D0EEE">
              <w:rPr>
                <w:i/>
                <w:sz w:val="18"/>
                <w:szCs w:val="18"/>
              </w:rPr>
              <w:lastRenderedPageBreak/>
              <w:t>V sušnih dneh in vetrovnih dneh se omeji manipulacija s sipkim gradbenim materialom in zemeljskim izkopom na gradbišču ali pa se te materiale in makadamske gradbiščne ceste ustrezno obdela proti prašenju (škropljenje z vodo).</w:t>
            </w:r>
          </w:p>
          <w:p w14:paraId="19EF3E3B" w14:textId="77777777" w:rsidR="00727758" w:rsidRPr="009D0EEE" w:rsidRDefault="00727758" w:rsidP="00727758">
            <w:pPr>
              <w:numPr>
                <w:ilvl w:val="0"/>
                <w:numId w:val="11"/>
              </w:numPr>
              <w:suppressAutoHyphens/>
              <w:autoSpaceDN w:val="0"/>
              <w:jc w:val="both"/>
              <w:rPr>
                <w:i/>
                <w:sz w:val="18"/>
                <w:szCs w:val="18"/>
              </w:rPr>
            </w:pPr>
            <w:r w:rsidRPr="009D0EEE">
              <w:rPr>
                <w:i/>
                <w:sz w:val="18"/>
                <w:szCs w:val="18"/>
              </w:rPr>
              <w:t>Zemeljski izkop in ostali gradbeni odpadki se med odstranjevanjem ter prekladanjem vlažijo, če so suhi, tako da se prepreči prašenje.</w:t>
            </w:r>
          </w:p>
          <w:p w14:paraId="0A332538" w14:textId="45F7F3AF" w:rsidR="00727758" w:rsidRPr="009D0EEE" w:rsidRDefault="00727758" w:rsidP="00727758">
            <w:pPr>
              <w:pStyle w:val="Odstavekseznama"/>
              <w:numPr>
                <w:ilvl w:val="0"/>
                <w:numId w:val="11"/>
              </w:numPr>
              <w:suppressAutoHyphens/>
              <w:jc w:val="both"/>
              <w:rPr>
                <w:i/>
                <w:sz w:val="18"/>
                <w:szCs w:val="18"/>
              </w:rPr>
            </w:pPr>
            <w:r w:rsidRPr="009D0EEE">
              <w:rPr>
                <w:i/>
                <w:sz w:val="18"/>
                <w:szCs w:val="18"/>
              </w:rPr>
              <w:t>Na gradbišču se zmanjšuje količina skladiščenega sipkega gradbenega materiala in zemeljskega izkopa, ki pa se v času vetrovnih razmer tudi ustrezno vlaži, prekriva ali zaslanja, da se zmanjša prašenje.</w:t>
            </w:r>
          </w:p>
          <w:p w14:paraId="67278944" w14:textId="77777777" w:rsidR="00727758" w:rsidRPr="009D0EEE" w:rsidRDefault="00727758" w:rsidP="00727758">
            <w:pPr>
              <w:pStyle w:val="Odstavekseznama"/>
              <w:numPr>
                <w:ilvl w:val="0"/>
                <w:numId w:val="11"/>
              </w:numPr>
              <w:suppressAutoHyphens/>
              <w:autoSpaceDN w:val="0"/>
              <w:jc w:val="both"/>
              <w:rPr>
                <w:i/>
                <w:sz w:val="18"/>
                <w:szCs w:val="18"/>
              </w:rPr>
            </w:pPr>
            <w:r w:rsidRPr="009D0EEE">
              <w:rPr>
                <w:i/>
                <w:sz w:val="18"/>
                <w:szCs w:val="18"/>
              </w:rPr>
              <w:t>Makadamske prometne površine gradbišča se vlažijo z vodo vedno, ko tla niso mokra zaradi padavin.</w:t>
            </w:r>
          </w:p>
          <w:p w14:paraId="72C9F12F" w14:textId="77777777" w:rsidR="00727758" w:rsidRPr="009D0EEE" w:rsidRDefault="00727758" w:rsidP="00727758">
            <w:pPr>
              <w:pStyle w:val="Odstavekseznama"/>
              <w:numPr>
                <w:ilvl w:val="0"/>
                <w:numId w:val="11"/>
              </w:numPr>
              <w:suppressAutoHyphens/>
              <w:jc w:val="both"/>
              <w:rPr>
                <w:i/>
                <w:sz w:val="18"/>
                <w:szCs w:val="18"/>
              </w:rPr>
            </w:pPr>
            <w:r w:rsidRPr="009D0EEE">
              <w:rPr>
                <w:i/>
                <w:sz w:val="18"/>
                <w:szCs w:val="18"/>
              </w:rPr>
              <w:t>Na izvozu z gradbišča se zagotavlja čiščenje koles in podvozja vozil.</w:t>
            </w:r>
          </w:p>
          <w:p w14:paraId="48367F1A" w14:textId="77777777" w:rsidR="00727758" w:rsidRPr="009D0EEE" w:rsidRDefault="00727758" w:rsidP="00727758">
            <w:pPr>
              <w:numPr>
                <w:ilvl w:val="0"/>
                <w:numId w:val="11"/>
              </w:numPr>
              <w:jc w:val="both"/>
              <w:rPr>
                <w:i/>
                <w:sz w:val="18"/>
                <w:szCs w:val="18"/>
              </w:rPr>
            </w:pPr>
            <w:r w:rsidRPr="009D0EEE">
              <w:rPr>
                <w:i/>
                <w:sz w:val="18"/>
                <w:szCs w:val="18"/>
              </w:rPr>
              <w:t>Asfaltirane ceste v okolici gradbišča in javne asfaltirane površine se po potrebi dodatno čistijo, če se na njih pojavijo ostanki zemlje in umazanije z gradbišča, ker se s tem prepreči emisije prahu v okolici gradbišča.</w:t>
            </w:r>
          </w:p>
          <w:p w14:paraId="6DB6D8FE" w14:textId="77777777" w:rsidR="00727758" w:rsidRPr="009D0EEE" w:rsidRDefault="00727758" w:rsidP="00727758">
            <w:pPr>
              <w:pStyle w:val="Odstavekseznama"/>
              <w:numPr>
                <w:ilvl w:val="0"/>
                <w:numId w:val="11"/>
              </w:numPr>
              <w:suppressAutoHyphens/>
              <w:jc w:val="both"/>
              <w:rPr>
                <w:i/>
                <w:sz w:val="18"/>
                <w:szCs w:val="18"/>
              </w:rPr>
            </w:pPr>
            <w:r w:rsidRPr="009D0EEE">
              <w:rPr>
                <w:i/>
                <w:sz w:val="18"/>
                <w:szCs w:val="18"/>
              </w:rPr>
              <w:t>Na gradbišču je določen odgovorni nadzornik gradnje, ki bo tekom gradbenih del preverjal skladnost izvajanja ukrepov za preprečevanje in zmanjševanje emisij delcev iz gradbišča.</w:t>
            </w:r>
          </w:p>
          <w:p w14:paraId="1AAF6C3B" w14:textId="77777777" w:rsidR="00727758" w:rsidRPr="009D0EEE" w:rsidRDefault="00727758" w:rsidP="00727758">
            <w:pPr>
              <w:suppressAutoHyphens/>
              <w:jc w:val="both"/>
              <w:rPr>
                <w:i/>
                <w:sz w:val="18"/>
                <w:szCs w:val="18"/>
              </w:rPr>
            </w:pPr>
          </w:p>
          <w:p w14:paraId="56D7D2E6" w14:textId="77777777" w:rsidR="00727758" w:rsidRPr="009D0EEE" w:rsidRDefault="00727758" w:rsidP="00727758">
            <w:pPr>
              <w:suppressAutoHyphens/>
              <w:jc w:val="both"/>
              <w:rPr>
                <w:rFonts w:asciiTheme="minorHAnsi" w:hAnsiTheme="minorHAnsi"/>
                <w:i/>
                <w:iCs/>
                <w:kern w:val="32"/>
                <w:sz w:val="16"/>
                <w:szCs w:val="16"/>
              </w:rPr>
            </w:pPr>
            <w:r w:rsidRPr="009D0EEE">
              <w:rPr>
                <w:i/>
                <w:sz w:val="18"/>
                <w:szCs w:val="18"/>
              </w:rPr>
              <w:t>Ob upoštevanju navedenih ukrepov ter dejstva, da so zemeljski izkopi naravno vlažni, ocenjujemo, da bo vpliv posega na okolje zaradi prašenja zmeren ob upoštevanju navedenih dodatnih ukrepov za zmanjševanje prašenja.</w:t>
            </w:r>
          </w:p>
        </w:tc>
        <w:tc>
          <w:tcPr>
            <w:tcW w:w="6237" w:type="dxa"/>
            <w:tcBorders>
              <w:top w:val="single" w:sz="4" w:space="0" w:color="auto"/>
              <w:left w:val="single" w:sz="4" w:space="0" w:color="auto"/>
              <w:bottom w:val="single" w:sz="4" w:space="0" w:color="auto"/>
              <w:right w:val="single" w:sz="4" w:space="0" w:color="auto"/>
            </w:tcBorders>
          </w:tcPr>
          <w:p w14:paraId="494D8C49" w14:textId="77777777" w:rsidR="00903C49" w:rsidRPr="009D0EEE" w:rsidRDefault="00903C49" w:rsidP="00903C49">
            <w:pPr>
              <w:suppressAutoHyphens/>
              <w:jc w:val="both"/>
              <w:rPr>
                <w:i/>
                <w:sz w:val="18"/>
                <w:szCs w:val="18"/>
              </w:rPr>
            </w:pPr>
            <w:r w:rsidRPr="009D0EEE">
              <w:rPr>
                <w:i/>
                <w:sz w:val="18"/>
                <w:szCs w:val="18"/>
              </w:rPr>
              <w:lastRenderedPageBreak/>
              <w:t xml:space="preserve">Da – zaradi obravnavanega posega bodo nastajale emisije v zrak zaradi prometa osebnih vozil in ogrevanja na zemeljski plin, tehnološke emisije v zrak pa zaradi posega ne bodo nastajale.  </w:t>
            </w:r>
          </w:p>
          <w:p w14:paraId="3F0B9E55" w14:textId="77777777" w:rsidR="00903C49" w:rsidRPr="009D0EEE" w:rsidRDefault="00903C49" w:rsidP="00903C49">
            <w:pPr>
              <w:suppressAutoHyphens/>
              <w:jc w:val="both"/>
              <w:rPr>
                <w:i/>
                <w:sz w:val="18"/>
                <w:szCs w:val="18"/>
              </w:rPr>
            </w:pPr>
          </w:p>
          <w:p w14:paraId="3BC5FAEC" w14:textId="77777777" w:rsidR="00903C49" w:rsidRPr="009D0EEE" w:rsidRDefault="00903C49" w:rsidP="00903C49">
            <w:pPr>
              <w:suppressAutoHyphens/>
              <w:jc w:val="both"/>
              <w:rPr>
                <w:i/>
                <w:sz w:val="18"/>
                <w:szCs w:val="18"/>
              </w:rPr>
            </w:pPr>
            <w:r w:rsidRPr="009D0EEE">
              <w:rPr>
                <w:i/>
                <w:sz w:val="18"/>
                <w:szCs w:val="18"/>
              </w:rPr>
              <w:t>Zaradi posega se bodo emisije iz prometa z osebnimi vozili nekoliko povečale. Zagotovljeno bo neovirano potekanje prometa, s čimer se bodo te emisije zmanjšale na minimum.</w:t>
            </w:r>
          </w:p>
          <w:p w14:paraId="3537F39F" w14:textId="77777777" w:rsidR="00903C49" w:rsidRPr="009D0EEE" w:rsidRDefault="00903C49" w:rsidP="00903C49">
            <w:pPr>
              <w:suppressAutoHyphens/>
              <w:jc w:val="both"/>
              <w:rPr>
                <w:i/>
                <w:sz w:val="18"/>
                <w:szCs w:val="18"/>
              </w:rPr>
            </w:pPr>
          </w:p>
          <w:p w14:paraId="122F8682" w14:textId="01D8AF92" w:rsidR="00903C49" w:rsidRPr="009D0EEE" w:rsidRDefault="00903C49" w:rsidP="00903C49">
            <w:pPr>
              <w:suppressAutoHyphens/>
              <w:jc w:val="both"/>
              <w:rPr>
                <w:i/>
                <w:sz w:val="18"/>
                <w:szCs w:val="18"/>
              </w:rPr>
            </w:pPr>
            <w:r w:rsidRPr="009D0EEE">
              <w:rPr>
                <w:i/>
                <w:sz w:val="18"/>
                <w:szCs w:val="18"/>
              </w:rPr>
              <w:t>Za ogrevanje  se bo uporabljal</w:t>
            </w:r>
            <w:r w:rsidR="00DB1A97" w:rsidRPr="009D0EEE">
              <w:rPr>
                <w:i/>
                <w:sz w:val="18"/>
                <w:szCs w:val="18"/>
              </w:rPr>
              <w:t xml:space="preserve">a toplotna črpalka in </w:t>
            </w:r>
            <w:r w:rsidR="00A93482" w:rsidRPr="009D0EEE">
              <w:rPr>
                <w:i/>
                <w:sz w:val="18"/>
                <w:szCs w:val="18"/>
              </w:rPr>
              <w:t>po potrebi tudi</w:t>
            </w:r>
            <w:r w:rsidR="006000C1" w:rsidRPr="009D0EEE">
              <w:rPr>
                <w:i/>
                <w:sz w:val="18"/>
                <w:szCs w:val="18"/>
              </w:rPr>
              <w:t xml:space="preserve"> zemeljski plin</w:t>
            </w:r>
            <w:r w:rsidRPr="009D0EEE">
              <w:rPr>
                <w:i/>
                <w:sz w:val="18"/>
                <w:szCs w:val="18"/>
              </w:rPr>
              <w:t>. Ogrevalna naprava bo kupljena na trgu in bo skladna z zakonodajo, zato ocenjujemo, da ne bo povzročala čezmernih emisij snovi v zrak.</w:t>
            </w:r>
          </w:p>
          <w:p w14:paraId="16579B22" w14:textId="77777777" w:rsidR="00903C49" w:rsidRPr="009D0EEE" w:rsidRDefault="00903C49" w:rsidP="00903C49">
            <w:pPr>
              <w:suppressAutoHyphens/>
              <w:jc w:val="both"/>
              <w:rPr>
                <w:i/>
                <w:sz w:val="18"/>
                <w:szCs w:val="18"/>
              </w:rPr>
            </w:pPr>
          </w:p>
          <w:p w14:paraId="25AC0CF6" w14:textId="3101A15B" w:rsidR="00727758" w:rsidRPr="009D0EEE" w:rsidRDefault="00903C49" w:rsidP="00727758">
            <w:pPr>
              <w:suppressAutoHyphens/>
              <w:jc w:val="both"/>
              <w:rPr>
                <w:i/>
                <w:sz w:val="18"/>
                <w:szCs w:val="18"/>
              </w:rPr>
            </w:pPr>
            <w:r w:rsidRPr="009D0EEE">
              <w:rPr>
                <w:i/>
                <w:sz w:val="18"/>
                <w:szCs w:val="18"/>
              </w:rPr>
              <w:t>Glede na navedeno ocenjujemo, da poseg ne bo vir čezmernega onesnaževanja zraka.</w:t>
            </w:r>
          </w:p>
          <w:p w14:paraId="6887DDB6" w14:textId="77777777" w:rsidR="00727758" w:rsidRPr="009D0EEE" w:rsidRDefault="00727758" w:rsidP="00727758">
            <w:pPr>
              <w:suppressAutoHyphens/>
              <w:jc w:val="both"/>
              <w:rPr>
                <w:i/>
                <w:sz w:val="18"/>
                <w:szCs w:val="18"/>
                <w:highlight w:val="yellow"/>
              </w:rPr>
            </w:pPr>
          </w:p>
          <w:p w14:paraId="3F517937" w14:textId="77777777" w:rsidR="00727758" w:rsidRPr="009D0EEE" w:rsidRDefault="00727758" w:rsidP="00727758">
            <w:pPr>
              <w:suppressAutoHyphens/>
              <w:jc w:val="both"/>
              <w:rPr>
                <w:i/>
                <w:sz w:val="18"/>
                <w:szCs w:val="18"/>
                <w:highlight w:val="yellow"/>
              </w:rPr>
            </w:pPr>
          </w:p>
          <w:p w14:paraId="33A4149D" w14:textId="77777777" w:rsidR="00727758" w:rsidRPr="009D0EEE" w:rsidRDefault="00727758" w:rsidP="00727758">
            <w:pPr>
              <w:suppressAutoHyphens/>
              <w:jc w:val="both"/>
              <w:rPr>
                <w:i/>
                <w:sz w:val="18"/>
                <w:szCs w:val="18"/>
                <w:highlight w:val="yellow"/>
              </w:rPr>
            </w:pPr>
          </w:p>
          <w:p w14:paraId="38B79883" w14:textId="77777777" w:rsidR="00727758" w:rsidRPr="009D0EEE" w:rsidRDefault="00727758" w:rsidP="00727758">
            <w:pPr>
              <w:suppressAutoHyphens/>
              <w:jc w:val="both"/>
              <w:rPr>
                <w:i/>
                <w:sz w:val="18"/>
                <w:szCs w:val="18"/>
                <w:highlight w:val="yellow"/>
              </w:rPr>
            </w:pPr>
          </w:p>
        </w:tc>
        <w:tc>
          <w:tcPr>
            <w:tcW w:w="1071" w:type="dxa"/>
            <w:tcBorders>
              <w:top w:val="single" w:sz="4" w:space="0" w:color="auto"/>
              <w:left w:val="single" w:sz="4" w:space="0" w:color="auto"/>
              <w:bottom w:val="single" w:sz="4" w:space="0" w:color="auto"/>
              <w:right w:val="single" w:sz="18" w:space="0" w:color="auto"/>
            </w:tcBorders>
            <w:hideMark/>
          </w:tcPr>
          <w:p w14:paraId="7662AC62" w14:textId="77777777" w:rsidR="00727758" w:rsidRPr="009D0EEE" w:rsidRDefault="00727758" w:rsidP="00727758">
            <w:pPr>
              <w:suppressAutoHyphens/>
              <w:rPr>
                <w:rFonts w:asciiTheme="minorHAnsi" w:hAnsiTheme="minorHAnsi" w:cs="Arial"/>
                <w:i/>
                <w:szCs w:val="20"/>
                <w:highlight w:val="yellow"/>
              </w:rPr>
            </w:pPr>
            <w:r w:rsidRPr="009D0EEE">
              <w:rPr>
                <w:i/>
                <w:sz w:val="20"/>
              </w:rPr>
              <w:lastRenderedPageBreak/>
              <w:t>NE</w:t>
            </w:r>
          </w:p>
        </w:tc>
      </w:tr>
      <w:tr w:rsidR="009D0EEE" w:rsidRPr="009D0EEE" w14:paraId="4AA66FA9"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2F02C285" w14:textId="77777777" w:rsidR="00727758" w:rsidRPr="009D0EEE" w:rsidRDefault="00727758" w:rsidP="00727758">
            <w:pPr>
              <w:suppressAutoHyphens/>
              <w:spacing w:line="276" w:lineRule="auto"/>
              <w:rPr>
                <w:sz w:val="20"/>
              </w:rPr>
            </w:pPr>
            <w:r w:rsidRPr="009D0EEE">
              <w:rPr>
                <w:sz w:val="20"/>
              </w:rPr>
              <w:t>3.3.2.</w:t>
            </w:r>
          </w:p>
        </w:tc>
        <w:tc>
          <w:tcPr>
            <w:tcW w:w="1702" w:type="dxa"/>
            <w:tcBorders>
              <w:top w:val="single" w:sz="4" w:space="0" w:color="auto"/>
              <w:left w:val="single" w:sz="4" w:space="0" w:color="auto"/>
              <w:bottom w:val="single" w:sz="4" w:space="0" w:color="auto"/>
              <w:right w:val="single" w:sz="4" w:space="0" w:color="auto"/>
            </w:tcBorders>
            <w:hideMark/>
          </w:tcPr>
          <w:p w14:paraId="17ED39B1" w14:textId="77777777" w:rsidR="00727758" w:rsidRPr="009D0EEE" w:rsidRDefault="00727758" w:rsidP="00727758">
            <w:pPr>
              <w:suppressAutoHyphens/>
              <w:spacing w:line="276" w:lineRule="auto"/>
              <w:rPr>
                <w:sz w:val="20"/>
              </w:rPr>
            </w:pPr>
            <w:r w:rsidRPr="009D0EEE">
              <w:rPr>
                <w:sz w:val="20"/>
              </w:rPr>
              <w:t xml:space="preserve">Emisije toplogrednih plinov </w:t>
            </w:r>
          </w:p>
        </w:tc>
        <w:tc>
          <w:tcPr>
            <w:tcW w:w="5103" w:type="dxa"/>
            <w:tcBorders>
              <w:top w:val="single" w:sz="4" w:space="0" w:color="auto"/>
              <w:left w:val="single" w:sz="4" w:space="0" w:color="auto"/>
              <w:bottom w:val="single" w:sz="4" w:space="0" w:color="auto"/>
              <w:right w:val="single" w:sz="4" w:space="0" w:color="auto"/>
            </w:tcBorders>
            <w:hideMark/>
          </w:tcPr>
          <w:p w14:paraId="02CAF8D2" w14:textId="77777777" w:rsidR="00727758" w:rsidRPr="009D0EEE" w:rsidRDefault="00727758" w:rsidP="00727758">
            <w:pPr>
              <w:suppressAutoHyphens/>
              <w:jc w:val="both"/>
              <w:rPr>
                <w:i/>
                <w:sz w:val="18"/>
                <w:szCs w:val="18"/>
              </w:rPr>
            </w:pPr>
            <w:r w:rsidRPr="009D0EEE">
              <w:rPr>
                <w:i/>
                <w:sz w:val="18"/>
                <w:szCs w:val="18"/>
              </w:rPr>
              <w:t>Da - toplogredni plini bodo nastajali v izpušnih plinih gradbenih strojev in tovornih vozil, ki se bodo uporabljala pri posegu. Emisije toplogrednih plinov v času gradnje bodo omejene na čas gradnje, njihova količina pa predvidoma ne bo bistveno prispevala k obremenitvi ozračja s toplogrednimi plini.</w:t>
            </w:r>
          </w:p>
        </w:tc>
        <w:tc>
          <w:tcPr>
            <w:tcW w:w="6237" w:type="dxa"/>
            <w:tcBorders>
              <w:top w:val="single" w:sz="4" w:space="0" w:color="auto"/>
              <w:left w:val="single" w:sz="4" w:space="0" w:color="auto"/>
              <w:bottom w:val="single" w:sz="4" w:space="0" w:color="auto"/>
              <w:right w:val="single" w:sz="4" w:space="0" w:color="auto"/>
            </w:tcBorders>
            <w:hideMark/>
          </w:tcPr>
          <w:p w14:paraId="3FB848A3" w14:textId="7DA36CE6" w:rsidR="00727758" w:rsidRPr="009D0EEE" w:rsidRDefault="00903C49" w:rsidP="00727758">
            <w:pPr>
              <w:suppressAutoHyphens/>
              <w:jc w:val="both"/>
              <w:rPr>
                <w:i/>
                <w:sz w:val="18"/>
                <w:szCs w:val="18"/>
                <w:highlight w:val="yellow"/>
              </w:rPr>
            </w:pPr>
            <w:r w:rsidRPr="009D0EEE">
              <w:rPr>
                <w:i/>
                <w:sz w:val="18"/>
                <w:szCs w:val="18"/>
              </w:rPr>
              <w:t>Da - toplogredni plini bodo nastajali zaradi porabe zemeljskega plina za ogrevanje, zaradi uporabe fosilnih goriv v osebnih vozilih obiskovalcev/zaposlenih  in dostavnih vozil in posredno zaradi porabe električne energije.. Emisije toplogrednih plinov zaradi prometa in dostave se zaradi posega ne bodo bistveno povečale v primerjavi z obstoječim stanjem. Ocenjujemo, da poseg ne bo bistveno vplival na nastajanje emisij toplogrednih plinov.</w:t>
            </w:r>
          </w:p>
        </w:tc>
        <w:tc>
          <w:tcPr>
            <w:tcW w:w="1071" w:type="dxa"/>
            <w:tcBorders>
              <w:top w:val="single" w:sz="4" w:space="0" w:color="auto"/>
              <w:left w:val="single" w:sz="4" w:space="0" w:color="auto"/>
              <w:bottom w:val="single" w:sz="4" w:space="0" w:color="auto"/>
              <w:right w:val="single" w:sz="18" w:space="0" w:color="auto"/>
            </w:tcBorders>
            <w:hideMark/>
          </w:tcPr>
          <w:p w14:paraId="1BC75F79" w14:textId="77777777" w:rsidR="00727758" w:rsidRPr="009D0EEE" w:rsidRDefault="00727758" w:rsidP="00727758">
            <w:pPr>
              <w:suppressAutoHyphens/>
              <w:spacing w:line="276" w:lineRule="auto"/>
              <w:rPr>
                <w:i/>
                <w:sz w:val="20"/>
                <w:highlight w:val="yellow"/>
              </w:rPr>
            </w:pPr>
            <w:r w:rsidRPr="009D0EEE">
              <w:rPr>
                <w:i/>
                <w:sz w:val="20"/>
              </w:rPr>
              <w:t>NE</w:t>
            </w:r>
          </w:p>
        </w:tc>
      </w:tr>
      <w:tr w:rsidR="009D0EEE" w:rsidRPr="009D0EEE" w14:paraId="004A4511"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6E1683E7" w14:textId="77777777" w:rsidR="00727758" w:rsidRPr="009D0EEE" w:rsidRDefault="00727758" w:rsidP="00727758">
            <w:pPr>
              <w:suppressAutoHyphens/>
              <w:spacing w:line="276" w:lineRule="auto"/>
              <w:rPr>
                <w:sz w:val="20"/>
              </w:rPr>
            </w:pPr>
            <w:r w:rsidRPr="009D0EEE">
              <w:rPr>
                <w:sz w:val="20"/>
              </w:rPr>
              <w:t>3.3.3.</w:t>
            </w:r>
          </w:p>
        </w:tc>
        <w:tc>
          <w:tcPr>
            <w:tcW w:w="1702" w:type="dxa"/>
            <w:tcBorders>
              <w:top w:val="single" w:sz="4" w:space="0" w:color="auto"/>
              <w:left w:val="single" w:sz="4" w:space="0" w:color="auto"/>
              <w:bottom w:val="single" w:sz="4" w:space="0" w:color="auto"/>
              <w:right w:val="single" w:sz="4" w:space="0" w:color="auto"/>
            </w:tcBorders>
            <w:hideMark/>
          </w:tcPr>
          <w:p w14:paraId="70CF2921" w14:textId="77777777" w:rsidR="00727758" w:rsidRPr="009D0EEE" w:rsidRDefault="00727758" w:rsidP="00727758">
            <w:pPr>
              <w:suppressAutoHyphens/>
              <w:spacing w:line="276" w:lineRule="auto"/>
              <w:rPr>
                <w:sz w:val="20"/>
              </w:rPr>
            </w:pPr>
            <w:r w:rsidRPr="009D0EEE">
              <w:rPr>
                <w:sz w:val="20"/>
              </w:rPr>
              <w:t xml:space="preserve">Emisije snovi v površinske vode </w:t>
            </w:r>
          </w:p>
        </w:tc>
        <w:tc>
          <w:tcPr>
            <w:tcW w:w="5103" w:type="dxa"/>
            <w:tcBorders>
              <w:top w:val="single" w:sz="4" w:space="0" w:color="auto"/>
              <w:left w:val="single" w:sz="4" w:space="0" w:color="auto"/>
              <w:bottom w:val="single" w:sz="4" w:space="0" w:color="auto"/>
              <w:right w:val="single" w:sz="4" w:space="0" w:color="auto"/>
            </w:tcBorders>
            <w:hideMark/>
          </w:tcPr>
          <w:p w14:paraId="5669CCB3" w14:textId="2520B3F9" w:rsidR="00727758" w:rsidRPr="009D0EEE" w:rsidRDefault="00727758" w:rsidP="00727758">
            <w:pPr>
              <w:suppressAutoHyphens/>
              <w:jc w:val="both"/>
              <w:rPr>
                <w:rFonts w:cstheme="minorBidi"/>
                <w:i/>
                <w:sz w:val="18"/>
                <w:szCs w:val="18"/>
              </w:rPr>
            </w:pPr>
            <w:r w:rsidRPr="009D0EEE">
              <w:rPr>
                <w:i/>
                <w:sz w:val="18"/>
                <w:szCs w:val="18"/>
              </w:rPr>
              <w:t>Ne – v času gradnje ne bodo nastajale odpadne vode, v površinske vode ne bodo speljane odpadne vode.</w:t>
            </w:r>
          </w:p>
        </w:tc>
        <w:tc>
          <w:tcPr>
            <w:tcW w:w="6237" w:type="dxa"/>
            <w:tcBorders>
              <w:top w:val="single" w:sz="4" w:space="0" w:color="auto"/>
              <w:left w:val="single" w:sz="4" w:space="0" w:color="auto"/>
              <w:bottom w:val="single" w:sz="4" w:space="0" w:color="auto"/>
              <w:right w:val="single" w:sz="4" w:space="0" w:color="auto"/>
            </w:tcBorders>
            <w:hideMark/>
          </w:tcPr>
          <w:p w14:paraId="1CC6EE08" w14:textId="3943BB78" w:rsidR="00CC1E91" w:rsidRPr="009D0EEE" w:rsidRDefault="005B4FF9" w:rsidP="00727758">
            <w:pPr>
              <w:suppressAutoHyphens/>
              <w:jc w:val="both"/>
              <w:rPr>
                <w:i/>
                <w:sz w:val="18"/>
                <w:szCs w:val="18"/>
              </w:rPr>
            </w:pPr>
            <w:r w:rsidRPr="009D0EEE">
              <w:rPr>
                <w:i/>
                <w:sz w:val="18"/>
                <w:szCs w:val="18"/>
              </w:rPr>
              <w:t>Ne – v času obratovanja padavinske vode z območja posega ne bodo speljane v površinske vode.</w:t>
            </w:r>
          </w:p>
          <w:p w14:paraId="6412EFBB" w14:textId="77777777" w:rsidR="005B4FF9" w:rsidRPr="009D0EEE" w:rsidRDefault="005B4FF9" w:rsidP="00727758">
            <w:pPr>
              <w:suppressAutoHyphens/>
              <w:jc w:val="both"/>
              <w:rPr>
                <w:i/>
                <w:sz w:val="18"/>
                <w:szCs w:val="18"/>
              </w:rPr>
            </w:pPr>
          </w:p>
          <w:p w14:paraId="33DED6A7" w14:textId="70D4233E" w:rsidR="00727758" w:rsidRPr="009D0EEE" w:rsidRDefault="005B4FF9" w:rsidP="00A93482">
            <w:pPr>
              <w:suppressAutoHyphens/>
              <w:jc w:val="both"/>
              <w:rPr>
                <w:i/>
                <w:sz w:val="18"/>
                <w:szCs w:val="18"/>
                <w:highlight w:val="yellow"/>
              </w:rPr>
            </w:pPr>
            <w:r w:rsidRPr="009D0EEE">
              <w:rPr>
                <w:i/>
                <w:sz w:val="18"/>
                <w:szCs w:val="18"/>
              </w:rPr>
              <w:lastRenderedPageBreak/>
              <w:t xml:space="preserve">Za padavinske vode z asfaltiranih površin je predvideno odvajanje preko lovilnika olj v interno padavinsko kanalizacijo ter nato v </w:t>
            </w:r>
            <w:proofErr w:type="spellStart"/>
            <w:r w:rsidRPr="009D0EEE">
              <w:rPr>
                <w:i/>
                <w:sz w:val="18"/>
                <w:szCs w:val="18"/>
              </w:rPr>
              <w:t>ponikovalno</w:t>
            </w:r>
            <w:proofErr w:type="spellEnd"/>
            <w:r w:rsidRPr="009D0EEE">
              <w:rPr>
                <w:i/>
                <w:sz w:val="18"/>
                <w:szCs w:val="18"/>
              </w:rPr>
              <w:t xml:space="preserve"> polje na območju posega. Padavinske vode s strehe objekta se bodo preko peskolovov vodile v interno padavinsko kanalizacijo ter nato v </w:t>
            </w:r>
            <w:proofErr w:type="spellStart"/>
            <w:r w:rsidRPr="009D0EEE">
              <w:rPr>
                <w:i/>
                <w:sz w:val="18"/>
                <w:szCs w:val="18"/>
              </w:rPr>
              <w:t>ponikovalno</w:t>
            </w:r>
            <w:proofErr w:type="spellEnd"/>
            <w:r w:rsidRPr="009D0EEE">
              <w:rPr>
                <w:i/>
                <w:sz w:val="18"/>
                <w:szCs w:val="18"/>
              </w:rPr>
              <w:t xml:space="preserve"> polje na območju posega. Komunalne odpadne vode v objektu se bodo odvajale v javno komunalno kanalizacijo, ki se zaključi s CČN Ljubljana, velikosti 360.000 PE. Industrijske odpadne vode v objektu ne bodo nastajale.</w:t>
            </w:r>
            <w:r w:rsidR="00727758" w:rsidRPr="009D0EEE">
              <w:rPr>
                <w:i/>
                <w:sz w:val="18"/>
                <w:szCs w:val="18"/>
                <w:highlight w:val="yellow"/>
              </w:rPr>
              <w:t xml:space="preserve"> </w:t>
            </w:r>
          </w:p>
        </w:tc>
        <w:tc>
          <w:tcPr>
            <w:tcW w:w="1071" w:type="dxa"/>
            <w:tcBorders>
              <w:top w:val="single" w:sz="4" w:space="0" w:color="auto"/>
              <w:left w:val="single" w:sz="4" w:space="0" w:color="auto"/>
              <w:bottom w:val="single" w:sz="4" w:space="0" w:color="auto"/>
              <w:right w:val="single" w:sz="18" w:space="0" w:color="auto"/>
            </w:tcBorders>
            <w:hideMark/>
          </w:tcPr>
          <w:p w14:paraId="06DDA687" w14:textId="77777777" w:rsidR="00727758" w:rsidRPr="009D0EEE" w:rsidRDefault="00727758" w:rsidP="00727758">
            <w:pPr>
              <w:suppressAutoHyphens/>
              <w:rPr>
                <w:i/>
                <w:sz w:val="20"/>
                <w:highlight w:val="yellow"/>
              </w:rPr>
            </w:pPr>
            <w:r w:rsidRPr="009D0EEE">
              <w:rPr>
                <w:i/>
                <w:sz w:val="20"/>
              </w:rPr>
              <w:lastRenderedPageBreak/>
              <w:t>NE</w:t>
            </w:r>
          </w:p>
        </w:tc>
      </w:tr>
      <w:tr w:rsidR="009D0EEE" w:rsidRPr="009D0EEE" w14:paraId="58791AA8"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3C483D3F" w14:textId="77777777" w:rsidR="00727758" w:rsidRPr="009D0EEE" w:rsidRDefault="00727758" w:rsidP="00727758">
            <w:pPr>
              <w:suppressAutoHyphens/>
              <w:spacing w:line="276" w:lineRule="auto"/>
              <w:rPr>
                <w:sz w:val="20"/>
              </w:rPr>
            </w:pPr>
            <w:r w:rsidRPr="009D0EEE">
              <w:rPr>
                <w:sz w:val="20"/>
              </w:rPr>
              <w:t>3.3.4.</w:t>
            </w:r>
          </w:p>
        </w:tc>
        <w:tc>
          <w:tcPr>
            <w:tcW w:w="1702" w:type="dxa"/>
            <w:tcBorders>
              <w:top w:val="single" w:sz="4" w:space="0" w:color="auto"/>
              <w:left w:val="single" w:sz="4" w:space="0" w:color="auto"/>
              <w:bottom w:val="single" w:sz="4" w:space="0" w:color="auto"/>
              <w:right w:val="single" w:sz="4" w:space="0" w:color="auto"/>
            </w:tcBorders>
            <w:hideMark/>
          </w:tcPr>
          <w:p w14:paraId="3A6269D6" w14:textId="77777777" w:rsidR="00727758" w:rsidRPr="009D0EEE" w:rsidRDefault="00727758" w:rsidP="00727758">
            <w:pPr>
              <w:suppressAutoHyphens/>
              <w:spacing w:line="276" w:lineRule="auto"/>
              <w:rPr>
                <w:sz w:val="20"/>
              </w:rPr>
            </w:pPr>
            <w:r w:rsidRPr="009D0EEE">
              <w:rPr>
                <w:sz w:val="20"/>
              </w:rPr>
              <w:t>Odlaganje/izpusti snovi v tla in podzemne vode</w:t>
            </w:r>
          </w:p>
        </w:tc>
        <w:tc>
          <w:tcPr>
            <w:tcW w:w="5103" w:type="dxa"/>
            <w:tcBorders>
              <w:top w:val="single" w:sz="4" w:space="0" w:color="auto"/>
              <w:left w:val="single" w:sz="4" w:space="0" w:color="auto"/>
              <w:bottom w:val="single" w:sz="4" w:space="0" w:color="auto"/>
              <w:right w:val="single" w:sz="4" w:space="0" w:color="auto"/>
            </w:tcBorders>
            <w:hideMark/>
          </w:tcPr>
          <w:p w14:paraId="1ECAA721" w14:textId="77777777" w:rsidR="007949CF" w:rsidRPr="009D0EEE" w:rsidRDefault="00727758" w:rsidP="00727758">
            <w:pPr>
              <w:suppressAutoHyphens/>
              <w:jc w:val="both"/>
              <w:rPr>
                <w:i/>
                <w:sz w:val="18"/>
                <w:szCs w:val="18"/>
              </w:rPr>
            </w:pPr>
            <w:r w:rsidRPr="009D0EEE">
              <w:rPr>
                <w:i/>
                <w:sz w:val="18"/>
                <w:szCs w:val="18"/>
              </w:rPr>
              <w:t>Da – v času gradnje bi vplivi na tla in podzemne vode lahko nastali zaradi razlitja goriv in maziv iz delovnih strojev na gradbišču, ki se bodo uporabljali pri gradnji objekta in utrjenih površin.</w:t>
            </w:r>
          </w:p>
          <w:p w14:paraId="73ACC88B" w14:textId="77777777" w:rsidR="007949CF" w:rsidRPr="009D0EEE" w:rsidRDefault="007949CF" w:rsidP="00727758">
            <w:pPr>
              <w:suppressAutoHyphens/>
              <w:jc w:val="both"/>
              <w:rPr>
                <w:i/>
                <w:sz w:val="18"/>
                <w:szCs w:val="18"/>
              </w:rPr>
            </w:pPr>
          </w:p>
          <w:p w14:paraId="6C8317B2" w14:textId="7742C63F" w:rsidR="00727758" w:rsidRPr="009D0EEE" w:rsidRDefault="00A32FBB" w:rsidP="00727758">
            <w:pPr>
              <w:suppressAutoHyphens/>
              <w:jc w:val="both"/>
              <w:rPr>
                <w:i/>
                <w:sz w:val="18"/>
                <w:szCs w:val="18"/>
              </w:rPr>
            </w:pPr>
            <w:r w:rsidRPr="009D0EEE">
              <w:rPr>
                <w:i/>
                <w:sz w:val="18"/>
                <w:szCs w:val="18"/>
              </w:rPr>
              <w:t>Za zaščito tal in podzemne vode</w:t>
            </w:r>
            <w:r w:rsidR="00727758" w:rsidRPr="009D0EEE">
              <w:rPr>
                <w:i/>
                <w:sz w:val="18"/>
                <w:szCs w:val="18"/>
              </w:rPr>
              <w:t xml:space="preserve"> </w:t>
            </w:r>
            <w:r w:rsidR="007949CF" w:rsidRPr="009D0EEE">
              <w:rPr>
                <w:i/>
                <w:sz w:val="18"/>
                <w:szCs w:val="18"/>
              </w:rPr>
              <w:t>se bodo</w:t>
            </w:r>
            <w:r w:rsidR="00727758" w:rsidRPr="009D0EEE">
              <w:rPr>
                <w:i/>
                <w:sz w:val="18"/>
                <w:szCs w:val="18"/>
              </w:rPr>
              <w:t xml:space="preserve"> </w:t>
            </w:r>
            <w:r w:rsidR="00A93482" w:rsidRPr="009D0EEE">
              <w:rPr>
                <w:i/>
                <w:sz w:val="18"/>
                <w:szCs w:val="18"/>
              </w:rPr>
              <w:t xml:space="preserve">v </w:t>
            </w:r>
            <w:r w:rsidR="00727758" w:rsidRPr="009D0EEE">
              <w:rPr>
                <w:i/>
                <w:sz w:val="18"/>
                <w:szCs w:val="18"/>
              </w:rPr>
              <w:t>času gradnje upoštevali naslednji ukrepi:</w:t>
            </w:r>
          </w:p>
          <w:p w14:paraId="7C310983" w14:textId="405D5B28" w:rsidR="00727758" w:rsidRPr="009D0EEE" w:rsidRDefault="007949CF" w:rsidP="009D0EEE">
            <w:pPr>
              <w:pStyle w:val="Odstavekseznama"/>
              <w:widowControl w:val="0"/>
              <w:numPr>
                <w:ilvl w:val="0"/>
                <w:numId w:val="23"/>
              </w:numPr>
              <w:suppressAutoHyphens/>
              <w:autoSpaceDE w:val="0"/>
              <w:autoSpaceDN w:val="0"/>
              <w:ind w:left="311" w:hanging="283"/>
              <w:contextualSpacing w:val="0"/>
              <w:jc w:val="both"/>
              <w:rPr>
                <w:i/>
                <w:iCs/>
                <w:sz w:val="18"/>
                <w:szCs w:val="18"/>
              </w:rPr>
            </w:pPr>
            <w:r w:rsidRPr="009D0EEE">
              <w:rPr>
                <w:i/>
                <w:iCs/>
                <w:sz w:val="18"/>
                <w:szCs w:val="18"/>
              </w:rPr>
              <w:t>p</w:t>
            </w:r>
            <w:r w:rsidR="00727758" w:rsidRPr="009D0EEE">
              <w:rPr>
                <w:i/>
                <w:iCs/>
                <w:sz w:val="18"/>
                <w:szCs w:val="18"/>
              </w:rPr>
              <w:t>ri gradnji se bo uporabljalo le gradbene stroje in vozila, ki so redno in dobro vzdrževani in servisirani</w:t>
            </w:r>
            <w:r w:rsidRPr="009D0EEE">
              <w:rPr>
                <w:i/>
                <w:iCs/>
                <w:sz w:val="18"/>
                <w:szCs w:val="18"/>
              </w:rPr>
              <w:t>,</w:t>
            </w:r>
          </w:p>
          <w:p w14:paraId="0046DE8E" w14:textId="28F96D9C" w:rsidR="00727758" w:rsidRPr="009D0EEE" w:rsidRDefault="007949CF" w:rsidP="009D0EEE">
            <w:pPr>
              <w:pStyle w:val="Odstavekseznama"/>
              <w:widowControl w:val="0"/>
              <w:numPr>
                <w:ilvl w:val="0"/>
                <w:numId w:val="23"/>
              </w:numPr>
              <w:suppressAutoHyphens/>
              <w:autoSpaceDE w:val="0"/>
              <w:autoSpaceDN w:val="0"/>
              <w:ind w:left="311" w:hanging="283"/>
              <w:contextualSpacing w:val="0"/>
              <w:jc w:val="both"/>
              <w:rPr>
                <w:i/>
                <w:iCs/>
                <w:sz w:val="18"/>
                <w:szCs w:val="18"/>
              </w:rPr>
            </w:pPr>
            <w:r w:rsidRPr="009D0EEE">
              <w:rPr>
                <w:i/>
                <w:iCs/>
                <w:sz w:val="18"/>
                <w:szCs w:val="18"/>
              </w:rPr>
              <w:t>p</w:t>
            </w:r>
            <w:r w:rsidR="00727758" w:rsidRPr="009D0EEE">
              <w:rPr>
                <w:i/>
                <w:iCs/>
                <w:sz w:val="18"/>
                <w:szCs w:val="18"/>
              </w:rPr>
              <w:t>ri pretakanju goriv v gradbene stroje se bo uporabilo ustrezne lovilne posode, s katerimi se bo ujelo morebitno razlito gorivo</w:t>
            </w:r>
            <w:r w:rsidRPr="009D0EEE">
              <w:rPr>
                <w:i/>
                <w:iCs/>
                <w:sz w:val="18"/>
                <w:szCs w:val="18"/>
              </w:rPr>
              <w:t>,</w:t>
            </w:r>
          </w:p>
          <w:p w14:paraId="39D499B8" w14:textId="61C3F462" w:rsidR="00727758" w:rsidRPr="009D0EEE" w:rsidRDefault="007949CF" w:rsidP="009D0EEE">
            <w:pPr>
              <w:pStyle w:val="Odstavekseznama"/>
              <w:widowControl w:val="0"/>
              <w:numPr>
                <w:ilvl w:val="0"/>
                <w:numId w:val="23"/>
              </w:numPr>
              <w:suppressAutoHyphens/>
              <w:autoSpaceDE w:val="0"/>
              <w:autoSpaceDN w:val="0"/>
              <w:ind w:left="311" w:hanging="283"/>
              <w:contextualSpacing w:val="0"/>
              <w:jc w:val="both"/>
              <w:rPr>
                <w:i/>
                <w:iCs/>
                <w:sz w:val="18"/>
                <w:szCs w:val="18"/>
              </w:rPr>
            </w:pPr>
            <w:r w:rsidRPr="009D0EEE">
              <w:rPr>
                <w:i/>
                <w:sz w:val="18"/>
                <w:szCs w:val="18"/>
              </w:rPr>
              <w:t>g</w:t>
            </w:r>
            <w:r w:rsidR="00727758" w:rsidRPr="009D0EEE">
              <w:rPr>
                <w:i/>
                <w:sz w:val="18"/>
                <w:szCs w:val="18"/>
              </w:rPr>
              <w:t>radbišče bo opremljeno z absorpcijskimi sredstvi in tesnimi posodami za shranjevanje uporabljenega sredstva. V primeru eventualnega razlitja se bo onesnažena zemljina takoj odstranila, shranila v posodo in oddala kot nevaren odpadek pooblaščenim prevzemnikom te vrste odpadkov. Ker se bo onesnažena zemljina odstranila, ocenjujemo, da bo vpliv na tla in podzemne vode nebistven</w:t>
            </w:r>
            <w:r w:rsidRPr="009D0EEE">
              <w:rPr>
                <w:i/>
                <w:sz w:val="18"/>
                <w:szCs w:val="18"/>
              </w:rPr>
              <w:t>,</w:t>
            </w:r>
          </w:p>
          <w:p w14:paraId="7CAB5789" w14:textId="08640C55" w:rsidR="00727758" w:rsidRPr="009D0EEE" w:rsidRDefault="007949CF" w:rsidP="009D0EEE">
            <w:pPr>
              <w:pStyle w:val="Odstavekseznama"/>
              <w:widowControl w:val="0"/>
              <w:numPr>
                <w:ilvl w:val="0"/>
                <w:numId w:val="23"/>
              </w:numPr>
              <w:suppressAutoHyphens/>
              <w:autoSpaceDE w:val="0"/>
              <w:autoSpaceDN w:val="0"/>
              <w:ind w:left="311" w:hanging="283"/>
              <w:contextualSpacing w:val="0"/>
              <w:jc w:val="both"/>
              <w:rPr>
                <w:i/>
                <w:iCs/>
                <w:sz w:val="18"/>
                <w:szCs w:val="18"/>
              </w:rPr>
            </w:pPr>
            <w:r w:rsidRPr="009D0EEE">
              <w:rPr>
                <w:i/>
                <w:sz w:val="18"/>
                <w:szCs w:val="18"/>
              </w:rPr>
              <w:t>p</w:t>
            </w:r>
            <w:r w:rsidR="00727758" w:rsidRPr="009D0EEE">
              <w:rPr>
                <w:i/>
                <w:sz w:val="18"/>
                <w:szCs w:val="18"/>
              </w:rPr>
              <w:t>red pričetkom gradbenih del se bo za delavce pripravilo navodila za ukrepanje v primeru razlitja ter se jih ustrezno usposobilo za hitro in učinkovito ukrepanje v skladu z zakonodajo.</w:t>
            </w:r>
          </w:p>
        </w:tc>
        <w:tc>
          <w:tcPr>
            <w:tcW w:w="6237" w:type="dxa"/>
            <w:tcBorders>
              <w:top w:val="single" w:sz="4" w:space="0" w:color="auto"/>
              <w:left w:val="single" w:sz="4" w:space="0" w:color="auto"/>
              <w:bottom w:val="single" w:sz="4" w:space="0" w:color="auto"/>
              <w:right w:val="single" w:sz="4" w:space="0" w:color="auto"/>
            </w:tcBorders>
            <w:hideMark/>
          </w:tcPr>
          <w:p w14:paraId="544A1436" w14:textId="7EB3D86B" w:rsidR="00727758" w:rsidRPr="009D0EEE" w:rsidRDefault="00CC1E91" w:rsidP="00727758">
            <w:pPr>
              <w:autoSpaceDE w:val="0"/>
              <w:autoSpaceDN w:val="0"/>
              <w:adjustRightInd w:val="0"/>
              <w:jc w:val="both"/>
              <w:rPr>
                <w:i/>
                <w:sz w:val="18"/>
                <w:szCs w:val="18"/>
                <w:highlight w:val="yellow"/>
              </w:rPr>
            </w:pPr>
            <w:r w:rsidRPr="009D0EEE">
              <w:rPr>
                <w:i/>
                <w:sz w:val="18"/>
                <w:szCs w:val="18"/>
              </w:rPr>
              <w:t xml:space="preserve">Ne – predmet posega je gradnja trgovskega centra, kjer vplivi na tla in podzemne vode zaradi nevarnih snovi ne bodo nastajali. V objektu tehnološki postopki ne bodo potekali, prav tako se v njem ne bodo skladiščile nevarne snovi (z izjemo čistil v količinah, značilnih za gospodinjstva). Zunanje </w:t>
            </w:r>
            <w:proofErr w:type="spellStart"/>
            <w:r w:rsidRPr="009D0EEE">
              <w:rPr>
                <w:i/>
                <w:sz w:val="18"/>
                <w:szCs w:val="18"/>
              </w:rPr>
              <w:t>povozne</w:t>
            </w:r>
            <w:proofErr w:type="spellEnd"/>
            <w:r w:rsidRPr="009D0EEE">
              <w:rPr>
                <w:i/>
                <w:sz w:val="18"/>
                <w:szCs w:val="18"/>
              </w:rPr>
              <w:t xml:space="preserve"> površine bodo asfaltirane. Parkiranje osebnih vozil se bo izvajalo na parkirišču, ki </w:t>
            </w:r>
            <w:r w:rsidR="005B4FF9" w:rsidRPr="009D0EEE">
              <w:rPr>
                <w:i/>
                <w:sz w:val="18"/>
                <w:szCs w:val="18"/>
              </w:rPr>
              <w:t>bo imel</w:t>
            </w:r>
            <w:r w:rsidRPr="009D0EEE">
              <w:rPr>
                <w:i/>
                <w:sz w:val="18"/>
                <w:szCs w:val="18"/>
              </w:rPr>
              <w:t xml:space="preserve"> vgrajen lovilnik olj, skladen s standardom SIST EN 858, ki je ustrezno dimenzioniran, prav tako se ga bo redno vzdrževalo. Do izpustov nevarnih snovi v tla tako z območja posega ne bo prihajalo.</w:t>
            </w:r>
          </w:p>
        </w:tc>
        <w:tc>
          <w:tcPr>
            <w:tcW w:w="1071" w:type="dxa"/>
            <w:tcBorders>
              <w:top w:val="single" w:sz="4" w:space="0" w:color="auto"/>
              <w:left w:val="single" w:sz="4" w:space="0" w:color="auto"/>
              <w:bottom w:val="single" w:sz="4" w:space="0" w:color="auto"/>
              <w:right w:val="single" w:sz="18" w:space="0" w:color="auto"/>
            </w:tcBorders>
            <w:hideMark/>
          </w:tcPr>
          <w:p w14:paraId="38F635C2" w14:textId="77777777" w:rsidR="00727758" w:rsidRPr="009D0EEE" w:rsidRDefault="00727758" w:rsidP="00727758">
            <w:pPr>
              <w:suppressAutoHyphens/>
              <w:rPr>
                <w:i/>
                <w:sz w:val="20"/>
                <w:highlight w:val="yellow"/>
              </w:rPr>
            </w:pPr>
            <w:r w:rsidRPr="009D0EEE">
              <w:rPr>
                <w:i/>
                <w:sz w:val="20"/>
              </w:rPr>
              <w:t>NE</w:t>
            </w:r>
          </w:p>
        </w:tc>
      </w:tr>
      <w:tr w:rsidR="009D0EEE" w:rsidRPr="009D0EEE" w14:paraId="051F18D7"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39008E4D" w14:textId="77777777" w:rsidR="00727758" w:rsidRPr="009D0EEE" w:rsidRDefault="00727758" w:rsidP="00727758">
            <w:pPr>
              <w:suppressAutoHyphens/>
              <w:spacing w:line="276" w:lineRule="auto"/>
              <w:rPr>
                <w:i/>
                <w:iCs/>
                <w:sz w:val="20"/>
              </w:rPr>
            </w:pPr>
            <w:r w:rsidRPr="009D0EEE">
              <w:rPr>
                <w:i/>
                <w:iCs/>
                <w:sz w:val="20"/>
              </w:rPr>
              <w:t>3.3.5.</w:t>
            </w:r>
          </w:p>
        </w:tc>
        <w:tc>
          <w:tcPr>
            <w:tcW w:w="1702" w:type="dxa"/>
            <w:tcBorders>
              <w:top w:val="single" w:sz="4" w:space="0" w:color="auto"/>
              <w:left w:val="single" w:sz="4" w:space="0" w:color="auto"/>
              <w:bottom w:val="single" w:sz="4" w:space="0" w:color="auto"/>
              <w:right w:val="single" w:sz="4" w:space="0" w:color="auto"/>
            </w:tcBorders>
            <w:hideMark/>
          </w:tcPr>
          <w:p w14:paraId="655FEFB2" w14:textId="77777777" w:rsidR="00727758" w:rsidRPr="009D0EEE" w:rsidRDefault="00727758" w:rsidP="00727758">
            <w:pPr>
              <w:suppressAutoHyphens/>
              <w:spacing w:line="276" w:lineRule="auto"/>
              <w:rPr>
                <w:i/>
                <w:iCs/>
                <w:sz w:val="20"/>
              </w:rPr>
            </w:pPr>
            <w:r w:rsidRPr="009D0EEE">
              <w:rPr>
                <w:i/>
                <w:iCs/>
                <w:sz w:val="20"/>
              </w:rPr>
              <w:t xml:space="preserve">Nastajanje odpadkov </w:t>
            </w:r>
          </w:p>
        </w:tc>
        <w:tc>
          <w:tcPr>
            <w:tcW w:w="5103" w:type="dxa"/>
            <w:tcBorders>
              <w:top w:val="single" w:sz="4" w:space="0" w:color="auto"/>
              <w:left w:val="single" w:sz="4" w:space="0" w:color="auto"/>
              <w:bottom w:val="single" w:sz="4" w:space="0" w:color="auto"/>
              <w:right w:val="single" w:sz="4" w:space="0" w:color="auto"/>
            </w:tcBorders>
          </w:tcPr>
          <w:p w14:paraId="408214E0" w14:textId="7FF84E4E" w:rsidR="00CC1E91" w:rsidRPr="009D0EEE" w:rsidRDefault="00727758" w:rsidP="00727758">
            <w:pPr>
              <w:suppressAutoHyphens/>
              <w:jc w:val="both"/>
              <w:rPr>
                <w:i/>
                <w:iCs/>
                <w:sz w:val="18"/>
                <w:szCs w:val="18"/>
              </w:rPr>
            </w:pPr>
            <w:r w:rsidRPr="009D0EEE">
              <w:rPr>
                <w:i/>
                <w:iCs/>
                <w:sz w:val="18"/>
                <w:szCs w:val="18"/>
              </w:rPr>
              <w:t>Da – zaradi gradnje bodo nastali gradbeni odpadk</w:t>
            </w:r>
            <w:r w:rsidR="00CC1E91" w:rsidRPr="009D0EEE">
              <w:rPr>
                <w:i/>
                <w:iCs/>
                <w:sz w:val="18"/>
                <w:szCs w:val="18"/>
              </w:rPr>
              <w:t>i- zemeljski izkop (17 05 06 -</w:t>
            </w:r>
            <w:r w:rsidR="003B397D" w:rsidRPr="009D0EEE">
              <w:rPr>
                <w:i/>
                <w:iCs/>
                <w:sz w:val="18"/>
                <w:szCs w:val="18"/>
              </w:rPr>
              <w:t xml:space="preserve"> </w:t>
            </w:r>
            <w:r w:rsidR="00CC1E91" w:rsidRPr="009D0EEE">
              <w:rPr>
                <w:i/>
                <w:iCs/>
                <w:sz w:val="18"/>
                <w:szCs w:val="18"/>
              </w:rPr>
              <w:t>Zemljina in kamenje, ki nista navedena pod 17 05 03)</w:t>
            </w:r>
            <w:r w:rsidR="00960035" w:rsidRPr="009D0EEE">
              <w:rPr>
                <w:i/>
                <w:iCs/>
                <w:sz w:val="18"/>
                <w:szCs w:val="18"/>
              </w:rPr>
              <w:t xml:space="preserve"> in mešanice gradbeni odpadkov in odpadkov iz rušenja objektov, ki niso navedene v 17 09 01, 17 09 02 in 17 09 03</w:t>
            </w:r>
            <w:r w:rsidR="00CC1E91" w:rsidRPr="009D0EEE">
              <w:rPr>
                <w:i/>
                <w:iCs/>
                <w:sz w:val="18"/>
                <w:szCs w:val="18"/>
              </w:rPr>
              <w:t xml:space="preserve">. </w:t>
            </w:r>
            <w:r w:rsidR="004E2905" w:rsidRPr="009D0EEE">
              <w:rPr>
                <w:i/>
                <w:iCs/>
                <w:sz w:val="18"/>
                <w:szCs w:val="18"/>
              </w:rPr>
              <w:t xml:space="preserve">Podatki o vrsti in količini odpadkov so podani v tabeli 1.1.b. </w:t>
            </w:r>
            <w:r w:rsidR="00CC1E91" w:rsidRPr="009D0EEE">
              <w:rPr>
                <w:i/>
                <w:iCs/>
                <w:sz w:val="18"/>
                <w:szCs w:val="18"/>
              </w:rPr>
              <w:t>Točna količina gradbenih odpadkov bo izračunana v fazi PZI.</w:t>
            </w:r>
          </w:p>
          <w:p w14:paraId="7A26DDBC" w14:textId="77777777" w:rsidR="00CC1E91" w:rsidRPr="009D0EEE" w:rsidRDefault="00CC1E91" w:rsidP="00727758">
            <w:pPr>
              <w:suppressAutoHyphens/>
              <w:jc w:val="both"/>
              <w:rPr>
                <w:i/>
                <w:iCs/>
                <w:sz w:val="18"/>
                <w:szCs w:val="18"/>
                <w:highlight w:val="yellow"/>
              </w:rPr>
            </w:pPr>
          </w:p>
          <w:p w14:paraId="6DD0C479" w14:textId="77777777" w:rsidR="0015518D" w:rsidRPr="009D0EEE" w:rsidRDefault="00CC1E91" w:rsidP="00727758">
            <w:pPr>
              <w:suppressAutoHyphens/>
              <w:jc w:val="both"/>
              <w:rPr>
                <w:i/>
                <w:iCs/>
                <w:sz w:val="18"/>
                <w:szCs w:val="18"/>
              </w:rPr>
            </w:pPr>
            <w:r w:rsidRPr="009D0EEE">
              <w:rPr>
                <w:i/>
                <w:iCs/>
                <w:sz w:val="18"/>
                <w:szCs w:val="18"/>
              </w:rPr>
              <w:lastRenderedPageBreak/>
              <w:t>Del zemeljskih izkopov (</w:t>
            </w:r>
            <w:r w:rsidR="0015518D" w:rsidRPr="009D0EEE">
              <w:rPr>
                <w:i/>
                <w:iCs/>
                <w:sz w:val="18"/>
                <w:szCs w:val="18"/>
              </w:rPr>
              <w:t>2.000</w:t>
            </w:r>
            <w:r w:rsidRPr="009D0EEE">
              <w:rPr>
                <w:i/>
                <w:iCs/>
                <w:sz w:val="18"/>
                <w:szCs w:val="18"/>
              </w:rPr>
              <w:t xml:space="preserve"> m</w:t>
            </w:r>
            <w:r w:rsidRPr="009D0EEE">
              <w:rPr>
                <w:i/>
                <w:iCs/>
                <w:sz w:val="18"/>
                <w:szCs w:val="18"/>
                <w:vertAlign w:val="superscript"/>
              </w:rPr>
              <w:t>3</w:t>
            </w:r>
            <w:r w:rsidRPr="009D0EEE">
              <w:rPr>
                <w:i/>
                <w:iCs/>
                <w:sz w:val="18"/>
                <w:szCs w:val="18"/>
              </w:rPr>
              <w:t xml:space="preserve">) se bo ponovno uporabil na mestu gradnje za zasipanje, viški zemeljskih izkopov pa se bodo predali pooblaščenim prevzemnikom gradbenih odpadkov. </w:t>
            </w:r>
          </w:p>
          <w:p w14:paraId="743E6208" w14:textId="77777777" w:rsidR="00960035" w:rsidRPr="009D0EEE" w:rsidRDefault="00960035" w:rsidP="00727758">
            <w:pPr>
              <w:suppressAutoHyphens/>
              <w:jc w:val="both"/>
              <w:rPr>
                <w:i/>
                <w:iCs/>
                <w:sz w:val="18"/>
                <w:szCs w:val="18"/>
              </w:rPr>
            </w:pPr>
          </w:p>
          <w:p w14:paraId="79B0B90E" w14:textId="51773220" w:rsidR="00960035" w:rsidRPr="009D0EEE" w:rsidRDefault="00AC66DC" w:rsidP="00727758">
            <w:pPr>
              <w:suppressAutoHyphens/>
              <w:jc w:val="both"/>
              <w:rPr>
                <w:i/>
                <w:iCs/>
                <w:sz w:val="18"/>
                <w:szCs w:val="18"/>
              </w:rPr>
            </w:pPr>
            <w:r>
              <w:rPr>
                <w:i/>
                <w:iCs/>
                <w:sz w:val="18"/>
                <w:szCs w:val="18"/>
              </w:rPr>
              <w:t xml:space="preserve">Gradbeni odpadki </w:t>
            </w:r>
            <w:r w:rsidR="00960035" w:rsidRPr="009D0EEE">
              <w:rPr>
                <w:i/>
                <w:iCs/>
                <w:sz w:val="18"/>
                <w:szCs w:val="18"/>
              </w:rPr>
              <w:t xml:space="preserve">se bodo do odvoza skladiščili in </w:t>
            </w:r>
            <w:r>
              <w:rPr>
                <w:i/>
                <w:iCs/>
                <w:sz w:val="18"/>
                <w:szCs w:val="18"/>
              </w:rPr>
              <w:t>bodo</w:t>
            </w:r>
            <w:r w:rsidR="00960035" w:rsidRPr="009D0EEE">
              <w:rPr>
                <w:i/>
                <w:iCs/>
                <w:sz w:val="18"/>
                <w:szCs w:val="18"/>
              </w:rPr>
              <w:t xml:space="preserve"> označeni, kot določa zakonodaja za gradbene odpadke. Potem bodo oddani pooblaščenemu prevzemniku.</w:t>
            </w:r>
          </w:p>
          <w:p w14:paraId="2A4E51BE" w14:textId="77777777" w:rsidR="0015518D" w:rsidRPr="009D0EEE" w:rsidRDefault="0015518D" w:rsidP="00727758">
            <w:pPr>
              <w:suppressAutoHyphens/>
              <w:jc w:val="both"/>
              <w:rPr>
                <w:i/>
                <w:iCs/>
                <w:sz w:val="18"/>
                <w:szCs w:val="18"/>
              </w:rPr>
            </w:pPr>
          </w:p>
          <w:p w14:paraId="1FB0F390" w14:textId="7D0E57E1" w:rsidR="00727758" w:rsidRPr="009D0EEE" w:rsidRDefault="00CC1E91" w:rsidP="00727758">
            <w:pPr>
              <w:suppressAutoHyphens/>
              <w:jc w:val="both"/>
              <w:rPr>
                <w:i/>
                <w:iCs/>
                <w:sz w:val="18"/>
                <w:szCs w:val="18"/>
                <w:highlight w:val="yellow"/>
              </w:rPr>
            </w:pPr>
            <w:r w:rsidRPr="009D0EEE">
              <w:rPr>
                <w:i/>
                <w:iCs/>
                <w:sz w:val="18"/>
                <w:szCs w:val="18"/>
              </w:rPr>
              <w:t>Ravnanje z gradbenimi odpadki bo skladno z zakonodajo, zato ne bo imelo bistvenega vpliva na okolje.</w:t>
            </w:r>
          </w:p>
        </w:tc>
        <w:tc>
          <w:tcPr>
            <w:tcW w:w="6237" w:type="dxa"/>
            <w:tcBorders>
              <w:top w:val="single" w:sz="4" w:space="0" w:color="auto"/>
              <w:left w:val="single" w:sz="4" w:space="0" w:color="auto"/>
              <w:bottom w:val="single" w:sz="4" w:space="0" w:color="auto"/>
              <w:right w:val="single" w:sz="4" w:space="0" w:color="auto"/>
            </w:tcBorders>
            <w:hideMark/>
          </w:tcPr>
          <w:p w14:paraId="4C3A1786" w14:textId="546C30D1" w:rsidR="00D207B7" w:rsidRPr="009D0EEE" w:rsidRDefault="00727758" w:rsidP="00D207B7">
            <w:pPr>
              <w:suppressAutoHyphens/>
              <w:jc w:val="both"/>
              <w:rPr>
                <w:i/>
                <w:sz w:val="18"/>
                <w:szCs w:val="18"/>
              </w:rPr>
            </w:pPr>
            <w:r w:rsidRPr="009D0EEE">
              <w:rPr>
                <w:i/>
                <w:sz w:val="18"/>
                <w:szCs w:val="18"/>
              </w:rPr>
              <w:lastRenderedPageBreak/>
              <w:t>Da –</w:t>
            </w:r>
            <w:r w:rsidR="00D207B7" w:rsidRPr="009D0EEE">
              <w:rPr>
                <w:i/>
                <w:sz w:val="18"/>
                <w:szCs w:val="18"/>
              </w:rPr>
              <w:t xml:space="preserve"> pri obratovanju posega bodo nastajali odpadki, ki običajno nastajajo v trgovskih centrih (odpadna embalaža, mešani komunalni odpadki, odpadki iz vsebine lovilnikov olj). Mešane komunalne odpadke z lokacije v skladu s svojim planom odvaža javna gospodarska služba za ravnanje z odpadki. Ostale odpadke bodo najemniki trgovskih lokalov oddajali pooblaščenim prevzemnikom odpadkov. Do odvoza se bodo vsi odpadki skladiščili v ustreznih zabojnikih. Ravnanje z odpadki bo skladno z zakonodajo, zato ocenjujemo, da negativnega vpliva na okolje ne bo.</w:t>
            </w:r>
          </w:p>
          <w:p w14:paraId="5B301C07" w14:textId="7F3FDEAA" w:rsidR="00727758" w:rsidRPr="009D0EEE" w:rsidRDefault="00727758" w:rsidP="00727758">
            <w:pPr>
              <w:suppressAutoHyphens/>
              <w:jc w:val="both"/>
              <w:rPr>
                <w:i/>
                <w:iCs/>
                <w:sz w:val="18"/>
                <w:szCs w:val="18"/>
                <w:highlight w:val="yellow"/>
              </w:rPr>
            </w:pPr>
          </w:p>
        </w:tc>
        <w:tc>
          <w:tcPr>
            <w:tcW w:w="1071" w:type="dxa"/>
            <w:tcBorders>
              <w:top w:val="single" w:sz="4" w:space="0" w:color="auto"/>
              <w:left w:val="single" w:sz="4" w:space="0" w:color="auto"/>
              <w:bottom w:val="single" w:sz="4" w:space="0" w:color="auto"/>
              <w:right w:val="single" w:sz="18" w:space="0" w:color="auto"/>
            </w:tcBorders>
            <w:shd w:val="clear" w:color="auto" w:fill="auto"/>
            <w:hideMark/>
          </w:tcPr>
          <w:p w14:paraId="5FB02F9A" w14:textId="77777777" w:rsidR="00727758" w:rsidRPr="009D0EEE" w:rsidRDefault="00727758" w:rsidP="00727758">
            <w:pPr>
              <w:suppressAutoHyphens/>
              <w:rPr>
                <w:i/>
                <w:sz w:val="20"/>
                <w:highlight w:val="yellow"/>
              </w:rPr>
            </w:pPr>
            <w:r w:rsidRPr="009D0EEE">
              <w:rPr>
                <w:i/>
                <w:sz w:val="20"/>
              </w:rPr>
              <w:t>NE</w:t>
            </w:r>
          </w:p>
        </w:tc>
      </w:tr>
      <w:tr w:rsidR="009D0EEE" w:rsidRPr="009D0EEE" w14:paraId="45EF5D88"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1508A72E" w14:textId="77777777" w:rsidR="00727758" w:rsidRPr="009D0EEE" w:rsidRDefault="00727758" w:rsidP="00727758">
            <w:pPr>
              <w:suppressAutoHyphens/>
              <w:spacing w:line="276" w:lineRule="auto"/>
              <w:rPr>
                <w:sz w:val="20"/>
              </w:rPr>
            </w:pPr>
            <w:bookmarkStart w:id="32" w:name="_Hlk93654683"/>
            <w:r w:rsidRPr="009D0EEE">
              <w:rPr>
                <w:sz w:val="20"/>
              </w:rPr>
              <w:t>3.3.6.</w:t>
            </w:r>
          </w:p>
        </w:tc>
        <w:tc>
          <w:tcPr>
            <w:tcW w:w="1702" w:type="dxa"/>
            <w:tcBorders>
              <w:top w:val="single" w:sz="4" w:space="0" w:color="auto"/>
              <w:left w:val="single" w:sz="4" w:space="0" w:color="auto"/>
              <w:bottom w:val="single" w:sz="4" w:space="0" w:color="auto"/>
              <w:right w:val="single" w:sz="4" w:space="0" w:color="auto"/>
            </w:tcBorders>
            <w:hideMark/>
          </w:tcPr>
          <w:p w14:paraId="08025699" w14:textId="77777777" w:rsidR="00727758" w:rsidRPr="009D0EEE" w:rsidRDefault="00727758" w:rsidP="00727758">
            <w:pPr>
              <w:suppressAutoHyphens/>
              <w:spacing w:line="276" w:lineRule="auto"/>
              <w:rPr>
                <w:sz w:val="20"/>
              </w:rPr>
            </w:pPr>
            <w:r w:rsidRPr="009D0EEE">
              <w:rPr>
                <w:sz w:val="20"/>
              </w:rPr>
              <w:t xml:space="preserve">Hrup </w:t>
            </w:r>
          </w:p>
        </w:tc>
        <w:tc>
          <w:tcPr>
            <w:tcW w:w="5103" w:type="dxa"/>
            <w:tcBorders>
              <w:top w:val="single" w:sz="4" w:space="0" w:color="auto"/>
              <w:left w:val="single" w:sz="4" w:space="0" w:color="auto"/>
              <w:bottom w:val="single" w:sz="4" w:space="0" w:color="auto"/>
              <w:right w:val="single" w:sz="4" w:space="0" w:color="auto"/>
            </w:tcBorders>
          </w:tcPr>
          <w:p w14:paraId="5CC0D89D" w14:textId="71431B93" w:rsidR="00727758" w:rsidRPr="009D0EEE" w:rsidRDefault="00727758" w:rsidP="00727758">
            <w:pPr>
              <w:suppressAutoHyphens/>
              <w:jc w:val="both"/>
              <w:rPr>
                <w:i/>
                <w:sz w:val="18"/>
                <w:szCs w:val="18"/>
              </w:rPr>
            </w:pPr>
            <w:r w:rsidRPr="009D0EEE">
              <w:rPr>
                <w:i/>
                <w:sz w:val="18"/>
                <w:szCs w:val="18"/>
              </w:rPr>
              <w:t>Da – Izračun hrupa je podan v Prilogi 1.</w:t>
            </w:r>
          </w:p>
        </w:tc>
        <w:tc>
          <w:tcPr>
            <w:tcW w:w="6237" w:type="dxa"/>
            <w:tcBorders>
              <w:top w:val="single" w:sz="4" w:space="0" w:color="auto"/>
              <w:left w:val="single" w:sz="4" w:space="0" w:color="auto"/>
              <w:bottom w:val="single" w:sz="4" w:space="0" w:color="auto"/>
              <w:right w:val="single" w:sz="4" w:space="0" w:color="auto"/>
            </w:tcBorders>
          </w:tcPr>
          <w:p w14:paraId="6D42DF3E" w14:textId="45C93E07" w:rsidR="00727758" w:rsidRPr="009D0EEE" w:rsidRDefault="00727758" w:rsidP="00727758">
            <w:pPr>
              <w:suppressAutoHyphens/>
              <w:jc w:val="both"/>
              <w:rPr>
                <w:i/>
                <w:sz w:val="18"/>
                <w:szCs w:val="18"/>
              </w:rPr>
            </w:pPr>
            <w:r w:rsidRPr="009D0EEE">
              <w:rPr>
                <w:i/>
                <w:sz w:val="18"/>
                <w:szCs w:val="18"/>
              </w:rPr>
              <w:t>Da – Izračun hrupa je podan v Prilogi 1.</w:t>
            </w:r>
          </w:p>
        </w:tc>
        <w:tc>
          <w:tcPr>
            <w:tcW w:w="1071" w:type="dxa"/>
            <w:tcBorders>
              <w:top w:val="single" w:sz="4" w:space="0" w:color="auto"/>
              <w:left w:val="single" w:sz="4" w:space="0" w:color="auto"/>
              <w:bottom w:val="single" w:sz="4" w:space="0" w:color="auto"/>
              <w:right w:val="single" w:sz="18" w:space="0" w:color="auto"/>
            </w:tcBorders>
            <w:hideMark/>
          </w:tcPr>
          <w:p w14:paraId="397B300E" w14:textId="77777777" w:rsidR="00727758" w:rsidRPr="009D0EEE" w:rsidRDefault="00727758" w:rsidP="00727758">
            <w:pPr>
              <w:suppressAutoHyphens/>
              <w:rPr>
                <w:i/>
                <w:szCs w:val="20"/>
              </w:rPr>
            </w:pPr>
            <w:r w:rsidRPr="009D0EEE">
              <w:rPr>
                <w:i/>
                <w:sz w:val="20"/>
              </w:rPr>
              <w:t>NE</w:t>
            </w:r>
          </w:p>
        </w:tc>
      </w:tr>
      <w:bookmarkEnd w:id="32"/>
      <w:tr w:rsidR="009D0EEE" w:rsidRPr="009D0EEE" w14:paraId="23E21624"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0AE3F916" w14:textId="77777777" w:rsidR="00727758" w:rsidRPr="009D0EEE" w:rsidRDefault="00727758" w:rsidP="00727758">
            <w:pPr>
              <w:suppressAutoHyphens/>
              <w:spacing w:line="276" w:lineRule="auto"/>
              <w:rPr>
                <w:sz w:val="20"/>
                <w:szCs w:val="20"/>
              </w:rPr>
            </w:pPr>
            <w:r w:rsidRPr="009D0EEE">
              <w:rPr>
                <w:sz w:val="20"/>
                <w:szCs w:val="20"/>
              </w:rPr>
              <w:t>3.3.7.</w:t>
            </w:r>
          </w:p>
        </w:tc>
        <w:tc>
          <w:tcPr>
            <w:tcW w:w="1702" w:type="dxa"/>
            <w:tcBorders>
              <w:top w:val="single" w:sz="4" w:space="0" w:color="auto"/>
              <w:left w:val="single" w:sz="4" w:space="0" w:color="auto"/>
              <w:bottom w:val="single" w:sz="4" w:space="0" w:color="auto"/>
              <w:right w:val="single" w:sz="4" w:space="0" w:color="auto"/>
            </w:tcBorders>
            <w:hideMark/>
          </w:tcPr>
          <w:p w14:paraId="66D769D3" w14:textId="77777777" w:rsidR="00727758" w:rsidRPr="009D0EEE" w:rsidRDefault="00727758" w:rsidP="00727758">
            <w:pPr>
              <w:suppressAutoHyphens/>
              <w:spacing w:line="276" w:lineRule="auto"/>
              <w:rPr>
                <w:sz w:val="20"/>
                <w:szCs w:val="20"/>
              </w:rPr>
            </w:pPr>
            <w:r w:rsidRPr="009D0EEE">
              <w:rPr>
                <w:sz w:val="20"/>
                <w:szCs w:val="20"/>
              </w:rPr>
              <w:t xml:space="preserve">Radioaktivno sevanje </w:t>
            </w:r>
          </w:p>
        </w:tc>
        <w:tc>
          <w:tcPr>
            <w:tcW w:w="5103" w:type="dxa"/>
            <w:tcBorders>
              <w:top w:val="single" w:sz="4" w:space="0" w:color="auto"/>
              <w:left w:val="single" w:sz="4" w:space="0" w:color="auto"/>
              <w:bottom w:val="single" w:sz="4" w:space="0" w:color="auto"/>
              <w:right w:val="single" w:sz="4" w:space="0" w:color="auto"/>
            </w:tcBorders>
            <w:hideMark/>
          </w:tcPr>
          <w:p w14:paraId="7103C3A1" w14:textId="77777777" w:rsidR="00727758" w:rsidRPr="009D0EEE" w:rsidRDefault="00727758" w:rsidP="00727758">
            <w:pPr>
              <w:suppressAutoHyphens/>
              <w:jc w:val="both"/>
              <w:rPr>
                <w:rFonts w:cstheme="minorBidi"/>
                <w:i/>
                <w:sz w:val="18"/>
                <w:szCs w:val="18"/>
              </w:rPr>
            </w:pPr>
            <w:r w:rsidRPr="009D0EEE">
              <w:rPr>
                <w:i/>
                <w:sz w:val="18"/>
                <w:szCs w:val="18"/>
              </w:rPr>
              <w:t>Ne – v času gradnje poseg ne bo vir radioaktivnega sevanja.</w:t>
            </w:r>
          </w:p>
        </w:tc>
        <w:tc>
          <w:tcPr>
            <w:tcW w:w="6237" w:type="dxa"/>
            <w:tcBorders>
              <w:top w:val="single" w:sz="4" w:space="0" w:color="auto"/>
              <w:left w:val="single" w:sz="4" w:space="0" w:color="auto"/>
              <w:bottom w:val="single" w:sz="4" w:space="0" w:color="auto"/>
              <w:right w:val="single" w:sz="4" w:space="0" w:color="auto"/>
            </w:tcBorders>
            <w:hideMark/>
          </w:tcPr>
          <w:p w14:paraId="3874DA9F" w14:textId="77777777" w:rsidR="00727758" w:rsidRPr="009D0EEE" w:rsidRDefault="00727758" w:rsidP="00727758">
            <w:pPr>
              <w:suppressAutoHyphens/>
              <w:jc w:val="both"/>
              <w:rPr>
                <w:i/>
                <w:sz w:val="18"/>
                <w:szCs w:val="18"/>
              </w:rPr>
            </w:pPr>
            <w:r w:rsidRPr="009D0EEE">
              <w:rPr>
                <w:i/>
                <w:sz w:val="18"/>
                <w:szCs w:val="18"/>
              </w:rPr>
              <w:t xml:space="preserve">Ne – s posegom se ne načrtujejo dejavnosti, ki bile vir radioaktivnega sevanja. </w:t>
            </w:r>
          </w:p>
        </w:tc>
        <w:tc>
          <w:tcPr>
            <w:tcW w:w="1071" w:type="dxa"/>
            <w:tcBorders>
              <w:top w:val="single" w:sz="4" w:space="0" w:color="auto"/>
              <w:left w:val="single" w:sz="4" w:space="0" w:color="auto"/>
              <w:bottom w:val="single" w:sz="4" w:space="0" w:color="auto"/>
              <w:right w:val="single" w:sz="18" w:space="0" w:color="auto"/>
            </w:tcBorders>
            <w:hideMark/>
          </w:tcPr>
          <w:p w14:paraId="75F3C539" w14:textId="77777777" w:rsidR="00727758" w:rsidRPr="009D0EEE" w:rsidRDefault="00727758" w:rsidP="00727758">
            <w:pPr>
              <w:suppressAutoHyphens/>
              <w:rPr>
                <w:i/>
                <w:sz w:val="20"/>
                <w:szCs w:val="20"/>
              </w:rPr>
            </w:pPr>
            <w:r w:rsidRPr="009D0EEE">
              <w:rPr>
                <w:i/>
                <w:sz w:val="20"/>
                <w:szCs w:val="20"/>
              </w:rPr>
              <w:t>NE</w:t>
            </w:r>
          </w:p>
        </w:tc>
      </w:tr>
      <w:tr w:rsidR="009D0EEE" w:rsidRPr="009D0EEE" w14:paraId="1B30CBEC"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3378356D" w14:textId="77777777" w:rsidR="00727758" w:rsidRPr="009D0EEE" w:rsidRDefault="00727758" w:rsidP="00727758">
            <w:pPr>
              <w:suppressAutoHyphens/>
              <w:spacing w:line="276" w:lineRule="auto"/>
              <w:rPr>
                <w:sz w:val="20"/>
                <w:szCs w:val="20"/>
              </w:rPr>
            </w:pPr>
            <w:r w:rsidRPr="009D0EEE">
              <w:rPr>
                <w:sz w:val="20"/>
                <w:szCs w:val="20"/>
              </w:rPr>
              <w:t>3.3.8.</w:t>
            </w:r>
          </w:p>
        </w:tc>
        <w:tc>
          <w:tcPr>
            <w:tcW w:w="1702" w:type="dxa"/>
            <w:tcBorders>
              <w:top w:val="single" w:sz="4" w:space="0" w:color="auto"/>
              <w:left w:val="single" w:sz="4" w:space="0" w:color="auto"/>
              <w:bottom w:val="single" w:sz="4" w:space="0" w:color="auto"/>
              <w:right w:val="single" w:sz="4" w:space="0" w:color="auto"/>
            </w:tcBorders>
            <w:hideMark/>
          </w:tcPr>
          <w:p w14:paraId="25A661FA" w14:textId="77777777" w:rsidR="00727758" w:rsidRPr="009D0EEE" w:rsidRDefault="00727758" w:rsidP="00727758">
            <w:pPr>
              <w:suppressAutoHyphens/>
              <w:spacing w:line="276" w:lineRule="auto"/>
              <w:rPr>
                <w:sz w:val="20"/>
                <w:szCs w:val="20"/>
              </w:rPr>
            </w:pPr>
            <w:r w:rsidRPr="009D0EEE">
              <w:rPr>
                <w:sz w:val="20"/>
                <w:szCs w:val="20"/>
              </w:rPr>
              <w:t xml:space="preserve">Elektromagnetno sevanje </w:t>
            </w:r>
          </w:p>
        </w:tc>
        <w:tc>
          <w:tcPr>
            <w:tcW w:w="5103" w:type="dxa"/>
            <w:tcBorders>
              <w:top w:val="single" w:sz="4" w:space="0" w:color="auto"/>
              <w:left w:val="single" w:sz="4" w:space="0" w:color="auto"/>
              <w:bottom w:val="single" w:sz="4" w:space="0" w:color="auto"/>
              <w:right w:val="single" w:sz="4" w:space="0" w:color="auto"/>
            </w:tcBorders>
            <w:hideMark/>
          </w:tcPr>
          <w:p w14:paraId="7B098351" w14:textId="77777777" w:rsidR="00727758" w:rsidRPr="009D0EEE" w:rsidRDefault="00727758" w:rsidP="00727758">
            <w:pPr>
              <w:suppressAutoHyphens/>
              <w:jc w:val="both"/>
              <w:rPr>
                <w:rFonts w:cstheme="minorBidi"/>
                <w:i/>
                <w:sz w:val="18"/>
                <w:szCs w:val="18"/>
              </w:rPr>
            </w:pPr>
            <w:r w:rsidRPr="009D0EEE">
              <w:rPr>
                <w:i/>
                <w:sz w:val="18"/>
                <w:szCs w:val="18"/>
              </w:rPr>
              <w:t>Ne – v času gradnje poseg ne bo vir elektromagnetnega sevanja.</w:t>
            </w:r>
          </w:p>
        </w:tc>
        <w:tc>
          <w:tcPr>
            <w:tcW w:w="6237" w:type="dxa"/>
            <w:tcBorders>
              <w:top w:val="single" w:sz="4" w:space="0" w:color="auto"/>
              <w:left w:val="single" w:sz="4" w:space="0" w:color="auto"/>
              <w:bottom w:val="single" w:sz="4" w:space="0" w:color="auto"/>
              <w:right w:val="single" w:sz="4" w:space="0" w:color="auto"/>
            </w:tcBorders>
            <w:hideMark/>
          </w:tcPr>
          <w:p w14:paraId="36FFAFEA" w14:textId="7CB95691" w:rsidR="00727758" w:rsidRPr="009D0EEE" w:rsidRDefault="00727758" w:rsidP="00727758">
            <w:pPr>
              <w:suppressAutoHyphens/>
              <w:jc w:val="both"/>
              <w:rPr>
                <w:i/>
                <w:sz w:val="18"/>
                <w:szCs w:val="18"/>
              </w:rPr>
            </w:pPr>
            <w:r w:rsidRPr="009D0EEE">
              <w:rPr>
                <w:i/>
                <w:sz w:val="18"/>
                <w:szCs w:val="18"/>
              </w:rPr>
              <w:t>Ne – s posegom se ne načrtuje gradnje novih virov elektromagnetnega sevanja.</w:t>
            </w:r>
          </w:p>
        </w:tc>
        <w:tc>
          <w:tcPr>
            <w:tcW w:w="1071" w:type="dxa"/>
            <w:tcBorders>
              <w:top w:val="single" w:sz="4" w:space="0" w:color="auto"/>
              <w:left w:val="single" w:sz="4" w:space="0" w:color="auto"/>
              <w:bottom w:val="single" w:sz="4" w:space="0" w:color="auto"/>
              <w:right w:val="single" w:sz="18" w:space="0" w:color="auto"/>
            </w:tcBorders>
            <w:hideMark/>
          </w:tcPr>
          <w:p w14:paraId="0A0C76A8" w14:textId="77777777" w:rsidR="00727758" w:rsidRPr="009D0EEE" w:rsidRDefault="00727758" w:rsidP="00727758">
            <w:pPr>
              <w:suppressAutoHyphens/>
              <w:rPr>
                <w:i/>
                <w:sz w:val="20"/>
                <w:szCs w:val="20"/>
              </w:rPr>
            </w:pPr>
            <w:r w:rsidRPr="009D0EEE">
              <w:rPr>
                <w:i/>
                <w:sz w:val="20"/>
                <w:szCs w:val="20"/>
              </w:rPr>
              <w:t>NE</w:t>
            </w:r>
          </w:p>
        </w:tc>
      </w:tr>
      <w:tr w:rsidR="009D0EEE" w:rsidRPr="009D0EEE" w14:paraId="7DB2087A"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3A0BDBC0" w14:textId="77777777" w:rsidR="00727758" w:rsidRPr="009D0EEE" w:rsidRDefault="00727758" w:rsidP="00727758">
            <w:pPr>
              <w:suppressAutoHyphens/>
              <w:spacing w:line="276" w:lineRule="auto"/>
              <w:rPr>
                <w:sz w:val="20"/>
                <w:szCs w:val="20"/>
              </w:rPr>
            </w:pPr>
            <w:r w:rsidRPr="009D0EEE">
              <w:rPr>
                <w:sz w:val="20"/>
                <w:szCs w:val="20"/>
              </w:rPr>
              <w:t>3.3.9.</w:t>
            </w:r>
          </w:p>
        </w:tc>
        <w:tc>
          <w:tcPr>
            <w:tcW w:w="1702" w:type="dxa"/>
            <w:tcBorders>
              <w:top w:val="single" w:sz="4" w:space="0" w:color="auto"/>
              <w:left w:val="single" w:sz="4" w:space="0" w:color="auto"/>
              <w:bottom w:val="single" w:sz="4" w:space="0" w:color="auto"/>
              <w:right w:val="single" w:sz="4" w:space="0" w:color="auto"/>
            </w:tcBorders>
            <w:hideMark/>
          </w:tcPr>
          <w:p w14:paraId="73FA255F" w14:textId="77777777" w:rsidR="00727758" w:rsidRPr="009D0EEE" w:rsidRDefault="00727758" w:rsidP="00727758">
            <w:pPr>
              <w:suppressAutoHyphens/>
              <w:spacing w:line="276" w:lineRule="auto"/>
              <w:rPr>
                <w:sz w:val="20"/>
                <w:szCs w:val="20"/>
              </w:rPr>
            </w:pPr>
            <w:r w:rsidRPr="009D0EEE">
              <w:rPr>
                <w:sz w:val="20"/>
                <w:szCs w:val="20"/>
              </w:rPr>
              <w:t xml:space="preserve">Sevanje svetlobe v okolico </w:t>
            </w:r>
          </w:p>
        </w:tc>
        <w:tc>
          <w:tcPr>
            <w:tcW w:w="5103" w:type="dxa"/>
            <w:tcBorders>
              <w:top w:val="single" w:sz="4" w:space="0" w:color="auto"/>
              <w:left w:val="single" w:sz="4" w:space="0" w:color="auto"/>
              <w:bottom w:val="single" w:sz="4" w:space="0" w:color="auto"/>
              <w:right w:val="single" w:sz="4" w:space="0" w:color="auto"/>
            </w:tcBorders>
            <w:hideMark/>
          </w:tcPr>
          <w:p w14:paraId="5E78986F" w14:textId="77777777" w:rsidR="00727758" w:rsidRPr="009D0EEE" w:rsidRDefault="00727758" w:rsidP="00727758">
            <w:pPr>
              <w:suppressAutoHyphens/>
              <w:jc w:val="both"/>
              <w:rPr>
                <w:rFonts w:cstheme="minorBidi"/>
                <w:i/>
                <w:sz w:val="18"/>
                <w:szCs w:val="18"/>
              </w:rPr>
            </w:pPr>
            <w:r w:rsidRPr="009D0EEE">
              <w:rPr>
                <w:i/>
                <w:sz w:val="18"/>
                <w:szCs w:val="18"/>
              </w:rPr>
              <w:t>Ne – gradbena dela se bodo izvajala le v dnevnem času, zato svetlobno onesnaževanje ne bo nastajalo.</w:t>
            </w:r>
          </w:p>
        </w:tc>
        <w:tc>
          <w:tcPr>
            <w:tcW w:w="6237" w:type="dxa"/>
            <w:tcBorders>
              <w:top w:val="single" w:sz="4" w:space="0" w:color="auto"/>
              <w:left w:val="single" w:sz="4" w:space="0" w:color="auto"/>
              <w:bottom w:val="single" w:sz="4" w:space="0" w:color="auto"/>
              <w:right w:val="single" w:sz="4" w:space="0" w:color="auto"/>
            </w:tcBorders>
            <w:hideMark/>
          </w:tcPr>
          <w:p w14:paraId="537CBBF4" w14:textId="57BC5CEA" w:rsidR="00727758" w:rsidRPr="009D0EEE" w:rsidRDefault="00727758" w:rsidP="00727758">
            <w:pPr>
              <w:suppressAutoHyphens/>
              <w:jc w:val="both"/>
              <w:rPr>
                <w:i/>
                <w:sz w:val="18"/>
                <w:szCs w:val="18"/>
              </w:rPr>
            </w:pPr>
            <w:r w:rsidRPr="009D0EEE">
              <w:rPr>
                <w:i/>
                <w:sz w:val="18"/>
                <w:szCs w:val="18"/>
              </w:rPr>
              <w:t xml:space="preserve">Da – </w:t>
            </w:r>
            <w:r w:rsidR="00D207B7" w:rsidRPr="009D0EEE">
              <w:rPr>
                <w:i/>
                <w:sz w:val="18"/>
                <w:szCs w:val="18"/>
              </w:rPr>
              <w:t>objekt bo imel nameščenih nekaj zunanjih svetilk, ki bodo dimenzionirane v skladu z Uredbo o mejnih vrednostih svetlobnega onesnaževanja okolja</w:t>
            </w:r>
            <w:r w:rsidR="00A32FBB" w:rsidRPr="009D0EEE">
              <w:rPr>
                <w:i/>
                <w:sz w:val="18"/>
                <w:szCs w:val="18"/>
              </w:rPr>
              <w:t>.</w:t>
            </w:r>
          </w:p>
        </w:tc>
        <w:tc>
          <w:tcPr>
            <w:tcW w:w="1071" w:type="dxa"/>
            <w:tcBorders>
              <w:top w:val="single" w:sz="4" w:space="0" w:color="auto"/>
              <w:left w:val="single" w:sz="4" w:space="0" w:color="auto"/>
              <w:bottom w:val="single" w:sz="4" w:space="0" w:color="auto"/>
              <w:right w:val="single" w:sz="18" w:space="0" w:color="auto"/>
            </w:tcBorders>
            <w:hideMark/>
          </w:tcPr>
          <w:p w14:paraId="7343737A" w14:textId="77777777" w:rsidR="00727758" w:rsidRPr="009D0EEE" w:rsidRDefault="00727758" w:rsidP="00727758">
            <w:pPr>
              <w:suppressAutoHyphens/>
              <w:rPr>
                <w:i/>
                <w:sz w:val="20"/>
                <w:szCs w:val="20"/>
              </w:rPr>
            </w:pPr>
            <w:r w:rsidRPr="009D0EEE">
              <w:rPr>
                <w:i/>
                <w:sz w:val="20"/>
                <w:szCs w:val="20"/>
              </w:rPr>
              <w:t>NE</w:t>
            </w:r>
          </w:p>
        </w:tc>
      </w:tr>
      <w:tr w:rsidR="009D0EEE" w:rsidRPr="009D0EEE" w14:paraId="14D9F817"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31FC2596" w14:textId="77777777" w:rsidR="00727758" w:rsidRPr="009D0EEE" w:rsidRDefault="00727758" w:rsidP="00727758">
            <w:pPr>
              <w:suppressAutoHyphens/>
              <w:spacing w:line="276" w:lineRule="auto"/>
              <w:rPr>
                <w:sz w:val="20"/>
              </w:rPr>
            </w:pPr>
            <w:r w:rsidRPr="009D0EEE">
              <w:rPr>
                <w:sz w:val="20"/>
              </w:rPr>
              <w:t>3.3.10</w:t>
            </w:r>
          </w:p>
        </w:tc>
        <w:tc>
          <w:tcPr>
            <w:tcW w:w="1702" w:type="dxa"/>
            <w:tcBorders>
              <w:top w:val="single" w:sz="4" w:space="0" w:color="auto"/>
              <w:left w:val="single" w:sz="4" w:space="0" w:color="auto"/>
              <w:bottom w:val="single" w:sz="4" w:space="0" w:color="auto"/>
              <w:right w:val="single" w:sz="4" w:space="0" w:color="auto"/>
            </w:tcBorders>
            <w:hideMark/>
          </w:tcPr>
          <w:p w14:paraId="313AA94F" w14:textId="77777777" w:rsidR="00727758" w:rsidRPr="009D0EEE" w:rsidRDefault="00727758" w:rsidP="00727758">
            <w:pPr>
              <w:suppressAutoHyphens/>
              <w:spacing w:line="276" w:lineRule="auto"/>
              <w:rPr>
                <w:sz w:val="20"/>
              </w:rPr>
            </w:pPr>
            <w:r w:rsidRPr="009D0EEE">
              <w:rPr>
                <w:sz w:val="20"/>
              </w:rPr>
              <w:t xml:space="preserve">Segrevanje ozračja/vode </w:t>
            </w:r>
          </w:p>
        </w:tc>
        <w:tc>
          <w:tcPr>
            <w:tcW w:w="5103" w:type="dxa"/>
            <w:tcBorders>
              <w:top w:val="single" w:sz="4" w:space="0" w:color="auto"/>
              <w:left w:val="single" w:sz="4" w:space="0" w:color="auto"/>
              <w:bottom w:val="single" w:sz="4" w:space="0" w:color="auto"/>
              <w:right w:val="single" w:sz="4" w:space="0" w:color="auto"/>
            </w:tcBorders>
            <w:hideMark/>
          </w:tcPr>
          <w:p w14:paraId="327E0FEB" w14:textId="77777777" w:rsidR="00727758" w:rsidRPr="009D0EEE" w:rsidRDefault="00727758" w:rsidP="00727758">
            <w:pPr>
              <w:suppressAutoHyphens/>
              <w:jc w:val="both"/>
              <w:rPr>
                <w:rFonts w:cstheme="minorBidi"/>
                <w:i/>
                <w:sz w:val="18"/>
                <w:szCs w:val="18"/>
              </w:rPr>
            </w:pPr>
            <w:r w:rsidRPr="009D0EEE">
              <w:rPr>
                <w:i/>
                <w:sz w:val="18"/>
                <w:szCs w:val="18"/>
              </w:rPr>
              <w:t>Ne – gradnja posega ne bo vir emisij toplote v zrak ali vode.</w:t>
            </w:r>
          </w:p>
        </w:tc>
        <w:tc>
          <w:tcPr>
            <w:tcW w:w="6237" w:type="dxa"/>
            <w:tcBorders>
              <w:top w:val="single" w:sz="4" w:space="0" w:color="auto"/>
              <w:left w:val="single" w:sz="4" w:space="0" w:color="auto"/>
              <w:bottom w:val="single" w:sz="4" w:space="0" w:color="auto"/>
              <w:right w:val="single" w:sz="4" w:space="0" w:color="auto"/>
            </w:tcBorders>
            <w:hideMark/>
          </w:tcPr>
          <w:p w14:paraId="29358A81" w14:textId="77777777" w:rsidR="00727758" w:rsidRPr="009D0EEE" w:rsidRDefault="00727758" w:rsidP="00727758">
            <w:pPr>
              <w:suppressAutoHyphens/>
              <w:jc w:val="both"/>
              <w:rPr>
                <w:i/>
                <w:sz w:val="18"/>
                <w:szCs w:val="18"/>
              </w:rPr>
            </w:pPr>
            <w:r w:rsidRPr="009D0EEE">
              <w:rPr>
                <w:i/>
                <w:sz w:val="18"/>
                <w:szCs w:val="18"/>
              </w:rPr>
              <w:t xml:space="preserve">Ne – poseg ne bo vir emisij toplote v zrak ali vode v času obratovanja. </w:t>
            </w:r>
          </w:p>
        </w:tc>
        <w:tc>
          <w:tcPr>
            <w:tcW w:w="1071" w:type="dxa"/>
            <w:tcBorders>
              <w:top w:val="single" w:sz="4" w:space="0" w:color="auto"/>
              <w:left w:val="single" w:sz="4" w:space="0" w:color="auto"/>
              <w:bottom w:val="single" w:sz="4" w:space="0" w:color="auto"/>
              <w:right w:val="single" w:sz="18" w:space="0" w:color="auto"/>
            </w:tcBorders>
            <w:hideMark/>
          </w:tcPr>
          <w:p w14:paraId="060F526E" w14:textId="77777777" w:rsidR="00727758" w:rsidRPr="009D0EEE" w:rsidRDefault="00727758" w:rsidP="00727758">
            <w:pPr>
              <w:suppressAutoHyphens/>
              <w:rPr>
                <w:i/>
                <w:sz w:val="20"/>
                <w:szCs w:val="20"/>
              </w:rPr>
            </w:pPr>
            <w:r w:rsidRPr="009D0EEE">
              <w:rPr>
                <w:i/>
                <w:sz w:val="20"/>
                <w:szCs w:val="20"/>
              </w:rPr>
              <w:t>NE</w:t>
            </w:r>
          </w:p>
        </w:tc>
      </w:tr>
      <w:tr w:rsidR="009D0EEE" w:rsidRPr="009D0EEE" w14:paraId="7F81E166"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090F51B1" w14:textId="77777777" w:rsidR="00727758" w:rsidRPr="009D0EEE" w:rsidRDefault="00727758" w:rsidP="00727758">
            <w:pPr>
              <w:suppressAutoHyphens/>
              <w:spacing w:line="276" w:lineRule="auto"/>
              <w:rPr>
                <w:sz w:val="20"/>
              </w:rPr>
            </w:pPr>
            <w:r w:rsidRPr="009D0EEE">
              <w:rPr>
                <w:sz w:val="20"/>
              </w:rPr>
              <w:t>3.3.11</w:t>
            </w:r>
          </w:p>
        </w:tc>
        <w:tc>
          <w:tcPr>
            <w:tcW w:w="1702" w:type="dxa"/>
            <w:tcBorders>
              <w:top w:val="single" w:sz="4" w:space="0" w:color="auto"/>
              <w:left w:val="single" w:sz="4" w:space="0" w:color="auto"/>
              <w:bottom w:val="single" w:sz="4" w:space="0" w:color="auto"/>
              <w:right w:val="single" w:sz="4" w:space="0" w:color="auto"/>
            </w:tcBorders>
            <w:hideMark/>
          </w:tcPr>
          <w:p w14:paraId="2BBDA3C8" w14:textId="77777777" w:rsidR="00727758" w:rsidRPr="009D0EEE" w:rsidRDefault="00727758" w:rsidP="00727758">
            <w:pPr>
              <w:suppressAutoHyphens/>
              <w:spacing w:line="276" w:lineRule="auto"/>
              <w:rPr>
                <w:sz w:val="20"/>
              </w:rPr>
            </w:pPr>
            <w:r w:rsidRPr="009D0EEE">
              <w:rPr>
                <w:sz w:val="20"/>
              </w:rPr>
              <w:t>Smrad</w:t>
            </w:r>
          </w:p>
        </w:tc>
        <w:tc>
          <w:tcPr>
            <w:tcW w:w="5103" w:type="dxa"/>
            <w:tcBorders>
              <w:top w:val="single" w:sz="4" w:space="0" w:color="auto"/>
              <w:left w:val="single" w:sz="4" w:space="0" w:color="auto"/>
              <w:bottom w:val="single" w:sz="4" w:space="0" w:color="auto"/>
              <w:right w:val="single" w:sz="4" w:space="0" w:color="auto"/>
            </w:tcBorders>
            <w:hideMark/>
          </w:tcPr>
          <w:p w14:paraId="2540F724" w14:textId="77777777" w:rsidR="00727758" w:rsidRPr="009D0EEE" w:rsidRDefault="00727758" w:rsidP="00727758">
            <w:pPr>
              <w:suppressAutoHyphens/>
              <w:rPr>
                <w:rFonts w:cstheme="minorBidi"/>
                <w:i/>
                <w:sz w:val="18"/>
                <w:szCs w:val="18"/>
              </w:rPr>
            </w:pPr>
            <w:r w:rsidRPr="009D0EEE">
              <w:rPr>
                <w:i/>
                <w:sz w:val="18"/>
                <w:szCs w:val="18"/>
              </w:rPr>
              <w:t>Ne – gradnja posega ne bo vir emisij vonjav, ker gradbeni odpadki in gradbeni material niso vir vonjav.</w:t>
            </w:r>
          </w:p>
        </w:tc>
        <w:tc>
          <w:tcPr>
            <w:tcW w:w="6237" w:type="dxa"/>
            <w:tcBorders>
              <w:top w:val="single" w:sz="4" w:space="0" w:color="auto"/>
              <w:left w:val="single" w:sz="4" w:space="0" w:color="auto"/>
              <w:bottom w:val="single" w:sz="4" w:space="0" w:color="auto"/>
              <w:right w:val="single" w:sz="4" w:space="0" w:color="auto"/>
            </w:tcBorders>
            <w:hideMark/>
          </w:tcPr>
          <w:p w14:paraId="4855DE7E" w14:textId="77777777" w:rsidR="00727758" w:rsidRPr="009D0EEE" w:rsidRDefault="00727758" w:rsidP="00727758">
            <w:pPr>
              <w:suppressAutoHyphens/>
              <w:rPr>
                <w:i/>
                <w:sz w:val="18"/>
                <w:szCs w:val="18"/>
              </w:rPr>
            </w:pPr>
            <w:r w:rsidRPr="009D0EEE">
              <w:rPr>
                <w:i/>
                <w:sz w:val="18"/>
                <w:szCs w:val="18"/>
              </w:rPr>
              <w:t>Ne – poseg v času obratovanja ne bo vir emisij vonjav v okolje.</w:t>
            </w:r>
          </w:p>
        </w:tc>
        <w:tc>
          <w:tcPr>
            <w:tcW w:w="1071" w:type="dxa"/>
            <w:tcBorders>
              <w:top w:val="single" w:sz="4" w:space="0" w:color="auto"/>
              <w:left w:val="single" w:sz="4" w:space="0" w:color="auto"/>
              <w:bottom w:val="single" w:sz="4" w:space="0" w:color="auto"/>
              <w:right w:val="single" w:sz="18" w:space="0" w:color="auto"/>
            </w:tcBorders>
            <w:hideMark/>
          </w:tcPr>
          <w:p w14:paraId="21456D61" w14:textId="77777777" w:rsidR="00727758" w:rsidRPr="009D0EEE" w:rsidRDefault="00727758" w:rsidP="00727758">
            <w:pPr>
              <w:suppressAutoHyphens/>
              <w:rPr>
                <w:i/>
                <w:sz w:val="20"/>
                <w:szCs w:val="20"/>
              </w:rPr>
            </w:pPr>
            <w:r w:rsidRPr="009D0EEE">
              <w:rPr>
                <w:i/>
                <w:sz w:val="20"/>
                <w:szCs w:val="20"/>
              </w:rPr>
              <w:t>NE</w:t>
            </w:r>
          </w:p>
        </w:tc>
      </w:tr>
      <w:tr w:rsidR="009D0EEE" w:rsidRPr="009D0EEE" w14:paraId="07223DD3"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34B10AFA" w14:textId="77777777" w:rsidR="00727758" w:rsidRPr="009D0EEE" w:rsidRDefault="00727758" w:rsidP="00727758">
            <w:pPr>
              <w:suppressAutoHyphens/>
              <w:spacing w:line="276" w:lineRule="auto"/>
              <w:rPr>
                <w:sz w:val="20"/>
              </w:rPr>
            </w:pPr>
            <w:r w:rsidRPr="009D0EEE">
              <w:rPr>
                <w:sz w:val="20"/>
              </w:rPr>
              <w:t>3.3.12</w:t>
            </w:r>
          </w:p>
        </w:tc>
        <w:tc>
          <w:tcPr>
            <w:tcW w:w="1702" w:type="dxa"/>
            <w:tcBorders>
              <w:top w:val="single" w:sz="4" w:space="0" w:color="auto"/>
              <w:left w:val="single" w:sz="4" w:space="0" w:color="auto"/>
              <w:bottom w:val="single" w:sz="4" w:space="0" w:color="auto"/>
              <w:right w:val="single" w:sz="4" w:space="0" w:color="auto"/>
            </w:tcBorders>
            <w:hideMark/>
          </w:tcPr>
          <w:p w14:paraId="06FEFBA8" w14:textId="77777777" w:rsidR="00727758" w:rsidRPr="009D0EEE" w:rsidRDefault="00727758" w:rsidP="00727758">
            <w:pPr>
              <w:suppressAutoHyphens/>
              <w:spacing w:line="276" w:lineRule="auto"/>
              <w:rPr>
                <w:sz w:val="20"/>
              </w:rPr>
            </w:pPr>
            <w:r w:rsidRPr="009D0EEE">
              <w:rPr>
                <w:sz w:val="20"/>
              </w:rPr>
              <w:t xml:space="preserve">Vidna izpostavljenost </w:t>
            </w:r>
          </w:p>
        </w:tc>
        <w:tc>
          <w:tcPr>
            <w:tcW w:w="5103" w:type="dxa"/>
            <w:tcBorders>
              <w:top w:val="single" w:sz="4" w:space="0" w:color="auto"/>
              <w:left w:val="single" w:sz="4" w:space="0" w:color="auto"/>
              <w:bottom w:val="single" w:sz="4" w:space="0" w:color="auto"/>
              <w:right w:val="single" w:sz="4" w:space="0" w:color="auto"/>
            </w:tcBorders>
            <w:hideMark/>
          </w:tcPr>
          <w:p w14:paraId="7F08FF8B" w14:textId="145EA78C" w:rsidR="00727758" w:rsidRPr="009D0EEE" w:rsidRDefault="00727758" w:rsidP="00727758">
            <w:pPr>
              <w:suppressAutoHyphens/>
              <w:jc w:val="both"/>
              <w:rPr>
                <w:rFonts w:cstheme="minorBidi"/>
                <w:i/>
                <w:sz w:val="18"/>
                <w:szCs w:val="18"/>
              </w:rPr>
            </w:pPr>
            <w:r w:rsidRPr="009D0EEE">
              <w:rPr>
                <w:i/>
                <w:sz w:val="18"/>
                <w:szCs w:val="18"/>
              </w:rPr>
              <w:t>Da – območje posega bo v času gradnje ograjeno z gradbeno ograjo, ki bo vidna iz okolice. Gradbišče bo vidno izpostavljeno.</w:t>
            </w:r>
          </w:p>
        </w:tc>
        <w:tc>
          <w:tcPr>
            <w:tcW w:w="6237" w:type="dxa"/>
            <w:tcBorders>
              <w:top w:val="single" w:sz="4" w:space="0" w:color="auto"/>
              <w:left w:val="single" w:sz="4" w:space="0" w:color="auto"/>
              <w:bottom w:val="single" w:sz="4" w:space="0" w:color="auto"/>
              <w:right w:val="single" w:sz="4" w:space="0" w:color="auto"/>
            </w:tcBorders>
          </w:tcPr>
          <w:p w14:paraId="17407B73" w14:textId="54AB925A" w:rsidR="00727758" w:rsidRPr="009D0EEE" w:rsidRDefault="00D207B7" w:rsidP="00D207B7">
            <w:pPr>
              <w:suppressAutoHyphens/>
              <w:jc w:val="both"/>
              <w:rPr>
                <w:i/>
                <w:sz w:val="18"/>
                <w:szCs w:val="18"/>
                <w:highlight w:val="yellow"/>
              </w:rPr>
            </w:pPr>
            <w:r w:rsidRPr="009D0EEE">
              <w:rPr>
                <w:i/>
                <w:sz w:val="18"/>
                <w:szCs w:val="18"/>
              </w:rPr>
              <w:t>Da – novogradnja posega se bo izvedla na območju, ki v obstoječem stanju ni pozidano. Načrtovani objekt bo vizualno spremenil podobo območja, vendar je načrtovan kot smiseln podaljšek že obstoječega trgovsko-poslovnega objekta (objekt A) v trgovsko poslovni coni. Tako, da se v skladu z namenom uporabe vizualno in funkcionalno vključi v širšo okolico.</w:t>
            </w:r>
          </w:p>
        </w:tc>
        <w:tc>
          <w:tcPr>
            <w:tcW w:w="1071" w:type="dxa"/>
            <w:tcBorders>
              <w:top w:val="single" w:sz="4" w:space="0" w:color="auto"/>
              <w:left w:val="single" w:sz="4" w:space="0" w:color="auto"/>
              <w:bottom w:val="single" w:sz="4" w:space="0" w:color="auto"/>
              <w:right w:val="single" w:sz="18" w:space="0" w:color="auto"/>
            </w:tcBorders>
            <w:hideMark/>
          </w:tcPr>
          <w:p w14:paraId="1FCC994F" w14:textId="77777777" w:rsidR="00727758" w:rsidRPr="009D0EEE" w:rsidRDefault="00727758" w:rsidP="00727758">
            <w:pPr>
              <w:suppressAutoHyphens/>
              <w:rPr>
                <w:i/>
                <w:sz w:val="20"/>
                <w:szCs w:val="20"/>
              </w:rPr>
            </w:pPr>
            <w:r w:rsidRPr="009D0EEE">
              <w:rPr>
                <w:i/>
                <w:sz w:val="20"/>
                <w:szCs w:val="20"/>
              </w:rPr>
              <w:t>NE</w:t>
            </w:r>
          </w:p>
        </w:tc>
      </w:tr>
      <w:tr w:rsidR="009D0EEE" w:rsidRPr="009D0EEE" w14:paraId="770FBEF5"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47AA7E20" w14:textId="77777777" w:rsidR="00727758" w:rsidRPr="009D0EEE" w:rsidRDefault="00727758" w:rsidP="00727758">
            <w:pPr>
              <w:suppressAutoHyphens/>
              <w:spacing w:line="276" w:lineRule="auto"/>
              <w:rPr>
                <w:sz w:val="20"/>
              </w:rPr>
            </w:pPr>
            <w:r w:rsidRPr="009D0EEE">
              <w:rPr>
                <w:sz w:val="20"/>
              </w:rPr>
              <w:t>3.3.13</w:t>
            </w:r>
          </w:p>
        </w:tc>
        <w:tc>
          <w:tcPr>
            <w:tcW w:w="1702" w:type="dxa"/>
            <w:tcBorders>
              <w:top w:val="single" w:sz="4" w:space="0" w:color="auto"/>
              <w:left w:val="single" w:sz="4" w:space="0" w:color="auto"/>
              <w:bottom w:val="single" w:sz="4" w:space="0" w:color="auto"/>
              <w:right w:val="single" w:sz="4" w:space="0" w:color="auto"/>
            </w:tcBorders>
            <w:hideMark/>
          </w:tcPr>
          <w:p w14:paraId="72B56D7C" w14:textId="77777777" w:rsidR="00727758" w:rsidRPr="009D0EEE" w:rsidRDefault="00727758" w:rsidP="00727758">
            <w:pPr>
              <w:suppressAutoHyphens/>
              <w:spacing w:line="276" w:lineRule="auto"/>
              <w:rPr>
                <w:sz w:val="20"/>
              </w:rPr>
            </w:pPr>
            <w:r w:rsidRPr="009D0EEE">
              <w:rPr>
                <w:sz w:val="20"/>
              </w:rPr>
              <w:t xml:space="preserve">Vibracije </w:t>
            </w:r>
          </w:p>
        </w:tc>
        <w:tc>
          <w:tcPr>
            <w:tcW w:w="5103" w:type="dxa"/>
            <w:tcBorders>
              <w:top w:val="single" w:sz="4" w:space="0" w:color="auto"/>
              <w:left w:val="single" w:sz="4" w:space="0" w:color="auto"/>
              <w:bottom w:val="single" w:sz="4" w:space="0" w:color="auto"/>
              <w:right w:val="single" w:sz="4" w:space="0" w:color="auto"/>
            </w:tcBorders>
            <w:hideMark/>
          </w:tcPr>
          <w:p w14:paraId="35362269" w14:textId="77777777" w:rsidR="00727758" w:rsidRPr="009D0EEE" w:rsidRDefault="00727758" w:rsidP="00727758">
            <w:pPr>
              <w:jc w:val="both"/>
              <w:rPr>
                <w:i/>
                <w:sz w:val="16"/>
                <w:szCs w:val="16"/>
              </w:rPr>
            </w:pPr>
            <w:r w:rsidRPr="009D0EEE">
              <w:rPr>
                <w:i/>
                <w:sz w:val="18"/>
                <w:szCs w:val="18"/>
              </w:rPr>
              <w:t xml:space="preserve">Da – v času gradnje bodo nastajale vibracije zaradi obratovanja gradbenih strojev in tovornih vozil. Gradbena dela se ne bodo izvajala z miniranjem. Vpliv vibracij na okolje in ljudi v okolju v naši zakonodaji ni reguliran in zakonsko predpisan. Mejna vrednost za betonske in klasično grajene zidane stavbe znaša 7,62 mm/s (0,3 in/sec) po </w:t>
            </w:r>
            <w:proofErr w:type="spellStart"/>
            <w:r w:rsidRPr="009D0EEE">
              <w:rPr>
                <w:i/>
                <w:sz w:val="18"/>
                <w:szCs w:val="18"/>
              </w:rPr>
              <w:t>Transit</w:t>
            </w:r>
            <w:proofErr w:type="spellEnd"/>
            <w:r w:rsidRPr="009D0EEE">
              <w:rPr>
                <w:i/>
                <w:sz w:val="18"/>
                <w:szCs w:val="18"/>
              </w:rPr>
              <w:t xml:space="preserve"> </w:t>
            </w:r>
            <w:proofErr w:type="spellStart"/>
            <w:r w:rsidRPr="009D0EEE">
              <w:rPr>
                <w:i/>
                <w:sz w:val="18"/>
                <w:szCs w:val="18"/>
              </w:rPr>
              <w:t>noise</w:t>
            </w:r>
            <w:proofErr w:type="spellEnd"/>
            <w:r w:rsidRPr="009D0EEE">
              <w:rPr>
                <w:i/>
                <w:sz w:val="18"/>
                <w:szCs w:val="18"/>
              </w:rPr>
              <w:t xml:space="preserve"> </w:t>
            </w:r>
            <w:proofErr w:type="spellStart"/>
            <w:r w:rsidRPr="009D0EEE">
              <w:rPr>
                <w:i/>
                <w:sz w:val="18"/>
                <w:szCs w:val="18"/>
              </w:rPr>
              <w:t>and</w:t>
            </w:r>
            <w:proofErr w:type="spellEnd"/>
            <w:r w:rsidRPr="009D0EEE">
              <w:rPr>
                <w:i/>
                <w:sz w:val="18"/>
                <w:szCs w:val="18"/>
              </w:rPr>
              <w:t xml:space="preserve"> </w:t>
            </w:r>
            <w:proofErr w:type="spellStart"/>
            <w:r w:rsidRPr="009D0EEE">
              <w:rPr>
                <w:i/>
                <w:sz w:val="18"/>
                <w:szCs w:val="18"/>
              </w:rPr>
              <w:t>vibration</w:t>
            </w:r>
            <w:proofErr w:type="spellEnd"/>
            <w:r w:rsidRPr="009D0EEE">
              <w:rPr>
                <w:i/>
                <w:sz w:val="18"/>
                <w:szCs w:val="18"/>
              </w:rPr>
              <w:t xml:space="preserve"> </w:t>
            </w:r>
            <w:proofErr w:type="spellStart"/>
            <w:r w:rsidRPr="009D0EEE">
              <w:rPr>
                <w:i/>
                <w:sz w:val="18"/>
                <w:szCs w:val="18"/>
              </w:rPr>
              <w:t>impact</w:t>
            </w:r>
            <w:proofErr w:type="spellEnd"/>
            <w:r w:rsidRPr="009D0EEE">
              <w:rPr>
                <w:i/>
                <w:sz w:val="18"/>
                <w:szCs w:val="18"/>
              </w:rPr>
              <w:t xml:space="preserve"> </w:t>
            </w:r>
            <w:proofErr w:type="spellStart"/>
            <w:r w:rsidRPr="009D0EEE">
              <w:rPr>
                <w:i/>
                <w:sz w:val="18"/>
                <w:szCs w:val="18"/>
              </w:rPr>
              <w:t>assessment</w:t>
            </w:r>
            <w:proofErr w:type="spellEnd"/>
            <w:r w:rsidRPr="009D0EEE">
              <w:rPr>
                <w:i/>
                <w:sz w:val="18"/>
                <w:szCs w:val="18"/>
              </w:rPr>
              <w:t xml:space="preserve">, US </w:t>
            </w:r>
            <w:proofErr w:type="spellStart"/>
            <w:r w:rsidRPr="009D0EEE">
              <w:rPr>
                <w:i/>
                <w:sz w:val="18"/>
                <w:szCs w:val="18"/>
              </w:rPr>
              <w:t>Department</w:t>
            </w:r>
            <w:proofErr w:type="spellEnd"/>
            <w:r w:rsidRPr="009D0EEE">
              <w:rPr>
                <w:i/>
                <w:sz w:val="18"/>
                <w:szCs w:val="18"/>
              </w:rPr>
              <w:t xml:space="preserve"> </w:t>
            </w:r>
            <w:proofErr w:type="spellStart"/>
            <w:r w:rsidRPr="009D0EEE">
              <w:rPr>
                <w:i/>
                <w:sz w:val="18"/>
                <w:szCs w:val="18"/>
              </w:rPr>
              <w:t>of</w:t>
            </w:r>
            <w:proofErr w:type="spellEnd"/>
            <w:r w:rsidRPr="009D0EEE">
              <w:rPr>
                <w:i/>
                <w:sz w:val="18"/>
                <w:szCs w:val="18"/>
              </w:rPr>
              <w:t xml:space="preserve"> </w:t>
            </w:r>
            <w:proofErr w:type="spellStart"/>
            <w:r w:rsidRPr="009D0EEE">
              <w:rPr>
                <w:i/>
                <w:sz w:val="18"/>
                <w:szCs w:val="18"/>
              </w:rPr>
              <w:t>Transportation</w:t>
            </w:r>
            <w:proofErr w:type="spellEnd"/>
            <w:r w:rsidRPr="009D0EEE">
              <w:rPr>
                <w:i/>
                <w:sz w:val="18"/>
                <w:szCs w:val="18"/>
              </w:rPr>
              <w:t xml:space="preserve">, maj 2006 in </w:t>
            </w:r>
            <w:proofErr w:type="spellStart"/>
            <w:r w:rsidRPr="009D0EEE">
              <w:rPr>
                <w:i/>
                <w:sz w:val="18"/>
                <w:szCs w:val="18"/>
              </w:rPr>
              <w:t>Potential</w:t>
            </w:r>
            <w:proofErr w:type="spellEnd"/>
            <w:r w:rsidRPr="009D0EEE">
              <w:rPr>
                <w:i/>
                <w:sz w:val="18"/>
                <w:szCs w:val="18"/>
              </w:rPr>
              <w:t xml:space="preserve"> </w:t>
            </w:r>
            <w:proofErr w:type="spellStart"/>
            <w:r w:rsidRPr="009D0EEE">
              <w:rPr>
                <w:i/>
                <w:sz w:val="18"/>
                <w:szCs w:val="18"/>
              </w:rPr>
              <w:t>vibration</w:t>
            </w:r>
            <w:proofErr w:type="spellEnd"/>
            <w:r w:rsidRPr="009D0EEE">
              <w:rPr>
                <w:i/>
                <w:sz w:val="18"/>
                <w:szCs w:val="18"/>
              </w:rPr>
              <w:t xml:space="preserve"> </w:t>
            </w:r>
            <w:proofErr w:type="spellStart"/>
            <w:r w:rsidRPr="009D0EEE">
              <w:rPr>
                <w:i/>
                <w:sz w:val="18"/>
                <w:szCs w:val="18"/>
              </w:rPr>
              <w:lastRenderedPageBreak/>
              <w:t>impacts</w:t>
            </w:r>
            <w:proofErr w:type="spellEnd"/>
            <w:r w:rsidRPr="009D0EEE">
              <w:rPr>
                <w:i/>
                <w:sz w:val="18"/>
                <w:szCs w:val="18"/>
              </w:rPr>
              <w:t xml:space="preserve">, </w:t>
            </w:r>
            <w:proofErr w:type="spellStart"/>
            <w:r w:rsidRPr="009D0EEE">
              <w:rPr>
                <w:i/>
                <w:sz w:val="18"/>
                <w:szCs w:val="18"/>
              </w:rPr>
              <w:t>Phase</w:t>
            </w:r>
            <w:proofErr w:type="spellEnd"/>
            <w:r w:rsidRPr="009D0EEE">
              <w:rPr>
                <w:i/>
                <w:sz w:val="18"/>
                <w:szCs w:val="18"/>
              </w:rPr>
              <w:t xml:space="preserve"> 2: </w:t>
            </w:r>
            <w:proofErr w:type="spellStart"/>
            <w:r w:rsidRPr="009D0EEE">
              <w:rPr>
                <w:i/>
                <w:sz w:val="18"/>
                <w:szCs w:val="18"/>
              </w:rPr>
              <w:t>Infrastructure</w:t>
            </w:r>
            <w:proofErr w:type="spellEnd"/>
            <w:r w:rsidRPr="009D0EEE">
              <w:rPr>
                <w:i/>
                <w:sz w:val="18"/>
                <w:szCs w:val="18"/>
              </w:rPr>
              <w:t xml:space="preserve">, Crawford &amp; </w:t>
            </w:r>
            <w:proofErr w:type="spellStart"/>
            <w:r w:rsidRPr="009D0EEE">
              <w:rPr>
                <w:i/>
                <w:sz w:val="18"/>
                <w:szCs w:val="18"/>
              </w:rPr>
              <w:t>associates</w:t>
            </w:r>
            <w:proofErr w:type="spellEnd"/>
            <w:r w:rsidRPr="009D0EEE">
              <w:rPr>
                <w:i/>
                <w:sz w:val="18"/>
                <w:szCs w:val="18"/>
              </w:rPr>
              <w:t xml:space="preserve">, ZDA, november 2012.* </w:t>
            </w:r>
          </w:p>
          <w:p w14:paraId="1C7CDBF0" w14:textId="77777777" w:rsidR="00727758" w:rsidRPr="009D0EEE" w:rsidRDefault="00727758" w:rsidP="00727758">
            <w:pPr>
              <w:jc w:val="both"/>
              <w:rPr>
                <w:i/>
                <w:iCs/>
                <w:sz w:val="18"/>
                <w:szCs w:val="18"/>
                <w:u w:val="single"/>
              </w:rPr>
            </w:pPr>
            <w:r w:rsidRPr="009D0EEE">
              <w:rPr>
                <w:i/>
                <w:iCs/>
                <w:sz w:val="18"/>
                <w:szCs w:val="18"/>
                <w:u w:val="single"/>
              </w:rPr>
              <w:t>Gradnja posega – uporaba vibracijskega valjarja</w:t>
            </w:r>
          </w:p>
          <w:p w14:paraId="7D0E3FE1" w14:textId="02F5E2F5" w:rsidR="00727758" w:rsidRPr="009D0EEE" w:rsidRDefault="00727758" w:rsidP="00727758">
            <w:pPr>
              <w:jc w:val="both"/>
              <w:rPr>
                <w:i/>
                <w:iCs/>
                <w:sz w:val="18"/>
                <w:szCs w:val="18"/>
              </w:rPr>
            </w:pPr>
            <w:r w:rsidRPr="009D0EEE">
              <w:rPr>
                <w:i/>
                <w:iCs/>
                <w:sz w:val="18"/>
                <w:szCs w:val="18"/>
              </w:rPr>
              <w:t xml:space="preserve">Najbližji objekti so od območja posega oddaljeni približno </w:t>
            </w:r>
            <w:r w:rsidR="004B44A9" w:rsidRPr="009D0EEE">
              <w:rPr>
                <w:i/>
                <w:iCs/>
                <w:sz w:val="18"/>
                <w:szCs w:val="18"/>
              </w:rPr>
              <w:t>1</w:t>
            </w:r>
            <w:r w:rsidR="00DE62A5" w:rsidRPr="009D0EEE">
              <w:rPr>
                <w:i/>
                <w:iCs/>
                <w:sz w:val="18"/>
                <w:szCs w:val="18"/>
              </w:rPr>
              <w:t>5</w:t>
            </w:r>
            <w:r w:rsidRPr="009D0EEE">
              <w:rPr>
                <w:i/>
                <w:iCs/>
                <w:sz w:val="18"/>
                <w:szCs w:val="18"/>
              </w:rPr>
              <w:t xml:space="preserve"> m (SO1 ). Zato velja:</w:t>
            </w:r>
          </w:p>
          <w:p w14:paraId="323334DA" w14:textId="23973B5F" w:rsidR="00727758" w:rsidRPr="009D0EEE" w:rsidRDefault="00727758" w:rsidP="00727758">
            <w:pPr>
              <w:jc w:val="both"/>
              <w:rPr>
                <w:i/>
                <w:sz w:val="18"/>
                <w:szCs w:val="18"/>
              </w:rPr>
            </w:pPr>
            <w:proofErr w:type="spellStart"/>
            <w:r w:rsidRPr="009D0EEE">
              <w:rPr>
                <w:i/>
                <w:sz w:val="18"/>
                <w:szCs w:val="18"/>
              </w:rPr>
              <w:t>PPV</w:t>
            </w:r>
            <w:r w:rsidRPr="009D0EEE">
              <w:rPr>
                <w:i/>
                <w:sz w:val="18"/>
                <w:szCs w:val="18"/>
                <w:vertAlign w:val="subscript"/>
              </w:rPr>
              <w:t>equip</w:t>
            </w:r>
            <w:proofErr w:type="spellEnd"/>
            <w:r w:rsidRPr="009D0EEE">
              <w:rPr>
                <w:i/>
                <w:sz w:val="18"/>
                <w:szCs w:val="18"/>
              </w:rPr>
              <w:t xml:space="preserve">=5,334 mm/s </w:t>
            </w:r>
            <w:r w:rsidRPr="009D0EEE">
              <w:rPr>
                <w:i/>
                <w:sz w:val="18"/>
                <w:szCs w:val="18"/>
                <w:vertAlign w:val="subscript"/>
              </w:rPr>
              <w:t xml:space="preserve"> </w:t>
            </w:r>
            <w:r w:rsidRPr="009D0EEE">
              <w:rPr>
                <w:i/>
                <w:sz w:val="18"/>
                <w:szCs w:val="18"/>
              </w:rPr>
              <w:t>x (7,62/</w:t>
            </w:r>
            <w:r w:rsidR="004B44A9" w:rsidRPr="009D0EEE">
              <w:rPr>
                <w:i/>
                <w:sz w:val="18"/>
                <w:szCs w:val="18"/>
              </w:rPr>
              <w:t>1</w:t>
            </w:r>
            <w:r w:rsidR="00DE62A5" w:rsidRPr="009D0EEE">
              <w:rPr>
                <w:i/>
                <w:sz w:val="18"/>
                <w:szCs w:val="18"/>
              </w:rPr>
              <w:t>5</w:t>
            </w:r>
            <w:r w:rsidRPr="009D0EEE">
              <w:rPr>
                <w:i/>
                <w:sz w:val="18"/>
                <w:szCs w:val="18"/>
              </w:rPr>
              <w:t xml:space="preserve"> m)</w:t>
            </w:r>
            <w:r w:rsidRPr="009D0EEE">
              <w:rPr>
                <w:i/>
                <w:sz w:val="18"/>
                <w:szCs w:val="18"/>
                <w:vertAlign w:val="superscript"/>
              </w:rPr>
              <w:t>1,5</w:t>
            </w:r>
            <w:r w:rsidRPr="009D0EEE">
              <w:rPr>
                <w:i/>
                <w:sz w:val="18"/>
                <w:szCs w:val="18"/>
              </w:rPr>
              <w:t xml:space="preserve"> =</w:t>
            </w:r>
            <w:r w:rsidRPr="009D0EEE">
              <w:rPr>
                <w:i/>
                <w:sz w:val="18"/>
                <w:szCs w:val="18"/>
                <w:vertAlign w:val="superscript"/>
              </w:rPr>
              <w:t xml:space="preserve"> </w:t>
            </w:r>
            <w:r w:rsidR="00DE62A5" w:rsidRPr="009D0EEE">
              <w:rPr>
                <w:i/>
                <w:sz w:val="18"/>
                <w:szCs w:val="18"/>
              </w:rPr>
              <w:t>1</w:t>
            </w:r>
            <w:r w:rsidR="004B44A9" w:rsidRPr="009D0EEE">
              <w:rPr>
                <w:i/>
                <w:sz w:val="18"/>
                <w:szCs w:val="18"/>
              </w:rPr>
              <w:t>,39</w:t>
            </w:r>
            <w:r w:rsidRPr="009D0EEE">
              <w:rPr>
                <w:i/>
                <w:sz w:val="18"/>
                <w:szCs w:val="18"/>
              </w:rPr>
              <w:t xml:space="preserve"> mm/s, kar je precej manj od mejne vrednosti za klasično grajene objekte, ki znaša 7,62 mm/s. Glede na navedeno vplivov vibracij za najbližje objekte zaradi gradnje posega - uporabe vibracijskega valjarja ne pričakujemo.</w:t>
            </w:r>
          </w:p>
        </w:tc>
        <w:tc>
          <w:tcPr>
            <w:tcW w:w="6237" w:type="dxa"/>
            <w:tcBorders>
              <w:top w:val="single" w:sz="4" w:space="0" w:color="auto"/>
              <w:left w:val="single" w:sz="4" w:space="0" w:color="auto"/>
              <w:bottom w:val="single" w:sz="4" w:space="0" w:color="auto"/>
              <w:right w:val="single" w:sz="4" w:space="0" w:color="auto"/>
            </w:tcBorders>
            <w:hideMark/>
          </w:tcPr>
          <w:p w14:paraId="717F5267" w14:textId="3324676F" w:rsidR="00727758" w:rsidRPr="009D0EEE" w:rsidRDefault="004B44A9" w:rsidP="00727758">
            <w:pPr>
              <w:suppressAutoHyphens/>
              <w:jc w:val="both"/>
              <w:rPr>
                <w:i/>
                <w:sz w:val="18"/>
                <w:szCs w:val="18"/>
                <w:highlight w:val="yellow"/>
              </w:rPr>
            </w:pPr>
            <w:r w:rsidRPr="009D0EEE">
              <w:rPr>
                <w:i/>
                <w:sz w:val="18"/>
                <w:szCs w:val="18"/>
              </w:rPr>
              <w:lastRenderedPageBreak/>
              <w:t>Da - v času obratovanja objekta bodo vibracije nastajale izključno kot posledica voženj tovornih vozil na območju posega (dostava, odvoz smeti, ipd.). Glede na to, da tovorna vozila povzročajo manjše vibracije kot druga gradbena mehanizacija, bo vpliv manjši kot v času gradnje posega in bo za najbližje sosednje objekte nebistven.</w:t>
            </w:r>
          </w:p>
        </w:tc>
        <w:tc>
          <w:tcPr>
            <w:tcW w:w="1071" w:type="dxa"/>
            <w:tcBorders>
              <w:top w:val="single" w:sz="4" w:space="0" w:color="auto"/>
              <w:left w:val="single" w:sz="4" w:space="0" w:color="auto"/>
              <w:bottom w:val="single" w:sz="4" w:space="0" w:color="auto"/>
              <w:right w:val="single" w:sz="18" w:space="0" w:color="auto"/>
            </w:tcBorders>
            <w:hideMark/>
          </w:tcPr>
          <w:p w14:paraId="3C893700" w14:textId="77777777" w:rsidR="00727758" w:rsidRPr="009D0EEE" w:rsidRDefault="00727758" w:rsidP="00727758">
            <w:pPr>
              <w:suppressAutoHyphens/>
              <w:rPr>
                <w:i/>
                <w:sz w:val="20"/>
              </w:rPr>
            </w:pPr>
            <w:r w:rsidRPr="009D0EEE">
              <w:rPr>
                <w:i/>
                <w:sz w:val="20"/>
              </w:rPr>
              <w:t>NE</w:t>
            </w:r>
          </w:p>
        </w:tc>
      </w:tr>
      <w:tr w:rsidR="009D0EEE" w:rsidRPr="009D0EEE" w14:paraId="3A9702E1"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321DB38B" w14:textId="77777777" w:rsidR="004B44A9" w:rsidRPr="009D0EEE" w:rsidRDefault="004B44A9" w:rsidP="004B44A9">
            <w:pPr>
              <w:suppressAutoHyphens/>
              <w:spacing w:line="276" w:lineRule="auto"/>
              <w:rPr>
                <w:sz w:val="20"/>
              </w:rPr>
            </w:pPr>
            <w:r w:rsidRPr="009D0EEE">
              <w:rPr>
                <w:sz w:val="20"/>
              </w:rPr>
              <w:t>3.3.14</w:t>
            </w:r>
          </w:p>
        </w:tc>
        <w:tc>
          <w:tcPr>
            <w:tcW w:w="1702" w:type="dxa"/>
            <w:tcBorders>
              <w:top w:val="single" w:sz="4" w:space="0" w:color="auto"/>
              <w:left w:val="single" w:sz="4" w:space="0" w:color="auto"/>
              <w:bottom w:val="single" w:sz="4" w:space="0" w:color="auto"/>
              <w:right w:val="single" w:sz="4" w:space="0" w:color="auto"/>
            </w:tcBorders>
            <w:hideMark/>
          </w:tcPr>
          <w:p w14:paraId="387D9CC2" w14:textId="77777777" w:rsidR="004B44A9" w:rsidRPr="009D0EEE" w:rsidRDefault="004B44A9" w:rsidP="004B44A9">
            <w:pPr>
              <w:suppressAutoHyphens/>
              <w:spacing w:line="276" w:lineRule="auto"/>
              <w:rPr>
                <w:sz w:val="20"/>
              </w:rPr>
            </w:pPr>
            <w:r w:rsidRPr="009D0EEE">
              <w:rPr>
                <w:sz w:val="20"/>
              </w:rPr>
              <w:t xml:space="preserve">Eksplozije </w:t>
            </w:r>
          </w:p>
        </w:tc>
        <w:tc>
          <w:tcPr>
            <w:tcW w:w="5103" w:type="dxa"/>
            <w:tcBorders>
              <w:top w:val="single" w:sz="4" w:space="0" w:color="auto"/>
              <w:left w:val="single" w:sz="4" w:space="0" w:color="auto"/>
              <w:bottom w:val="single" w:sz="4" w:space="0" w:color="auto"/>
              <w:right w:val="single" w:sz="4" w:space="0" w:color="auto"/>
            </w:tcBorders>
            <w:hideMark/>
          </w:tcPr>
          <w:p w14:paraId="45F3A055" w14:textId="64B03F6D" w:rsidR="004B44A9" w:rsidRPr="009D0EEE" w:rsidRDefault="004B44A9" w:rsidP="004B44A9">
            <w:pPr>
              <w:suppressAutoHyphens/>
              <w:jc w:val="both"/>
              <w:rPr>
                <w:rFonts w:cstheme="minorBidi"/>
                <w:i/>
                <w:sz w:val="18"/>
                <w:szCs w:val="18"/>
              </w:rPr>
            </w:pPr>
            <w:r w:rsidRPr="009D0EEE">
              <w:rPr>
                <w:i/>
                <w:sz w:val="18"/>
                <w:szCs w:val="18"/>
              </w:rPr>
              <w:t>Ne – gradnja objekta se ne bo izvajala z eksplozijami, miniranjem ali uporabo vnetljivih snovi.</w:t>
            </w:r>
          </w:p>
        </w:tc>
        <w:tc>
          <w:tcPr>
            <w:tcW w:w="6237" w:type="dxa"/>
            <w:tcBorders>
              <w:top w:val="single" w:sz="4" w:space="0" w:color="auto"/>
              <w:left w:val="single" w:sz="4" w:space="0" w:color="auto"/>
              <w:bottom w:val="single" w:sz="4" w:space="0" w:color="auto"/>
              <w:right w:val="single" w:sz="4" w:space="0" w:color="auto"/>
            </w:tcBorders>
            <w:hideMark/>
          </w:tcPr>
          <w:p w14:paraId="2E5ABF43" w14:textId="7D364390" w:rsidR="004B44A9" w:rsidRPr="009D0EEE" w:rsidRDefault="004B44A9" w:rsidP="004B44A9">
            <w:pPr>
              <w:suppressAutoHyphens/>
              <w:jc w:val="both"/>
              <w:rPr>
                <w:i/>
                <w:sz w:val="18"/>
                <w:szCs w:val="18"/>
              </w:rPr>
            </w:pPr>
            <w:r w:rsidRPr="009D0EEE">
              <w:rPr>
                <w:i/>
                <w:sz w:val="18"/>
                <w:szCs w:val="18"/>
              </w:rPr>
              <w:t>Ne – v času obratovanja se ne bodo skladiščile vnetljive snovi, zato eksplozije niso možne.</w:t>
            </w:r>
          </w:p>
        </w:tc>
        <w:tc>
          <w:tcPr>
            <w:tcW w:w="1071" w:type="dxa"/>
            <w:tcBorders>
              <w:top w:val="single" w:sz="4" w:space="0" w:color="auto"/>
              <w:left w:val="single" w:sz="4" w:space="0" w:color="auto"/>
              <w:bottom w:val="single" w:sz="4" w:space="0" w:color="auto"/>
              <w:right w:val="single" w:sz="18" w:space="0" w:color="auto"/>
            </w:tcBorders>
            <w:hideMark/>
          </w:tcPr>
          <w:p w14:paraId="6A6833C5" w14:textId="77777777" w:rsidR="004B44A9" w:rsidRPr="009D0EEE" w:rsidRDefault="004B44A9" w:rsidP="004B44A9">
            <w:pPr>
              <w:suppressAutoHyphens/>
              <w:rPr>
                <w:i/>
                <w:sz w:val="20"/>
              </w:rPr>
            </w:pPr>
            <w:r w:rsidRPr="009D0EEE">
              <w:rPr>
                <w:i/>
                <w:sz w:val="20"/>
              </w:rPr>
              <w:t>NE</w:t>
            </w:r>
          </w:p>
        </w:tc>
      </w:tr>
      <w:tr w:rsidR="009D0EEE" w:rsidRPr="009D0EEE" w14:paraId="66BEF3BB" w14:textId="77777777" w:rsidTr="009F6708">
        <w:tc>
          <w:tcPr>
            <w:tcW w:w="737" w:type="dxa"/>
            <w:tcBorders>
              <w:top w:val="single" w:sz="4" w:space="0" w:color="auto"/>
              <w:left w:val="single" w:sz="18" w:space="0" w:color="auto"/>
              <w:bottom w:val="single" w:sz="4" w:space="0" w:color="auto"/>
              <w:right w:val="single" w:sz="4" w:space="0" w:color="auto"/>
            </w:tcBorders>
          </w:tcPr>
          <w:p w14:paraId="4E56444F" w14:textId="77777777" w:rsidR="00727758" w:rsidRPr="009D0EEE" w:rsidRDefault="00727758" w:rsidP="00727758">
            <w:pPr>
              <w:suppressAutoHyphens/>
              <w:spacing w:line="276" w:lineRule="auto"/>
              <w:rPr>
                <w:sz w:val="20"/>
              </w:rPr>
            </w:pPr>
            <w:r w:rsidRPr="009D0EEE">
              <w:rPr>
                <w:sz w:val="20"/>
              </w:rPr>
              <w:t>3.4.</w:t>
            </w:r>
          </w:p>
        </w:tc>
        <w:tc>
          <w:tcPr>
            <w:tcW w:w="1702" w:type="dxa"/>
            <w:tcBorders>
              <w:top w:val="single" w:sz="4" w:space="0" w:color="auto"/>
              <w:left w:val="single" w:sz="4" w:space="0" w:color="auto"/>
              <w:bottom w:val="single" w:sz="4" w:space="0" w:color="auto"/>
              <w:right w:val="single" w:sz="4" w:space="0" w:color="auto"/>
            </w:tcBorders>
          </w:tcPr>
          <w:p w14:paraId="5E876AFB" w14:textId="77777777" w:rsidR="00727758" w:rsidRPr="009D0EEE" w:rsidRDefault="00727758" w:rsidP="00727758">
            <w:pPr>
              <w:suppressAutoHyphens/>
              <w:rPr>
                <w:sz w:val="20"/>
              </w:rPr>
            </w:pPr>
            <w:r w:rsidRPr="009D0EEE">
              <w:rPr>
                <w:sz w:val="20"/>
              </w:rPr>
              <w:t>Pričakovani ostanki iz proizvodnje in nastali odpadki</w:t>
            </w:r>
          </w:p>
        </w:tc>
        <w:tc>
          <w:tcPr>
            <w:tcW w:w="11340" w:type="dxa"/>
            <w:gridSpan w:val="2"/>
            <w:tcBorders>
              <w:top w:val="single" w:sz="4" w:space="0" w:color="auto"/>
              <w:left w:val="single" w:sz="4" w:space="0" w:color="auto"/>
              <w:bottom w:val="single" w:sz="4" w:space="0" w:color="auto"/>
              <w:right w:val="single" w:sz="4" w:space="0" w:color="auto"/>
            </w:tcBorders>
          </w:tcPr>
          <w:p w14:paraId="0C2008B0" w14:textId="1777A7BF" w:rsidR="00727758" w:rsidRPr="009D0EEE" w:rsidRDefault="004B44A9" w:rsidP="00727758">
            <w:pPr>
              <w:suppressAutoHyphens/>
              <w:jc w:val="both"/>
              <w:rPr>
                <w:i/>
                <w:sz w:val="18"/>
                <w:szCs w:val="18"/>
                <w:highlight w:val="yellow"/>
              </w:rPr>
            </w:pPr>
            <w:r w:rsidRPr="009D0EEE">
              <w:rPr>
                <w:i/>
                <w:sz w:val="18"/>
                <w:szCs w:val="18"/>
              </w:rPr>
              <w:t>Ne, v sklopu posega ne bo potekala proizvodna dejavnost. Vpliv je opisan pod točko 3.3.5. – Nastajanje odpadkov.</w:t>
            </w:r>
          </w:p>
        </w:tc>
        <w:tc>
          <w:tcPr>
            <w:tcW w:w="1071" w:type="dxa"/>
            <w:tcBorders>
              <w:top w:val="single" w:sz="4" w:space="0" w:color="auto"/>
              <w:left w:val="single" w:sz="4" w:space="0" w:color="auto"/>
              <w:bottom w:val="single" w:sz="4" w:space="0" w:color="auto"/>
              <w:right w:val="single" w:sz="18" w:space="0" w:color="auto"/>
            </w:tcBorders>
          </w:tcPr>
          <w:p w14:paraId="43F9F1D3" w14:textId="77777777" w:rsidR="00727758" w:rsidRPr="009D0EEE" w:rsidRDefault="00727758" w:rsidP="00727758">
            <w:pPr>
              <w:suppressAutoHyphens/>
              <w:rPr>
                <w:i/>
                <w:sz w:val="20"/>
                <w:highlight w:val="yellow"/>
              </w:rPr>
            </w:pPr>
            <w:r w:rsidRPr="009D0EEE">
              <w:rPr>
                <w:i/>
                <w:sz w:val="20"/>
              </w:rPr>
              <w:t>NE</w:t>
            </w:r>
          </w:p>
        </w:tc>
      </w:tr>
      <w:tr w:rsidR="009D0EEE" w:rsidRPr="009D0EEE" w14:paraId="3AEBB91A" w14:textId="77777777" w:rsidTr="009F6708">
        <w:tc>
          <w:tcPr>
            <w:tcW w:w="737" w:type="dxa"/>
            <w:tcBorders>
              <w:top w:val="single" w:sz="4" w:space="0" w:color="auto"/>
              <w:left w:val="single" w:sz="18" w:space="0" w:color="auto"/>
              <w:bottom w:val="single" w:sz="4" w:space="0" w:color="auto"/>
              <w:right w:val="single" w:sz="4" w:space="0" w:color="auto"/>
            </w:tcBorders>
          </w:tcPr>
          <w:p w14:paraId="46994318" w14:textId="77777777" w:rsidR="00727758" w:rsidRPr="009D0EEE" w:rsidRDefault="00727758" w:rsidP="00727758">
            <w:pPr>
              <w:suppressAutoHyphens/>
              <w:spacing w:line="276" w:lineRule="auto"/>
              <w:rPr>
                <w:sz w:val="20"/>
              </w:rPr>
            </w:pPr>
            <w:r w:rsidRPr="009D0EEE">
              <w:rPr>
                <w:sz w:val="20"/>
              </w:rPr>
              <w:t>3.5.</w:t>
            </w:r>
          </w:p>
        </w:tc>
        <w:tc>
          <w:tcPr>
            <w:tcW w:w="1702" w:type="dxa"/>
            <w:tcBorders>
              <w:top w:val="single" w:sz="4" w:space="0" w:color="auto"/>
              <w:left w:val="single" w:sz="4" w:space="0" w:color="auto"/>
              <w:bottom w:val="single" w:sz="4" w:space="0" w:color="auto"/>
              <w:right w:val="single" w:sz="4" w:space="0" w:color="auto"/>
            </w:tcBorders>
          </w:tcPr>
          <w:p w14:paraId="00AFDAB8" w14:textId="77777777" w:rsidR="00727758" w:rsidRPr="009D0EEE" w:rsidRDefault="00727758" w:rsidP="00727758">
            <w:pPr>
              <w:suppressAutoHyphens/>
              <w:rPr>
                <w:sz w:val="20"/>
              </w:rPr>
            </w:pPr>
            <w:r w:rsidRPr="009D0EEE">
              <w:rPr>
                <w:sz w:val="20"/>
              </w:rPr>
              <w:t>Spremembe dejanske rabe zemljišč</w:t>
            </w:r>
          </w:p>
        </w:tc>
        <w:tc>
          <w:tcPr>
            <w:tcW w:w="5103" w:type="dxa"/>
            <w:tcBorders>
              <w:top w:val="single" w:sz="4" w:space="0" w:color="auto"/>
              <w:left w:val="single" w:sz="4" w:space="0" w:color="auto"/>
              <w:bottom w:val="single" w:sz="4" w:space="0" w:color="auto"/>
              <w:right w:val="single" w:sz="4" w:space="0" w:color="auto"/>
            </w:tcBorders>
          </w:tcPr>
          <w:p w14:paraId="75668701" w14:textId="02C6840C" w:rsidR="00727758" w:rsidRPr="009D0EEE" w:rsidRDefault="00F266DE" w:rsidP="00727758">
            <w:pPr>
              <w:suppressAutoHyphens/>
              <w:jc w:val="both"/>
              <w:rPr>
                <w:i/>
                <w:sz w:val="18"/>
                <w:szCs w:val="18"/>
                <w:highlight w:val="yellow"/>
              </w:rPr>
            </w:pPr>
            <w:r w:rsidRPr="009D0EEE">
              <w:rPr>
                <w:i/>
                <w:sz w:val="18"/>
                <w:szCs w:val="18"/>
              </w:rPr>
              <w:t>Ne – poseg se v celoti načrtuje na pozidanih in sorodnih zemljiščih (raba ID 3000). S posegom se dejanska raba zemljišč ne bo spreminjala.</w:t>
            </w:r>
          </w:p>
        </w:tc>
        <w:tc>
          <w:tcPr>
            <w:tcW w:w="6237" w:type="dxa"/>
            <w:tcBorders>
              <w:top w:val="single" w:sz="4" w:space="0" w:color="auto"/>
              <w:left w:val="single" w:sz="4" w:space="0" w:color="auto"/>
              <w:bottom w:val="single" w:sz="4" w:space="0" w:color="auto"/>
              <w:right w:val="single" w:sz="4" w:space="0" w:color="auto"/>
            </w:tcBorders>
          </w:tcPr>
          <w:p w14:paraId="79561A1C" w14:textId="77777777" w:rsidR="00727758" w:rsidRPr="009D0EEE" w:rsidRDefault="00727758" w:rsidP="00727758">
            <w:pPr>
              <w:suppressAutoHyphens/>
              <w:jc w:val="both"/>
              <w:rPr>
                <w:i/>
                <w:sz w:val="18"/>
                <w:szCs w:val="18"/>
              </w:rPr>
            </w:pPr>
            <w:r w:rsidRPr="009D0EEE">
              <w:rPr>
                <w:i/>
                <w:sz w:val="18"/>
                <w:szCs w:val="18"/>
              </w:rPr>
              <w:t>Ne – dejanska raba zemljišča se v času obratovanja ne bo spreminjala.</w:t>
            </w:r>
          </w:p>
        </w:tc>
        <w:tc>
          <w:tcPr>
            <w:tcW w:w="1071" w:type="dxa"/>
            <w:tcBorders>
              <w:top w:val="single" w:sz="4" w:space="0" w:color="auto"/>
              <w:left w:val="single" w:sz="4" w:space="0" w:color="auto"/>
              <w:bottom w:val="single" w:sz="4" w:space="0" w:color="auto"/>
              <w:right w:val="single" w:sz="18" w:space="0" w:color="auto"/>
            </w:tcBorders>
          </w:tcPr>
          <w:p w14:paraId="7734AD5D" w14:textId="77777777" w:rsidR="00727758" w:rsidRPr="009D0EEE" w:rsidRDefault="00727758" w:rsidP="00727758">
            <w:pPr>
              <w:suppressAutoHyphens/>
              <w:rPr>
                <w:i/>
                <w:sz w:val="20"/>
              </w:rPr>
            </w:pPr>
            <w:r w:rsidRPr="009D0EEE">
              <w:rPr>
                <w:i/>
                <w:sz w:val="20"/>
              </w:rPr>
              <w:t>NE</w:t>
            </w:r>
          </w:p>
        </w:tc>
      </w:tr>
      <w:tr w:rsidR="009D0EEE" w:rsidRPr="009D0EEE" w14:paraId="179EC633"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0028FF14" w14:textId="77777777" w:rsidR="00727758" w:rsidRPr="009D0EEE" w:rsidRDefault="00727758" w:rsidP="00727758">
            <w:pPr>
              <w:suppressAutoHyphens/>
              <w:spacing w:line="276" w:lineRule="auto"/>
              <w:rPr>
                <w:sz w:val="20"/>
              </w:rPr>
            </w:pPr>
            <w:r w:rsidRPr="009D0EEE">
              <w:rPr>
                <w:sz w:val="20"/>
              </w:rPr>
              <w:t>3.5.1.</w:t>
            </w:r>
          </w:p>
        </w:tc>
        <w:tc>
          <w:tcPr>
            <w:tcW w:w="1702" w:type="dxa"/>
            <w:tcBorders>
              <w:top w:val="single" w:sz="4" w:space="0" w:color="auto"/>
              <w:left w:val="single" w:sz="4" w:space="0" w:color="auto"/>
              <w:bottom w:val="single" w:sz="4" w:space="0" w:color="auto"/>
              <w:right w:val="single" w:sz="4" w:space="0" w:color="auto"/>
            </w:tcBorders>
            <w:hideMark/>
          </w:tcPr>
          <w:p w14:paraId="3FCE5392" w14:textId="77777777" w:rsidR="00727758" w:rsidRPr="009D0EEE" w:rsidRDefault="00727758" w:rsidP="00727758">
            <w:pPr>
              <w:suppressAutoHyphens/>
              <w:rPr>
                <w:sz w:val="20"/>
              </w:rPr>
            </w:pPr>
            <w:r w:rsidRPr="009D0EEE">
              <w:rPr>
                <w:sz w:val="20"/>
              </w:rPr>
              <w:t xml:space="preserve">Fizična sprememba/ preoblikovanje površine </w:t>
            </w:r>
          </w:p>
        </w:tc>
        <w:tc>
          <w:tcPr>
            <w:tcW w:w="5103" w:type="dxa"/>
            <w:tcBorders>
              <w:top w:val="single" w:sz="4" w:space="0" w:color="auto"/>
              <w:left w:val="single" w:sz="4" w:space="0" w:color="auto"/>
              <w:bottom w:val="single" w:sz="4" w:space="0" w:color="auto"/>
              <w:right w:val="single" w:sz="4" w:space="0" w:color="auto"/>
            </w:tcBorders>
            <w:hideMark/>
          </w:tcPr>
          <w:p w14:paraId="6968CF72" w14:textId="60E72AAA" w:rsidR="00727758" w:rsidRPr="009D0EEE" w:rsidRDefault="00F266DE" w:rsidP="00727758">
            <w:pPr>
              <w:suppressAutoHyphens/>
              <w:jc w:val="both"/>
              <w:rPr>
                <w:rFonts w:cstheme="minorBidi"/>
                <w:i/>
                <w:sz w:val="18"/>
                <w:szCs w:val="18"/>
              </w:rPr>
            </w:pPr>
            <w:r w:rsidRPr="009D0EEE">
              <w:rPr>
                <w:i/>
                <w:sz w:val="18"/>
                <w:szCs w:val="18"/>
              </w:rPr>
              <w:t>Ne – površina terena je v obstoječem stanju takšna, da je gradnja objekta možna brez bistvenega preoblikovanja površja. Za potrebe izvedbe objekta se bo na območju izvedlo zemeljski izkop.</w:t>
            </w:r>
          </w:p>
        </w:tc>
        <w:tc>
          <w:tcPr>
            <w:tcW w:w="6237" w:type="dxa"/>
            <w:tcBorders>
              <w:top w:val="single" w:sz="4" w:space="0" w:color="auto"/>
              <w:left w:val="single" w:sz="4" w:space="0" w:color="auto"/>
              <w:bottom w:val="single" w:sz="4" w:space="0" w:color="auto"/>
              <w:right w:val="single" w:sz="4" w:space="0" w:color="auto"/>
            </w:tcBorders>
            <w:hideMark/>
          </w:tcPr>
          <w:p w14:paraId="74EB349C" w14:textId="77777777" w:rsidR="00727758" w:rsidRPr="009D0EEE" w:rsidRDefault="00727758" w:rsidP="00727758">
            <w:pPr>
              <w:suppressAutoHyphens/>
              <w:jc w:val="both"/>
              <w:rPr>
                <w:i/>
                <w:sz w:val="18"/>
                <w:szCs w:val="18"/>
              </w:rPr>
            </w:pPr>
            <w:r w:rsidRPr="009D0EEE">
              <w:rPr>
                <w:i/>
                <w:sz w:val="18"/>
                <w:szCs w:val="18"/>
              </w:rPr>
              <w:t xml:space="preserve">Ne – v času obratovanja se preoblikovanje površja ne bo izvajalo. </w:t>
            </w:r>
          </w:p>
        </w:tc>
        <w:tc>
          <w:tcPr>
            <w:tcW w:w="1071" w:type="dxa"/>
            <w:tcBorders>
              <w:top w:val="single" w:sz="4" w:space="0" w:color="auto"/>
              <w:left w:val="single" w:sz="4" w:space="0" w:color="auto"/>
              <w:bottom w:val="single" w:sz="4" w:space="0" w:color="auto"/>
              <w:right w:val="single" w:sz="18" w:space="0" w:color="auto"/>
            </w:tcBorders>
            <w:hideMark/>
          </w:tcPr>
          <w:p w14:paraId="7E4E2999" w14:textId="77777777" w:rsidR="00727758" w:rsidRPr="009D0EEE" w:rsidRDefault="00727758" w:rsidP="00727758">
            <w:pPr>
              <w:suppressAutoHyphens/>
              <w:rPr>
                <w:i/>
                <w:sz w:val="20"/>
              </w:rPr>
            </w:pPr>
            <w:r w:rsidRPr="009D0EEE">
              <w:rPr>
                <w:i/>
                <w:sz w:val="20"/>
              </w:rPr>
              <w:t>NE</w:t>
            </w:r>
          </w:p>
        </w:tc>
      </w:tr>
      <w:tr w:rsidR="009D0EEE" w:rsidRPr="009D0EEE" w14:paraId="251480BA"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4126507E" w14:textId="77777777" w:rsidR="00727758" w:rsidRPr="009D0EEE" w:rsidRDefault="00727758" w:rsidP="00727758">
            <w:pPr>
              <w:suppressAutoHyphens/>
              <w:spacing w:line="276" w:lineRule="auto"/>
              <w:rPr>
                <w:sz w:val="20"/>
              </w:rPr>
            </w:pPr>
            <w:r w:rsidRPr="009D0EEE">
              <w:rPr>
                <w:sz w:val="20"/>
              </w:rPr>
              <w:t>3.5.2</w:t>
            </w:r>
          </w:p>
        </w:tc>
        <w:tc>
          <w:tcPr>
            <w:tcW w:w="1702" w:type="dxa"/>
            <w:tcBorders>
              <w:top w:val="single" w:sz="4" w:space="0" w:color="auto"/>
              <w:left w:val="single" w:sz="4" w:space="0" w:color="auto"/>
              <w:bottom w:val="single" w:sz="4" w:space="0" w:color="auto"/>
              <w:right w:val="single" w:sz="4" w:space="0" w:color="auto"/>
            </w:tcBorders>
            <w:hideMark/>
          </w:tcPr>
          <w:p w14:paraId="75EAD3ED" w14:textId="77777777" w:rsidR="00727758" w:rsidRPr="009D0EEE" w:rsidRDefault="00727758" w:rsidP="00727758">
            <w:pPr>
              <w:suppressAutoHyphens/>
              <w:rPr>
                <w:sz w:val="20"/>
              </w:rPr>
            </w:pPr>
            <w:r w:rsidRPr="009D0EEE">
              <w:rPr>
                <w:sz w:val="20"/>
              </w:rPr>
              <w:t xml:space="preserve">Sprememba vegetacije </w:t>
            </w:r>
          </w:p>
        </w:tc>
        <w:tc>
          <w:tcPr>
            <w:tcW w:w="5103" w:type="dxa"/>
            <w:tcBorders>
              <w:top w:val="single" w:sz="4" w:space="0" w:color="auto"/>
              <w:left w:val="single" w:sz="4" w:space="0" w:color="auto"/>
              <w:bottom w:val="single" w:sz="4" w:space="0" w:color="auto"/>
              <w:right w:val="single" w:sz="4" w:space="0" w:color="auto"/>
            </w:tcBorders>
            <w:hideMark/>
          </w:tcPr>
          <w:p w14:paraId="4CD1295A" w14:textId="6EBD00AB" w:rsidR="00727758" w:rsidRPr="009D0EEE" w:rsidRDefault="00727758" w:rsidP="00727758">
            <w:pPr>
              <w:suppressAutoHyphens/>
              <w:jc w:val="both"/>
              <w:rPr>
                <w:rFonts w:cstheme="minorBidi"/>
                <w:i/>
                <w:sz w:val="18"/>
                <w:szCs w:val="18"/>
              </w:rPr>
            </w:pPr>
            <w:r w:rsidRPr="009D0EEE">
              <w:rPr>
                <w:i/>
                <w:sz w:val="18"/>
                <w:szCs w:val="18"/>
              </w:rPr>
              <w:t>Ne – na območju posega se v obstoječem stanju ne nahajajo gozdne površine ali vegetacija. Posegov v vegetacijo v sklopu gradnje ne bo.</w:t>
            </w:r>
          </w:p>
        </w:tc>
        <w:tc>
          <w:tcPr>
            <w:tcW w:w="6237" w:type="dxa"/>
            <w:tcBorders>
              <w:top w:val="single" w:sz="4" w:space="0" w:color="auto"/>
              <w:left w:val="single" w:sz="4" w:space="0" w:color="auto"/>
              <w:bottom w:val="single" w:sz="4" w:space="0" w:color="auto"/>
              <w:right w:val="single" w:sz="4" w:space="0" w:color="auto"/>
            </w:tcBorders>
            <w:hideMark/>
          </w:tcPr>
          <w:p w14:paraId="0F2C3E16" w14:textId="15FEB86C" w:rsidR="00727758" w:rsidRPr="009D0EEE" w:rsidRDefault="00727758" w:rsidP="00727758">
            <w:pPr>
              <w:suppressAutoHyphens/>
              <w:jc w:val="both"/>
              <w:rPr>
                <w:i/>
                <w:sz w:val="18"/>
                <w:szCs w:val="18"/>
              </w:rPr>
            </w:pPr>
            <w:r w:rsidRPr="009D0EEE">
              <w:rPr>
                <w:i/>
                <w:sz w:val="18"/>
                <w:szCs w:val="18"/>
              </w:rPr>
              <w:t xml:space="preserve">Ne – v času obratovanja se v vegetacijo ne bo posegalo, zato nanjo obratovanje posega ne vpliva. </w:t>
            </w:r>
          </w:p>
        </w:tc>
        <w:tc>
          <w:tcPr>
            <w:tcW w:w="1071" w:type="dxa"/>
            <w:tcBorders>
              <w:top w:val="single" w:sz="4" w:space="0" w:color="auto"/>
              <w:left w:val="single" w:sz="4" w:space="0" w:color="auto"/>
              <w:bottom w:val="single" w:sz="4" w:space="0" w:color="auto"/>
              <w:right w:val="single" w:sz="18" w:space="0" w:color="auto"/>
            </w:tcBorders>
            <w:hideMark/>
          </w:tcPr>
          <w:p w14:paraId="2F56840C" w14:textId="77777777" w:rsidR="00727758" w:rsidRPr="009D0EEE" w:rsidRDefault="00727758" w:rsidP="00727758">
            <w:pPr>
              <w:suppressAutoHyphens/>
              <w:rPr>
                <w:i/>
                <w:szCs w:val="20"/>
              </w:rPr>
            </w:pPr>
            <w:r w:rsidRPr="009D0EEE">
              <w:rPr>
                <w:i/>
                <w:sz w:val="20"/>
              </w:rPr>
              <w:t>NE</w:t>
            </w:r>
          </w:p>
        </w:tc>
      </w:tr>
      <w:tr w:rsidR="009D0EEE" w:rsidRPr="009D0EEE" w14:paraId="510F52B6" w14:textId="77777777" w:rsidTr="009F6708">
        <w:tc>
          <w:tcPr>
            <w:tcW w:w="737" w:type="dxa"/>
            <w:tcBorders>
              <w:top w:val="single" w:sz="4" w:space="0" w:color="auto"/>
              <w:left w:val="single" w:sz="18" w:space="0" w:color="auto"/>
              <w:bottom w:val="single" w:sz="4" w:space="0" w:color="auto"/>
              <w:right w:val="single" w:sz="4" w:space="0" w:color="auto"/>
            </w:tcBorders>
            <w:hideMark/>
          </w:tcPr>
          <w:p w14:paraId="1E9B142C" w14:textId="77777777" w:rsidR="00727758" w:rsidRPr="009D0EEE" w:rsidRDefault="00727758" w:rsidP="00727758">
            <w:pPr>
              <w:suppressAutoHyphens/>
              <w:spacing w:line="276" w:lineRule="auto"/>
              <w:rPr>
                <w:sz w:val="20"/>
              </w:rPr>
            </w:pPr>
            <w:r w:rsidRPr="009D0EEE">
              <w:rPr>
                <w:sz w:val="20"/>
              </w:rPr>
              <w:t>3.6.</w:t>
            </w:r>
          </w:p>
        </w:tc>
        <w:tc>
          <w:tcPr>
            <w:tcW w:w="1702" w:type="dxa"/>
            <w:tcBorders>
              <w:top w:val="single" w:sz="4" w:space="0" w:color="auto"/>
              <w:left w:val="single" w:sz="4" w:space="0" w:color="auto"/>
              <w:bottom w:val="single" w:sz="4" w:space="0" w:color="auto"/>
              <w:right w:val="single" w:sz="4" w:space="0" w:color="auto"/>
            </w:tcBorders>
            <w:hideMark/>
          </w:tcPr>
          <w:p w14:paraId="3E61A317" w14:textId="77777777" w:rsidR="00727758" w:rsidRPr="009D0EEE" w:rsidRDefault="00727758" w:rsidP="00727758">
            <w:pPr>
              <w:suppressAutoHyphens/>
              <w:rPr>
                <w:sz w:val="20"/>
              </w:rPr>
            </w:pPr>
            <w:r w:rsidRPr="009D0EEE">
              <w:rPr>
                <w:sz w:val="20"/>
              </w:rPr>
              <w:t>Vplivi na kulturno dediščino</w:t>
            </w:r>
          </w:p>
        </w:tc>
        <w:tc>
          <w:tcPr>
            <w:tcW w:w="5103" w:type="dxa"/>
            <w:tcBorders>
              <w:top w:val="single" w:sz="4" w:space="0" w:color="auto"/>
              <w:left w:val="single" w:sz="4" w:space="0" w:color="auto"/>
              <w:bottom w:val="single" w:sz="4" w:space="0" w:color="auto"/>
              <w:right w:val="single" w:sz="4" w:space="0" w:color="auto"/>
            </w:tcBorders>
          </w:tcPr>
          <w:p w14:paraId="42BA91A8" w14:textId="5CF75CD6" w:rsidR="00727758" w:rsidRPr="009D0EEE" w:rsidRDefault="00727758" w:rsidP="00727758">
            <w:pPr>
              <w:suppressAutoHyphens/>
              <w:jc w:val="both"/>
              <w:rPr>
                <w:i/>
                <w:sz w:val="18"/>
                <w:szCs w:val="18"/>
              </w:rPr>
            </w:pPr>
            <w:r w:rsidRPr="009D0EEE">
              <w:rPr>
                <w:i/>
                <w:sz w:val="18"/>
                <w:szCs w:val="18"/>
              </w:rPr>
              <w:t>Ne – območje posega se ne nahaja na območju kulturne dediščine. Na najbližje enote kulturne dediščine gradnja posega ne bo imela vpliva.</w:t>
            </w:r>
          </w:p>
        </w:tc>
        <w:tc>
          <w:tcPr>
            <w:tcW w:w="6237" w:type="dxa"/>
            <w:tcBorders>
              <w:top w:val="single" w:sz="4" w:space="0" w:color="auto"/>
              <w:left w:val="single" w:sz="4" w:space="0" w:color="auto"/>
              <w:bottom w:val="single" w:sz="4" w:space="0" w:color="auto"/>
              <w:right w:val="single" w:sz="4" w:space="0" w:color="auto"/>
            </w:tcBorders>
          </w:tcPr>
          <w:p w14:paraId="0A72ADE1" w14:textId="63CF8559" w:rsidR="00727758" w:rsidRPr="009D0EEE" w:rsidRDefault="00727758" w:rsidP="00727758">
            <w:pPr>
              <w:suppressAutoHyphens/>
              <w:jc w:val="both"/>
              <w:rPr>
                <w:i/>
                <w:sz w:val="18"/>
                <w:szCs w:val="18"/>
              </w:rPr>
            </w:pPr>
            <w:r w:rsidRPr="009D0EEE">
              <w:rPr>
                <w:i/>
                <w:sz w:val="18"/>
                <w:szCs w:val="18"/>
              </w:rPr>
              <w:t xml:space="preserve">Ne – po izvedbi posega poseg ne bo imel vpliva na najbližje enote kulturne dediščine. </w:t>
            </w:r>
          </w:p>
        </w:tc>
        <w:tc>
          <w:tcPr>
            <w:tcW w:w="1071" w:type="dxa"/>
            <w:tcBorders>
              <w:top w:val="single" w:sz="4" w:space="0" w:color="auto"/>
              <w:left w:val="single" w:sz="4" w:space="0" w:color="auto"/>
              <w:bottom w:val="single" w:sz="4" w:space="0" w:color="auto"/>
              <w:right w:val="single" w:sz="18" w:space="0" w:color="auto"/>
            </w:tcBorders>
            <w:hideMark/>
          </w:tcPr>
          <w:p w14:paraId="6C854E07" w14:textId="77777777" w:rsidR="00727758" w:rsidRPr="009D0EEE" w:rsidRDefault="00727758" w:rsidP="00727758">
            <w:pPr>
              <w:suppressAutoHyphens/>
              <w:rPr>
                <w:i/>
                <w:sz w:val="20"/>
              </w:rPr>
            </w:pPr>
            <w:r w:rsidRPr="009D0EEE">
              <w:rPr>
                <w:i/>
                <w:sz w:val="20"/>
              </w:rPr>
              <w:t>NE</w:t>
            </w:r>
          </w:p>
        </w:tc>
      </w:tr>
      <w:tr w:rsidR="009D0EEE" w:rsidRPr="009D0EEE" w14:paraId="1E7D4AD8" w14:textId="77777777" w:rsidTr="009F6708">
        <w:tc>
          <w:tcPr>
            <w:tcW w:w="737" w:type="dxa"/>
            <w:tcBorders>
              <w:top w:val="single" w:sz="4" w:space="0" w:color="auto"/>
              <w:left w:val="single" w:sz="18" w:space="0" w:color="auto"/>
              <w:bottom w:val="single" w:sz="4" w:space="0" w:color="auto"/>
              <w:right w:val="single" w:sz="4" w:space="0" w:color="auto"/>
            </w:tcBorders>
          </w:tcPr>
          <w:p w14:paraId="31F55A75" w14:textId="6DAF03ED" w:rsidR="00727758" w:rsidRPr="009D0EEE" w:rsidRDefault="00727758" w:rsidP="00727758">
            <w:pPr>
              <w:suppressAutoHyphens/>
              <w:spacing w:line="276" w:lineRule="auto"/>
              <w:rPr>
                <w:sz w:val="20"/>
              </w:rPr>
            </w:pPr>
            <w:r w:rsidRPr="009D0EEE">
              <w:rPr>
                <w:sz w:val="20"/>
              </w:rPr>
              <w:t>3.7.1.</w:t>
            </w:r>
          </w:p>
        </w:tc>
        <w:tc>
          <w:tcPr>
            <w:tcW w:w="1702" w:type="dxa"/>
            <w:tcBorders>
              <w:top w:val="single" w:sz="4" w:space="0" w:color="auto"/>
              <w:left w:val="single" w:sz="4" w:space="0" w:color="auto"/>
              <w:bottom w:val="single" w:sz="4" w:space="0" w:color="auto"/>
              <w:right w:val="single" w:sz="4" w:space="0" w:color="auto"/>
            </w:tcBorders>
          </w:tcPr>
          <w:p w14:paraId="2C9C153E" w14:textId="292DF359" w:rsidR="00727758" w:rsidRPr="009D0EEE" w:rsidRDefault="00727758" w:rsidP="00727758">
            <w:pPr>
              <w:suppressAutoHyphens/>
              <w:rPr>
                <w:sz w:val="20"/>
              </w:rPr>
            </w:pPr>
            <w:r w:rsidRPr="009D0EEE">
              <w:rPr>
                <w:sz w:val="20"/>
              </w:rPr>
              <w:t xml:space="preserve">Drugo – vpliv na </w:t>
            </w:r>
            <w:r w:rsidR="00AC4F84" w:rsidRPr="009D0EEE">
              <w:rPr>
                <w:sz w:val="20"/>
              </w:rPr>
              <w:t>vodovarstvena območja</w:t>
            </w:r>
          </w:p>
        </w:tc>
        <w:tc>
          <w:tcPr>
            <w:tcW w:w="5103" w:type="dxa"/>
            <w:tcBorders>
              <w:top w:val="single" w:sz="4" w:space="0" w:color="auto"/>
              <w:left w:val="single" w:sz="4" w:space="0" w:color="auto"/>
              <w:bottom w:val="single" w:sz="4" w:space="0" w:color="auto"/>
              <w:right w:val="single" w:sz="4" w:space="0" w:color="auto"/>
            </w:tcBorders>
          </w:tcPr>
          <w:p w14:paraId="6A8FB249" w14:textId="2B79633B" w:rsidR="00F266DE" w:rsidRPr="009D0EEE" w:rsidRDefault="00A32FBB" w:rsidP="00727758">
            <w:pPr>
              <w:suppressAutoHyphens/>
              <w:jc w:val="both"/>
              <w:rPr>
                <w:i/>
                <w:sz w:val="18"/>
                <w:szCs w:val="18"/>
              </w:rPr>
            </w:pPr>
            <w:r w:rsidRPr="009D0EEE">
              <w:rPr>
                <w:i/>
                <w:sz w:val="18"/>
                <w:szCs w:val="18"/>
              </w:rPr>
              <w:t xml:space="preserve">Da </w:t>
            </w:r>
            <w:r w:rsidR="00AC4F84" w:rsidRPr="009D0EEE">
              <w:rPr>
                <w:i/>
                <w:sz w:val="18"/>
                <w:szCs w:val="18"/>
              </w:rPr>
              <w:t>- p</w:t>
            </w:r>
            <w:r w:rsidR="00F266DE" w:rsidRPr="009D0EEE">
              <w:rPr>
                <w:i/>
                <w:sz w:val="18"/>
                <w:szCs w:val="18"/>
              </w:rPr>
              <w:t>oseg se, skladno z določili Uredbe o vodovarstvenem območju za vodno telo vodonosnika Ljubljanskega polja, nahaja na podobmočju z milejšim vodovarstvenim režimom z oznako z VVO III</w:t>
            </w:r>
            <w:r w:rsidRPr="009D0EEE">
              <w:rPr>
                <w:i/>
                <w:sz w:val="18"/>
                <w:szCs w:val="18"/>
              </w:rPr>
              <w:t xml:space="preserve"> </w:t>
            </w:r>
            <w:r w:rsidR="00F266DE" w:rsidRPr="009D0EEE">
              <w:rPr>
                <w:i/>
                <w:sz w:val="18"/>
                <w:szCs w:val="18"/>
              </w:rPr>
              <w:t>A.</w:t>
            </w:r>
            <w:r w:rsidR="007949CF" w:rsidRPr="009D0EEE">
              <w:rPr>
                <w:i/>
                <w:sz w:val="18"/>
                <w:szCs w:val="18"/>
              </w:rPr>
              <w:t xml:space="preserve"> Vodno zajetje Šentvid je od območja posega oddaljeno 2,2 km.</w:t>
            </w:r>
          </w:p>
          <w:p w14:paraId="5E2B135E" w14:textId="77777777" w:rsidR="007949CF" w:rsidRPr="009D0EEE" w:rsidRDefault="007949CF" w:rsidP="00727758">
            <w:pPr>
              <w:suppressAutoHyphens/>
              <w:jc w:val="both"/>
              <w:rPr>
                <w:i/>
                <w:sz w:val="18"/>
                <w:szCs w:val="18"/>
              </w:rPr>
            </w:pPr>
          </w:p>
          <w:p w14:paraId="61B26704" w14:textId="509C6A7C" w:rsidR="007949CF" w:rsidRPr="009D0EEE" w:rsidRDefault="007949CF" w:rsidP="00727758">
            <w:pPr>
              <w:suppressAutoHyphens/>
              <w:jc w:val="both"/>
              <w:rPr>
                <w:i/>
                <w:sz w:val="18"/>
                <w:szCs w:val="18"/>
              </w:rPr>
            </w:pPr>
            <w:r w:rsidRPr="009D0EEE">
              <w:rPr>
                <w:i/>
                <w:sz w:val="18"/>
                <w:szCs w:val="18"/>
              </w:rPr>
              <w:t>Skladno s Prilogo 3 citirane uredbe so na območju VVO III</w:t>
            </w:r>
            <w:r w:rsidR="00A32FBB" w:rsidRPr="009D0EEE">
              <w:rPr>
                <w:i/>
                <w:sz w:val="18"/>
                <w:szCs w:val="18"/>
              </w:rPr>
              <w:t xml:space="preserve"> </w:t>
            </w:r>
            <w:r w:rsidRPr="009D0EEE">
              <w:rPr>
                <w:i/>
                <w:sz w:val="18"/>
                <w:szCs w:val="18"/>
              </w:rPr>
              <w:t xml:space="preserve">A trgovske stavbe dovoljene, če so v postopku izdaje vodnega soglasja za gradnjo preverjeni vplivi na vodni režim in stanje vodnega telesa </w:t>
            </w:r>
            <w:r w:rsidRPr="009D0EEE">
              <w:rPr>
                <w:i/>
                <w:sz w:val="18"/>
                <w:szCs w:val="18"/>
              </w:rPr>
              <w:lastRenderedPageBreak/>
              <w:t>ter je izdano vodno soglasje.</w:t>
            </w:r>
            <w:r w:rsidR="00CE03F0" w:rsidRPr="009D0EEE">
              <w:rPr>
                <w:i/>
                <w:sz w:val="18"/>
                <w:szCs w:val="18"/>
              </w:rPr>
              <w:t xml:space="preserve"> Za poseg se bo vložilo vlogo za pridobitev vodnega soglasja.</w:t>
            </w:r>
          </w:p>
          <w:p w14:paraId="5E44EC7C" w14:textId="77777777" w:rsidR="007949CF" w:rsidRPr="009D0EEE" w:rsidRDefault="007949CF" w:rsidP="00727758">
            <w:pPr>
              <w:suppressAutoHyphens/>
              <w:jc w:val="both"/>
              <w:rPr>
                <w:i/>
                <w:sz w:val="18"/>
                <w:szCs w:val="18"/>
              </w:rPr>
            </w:pPr>
          </w:p>
          <w:p w14:paraId="2513EF91" w14:textId="7AA4EC31" w:rsidR="007949CF" w:rsidRPr="009D0EEE" w:rsidRDefault="007949CF" w:rsidP="00727758">
            <w:pPr>
              <w:suppressAutoHyphens/>
              <w:jc w:val="both"/>
              <w:rPr>
                <w:i/>
                <w:sz w:val="18"/>
                <w:szCs w:val="18"/>
              </w:rPr>
            </w:pPr>
            <w:r w:rsidRPr="009D0EEE">
              <w:rPr>
                <w:i/>
                <w:sz w:val="18"/>
                <w:szCs w:val="18"/>
              </w:rPr>
              <w:t>Tekom gradnje pa bodo sprejeti vsi potrebni zaščitni ukrepi, ki so navedeni pri</w:t>
            </w:r>
            <w:r w:rsidR="00AC4F84" w:rsidRPr="009D0EEE">
              <w:rPr>
                <w:i/>
                <w:sz w:val="18"/>
                <w:szCs w:val="18"/>
              </w:rPr>
              <w:t xml:space="preserve"> 3.3.4 Odlaganje/izpusti snovi v tla in podzemne vode</w:t>
            </w:r>
            <w:r w:rsidRPr="009D0EEE">
              <w:rPr>
                <w:i/>
                <w:sz w:val="18"/>
                <w:szCs w:val="18"/>
              </w:rPr>
              <w:t>. Odpadne vode pri gradnji ne bodo nastajale.</w:t>
            </w:r>
            <w:r w:rsidR="00CE03F0" w:rsidRPr="009D0EEE">
              <w:rPr>
                <w:i/>
                <w:sz w:val="18"/>
                <w:szCs w:val="18"/>
              </w:rPr>
              <w:t xml:space="preserve"> V skladu z Uredbo so izkopi na območju posega dovoljeni nad srednjo gladino podzemne vode.</w:t>
            </w:r>
          </w:p>
          <w:p w14:paraId="38FC5B97" w14:textId="77777777" w:rsidR="007949CF" w:rsidRPr="009D0EEE" w:rsidRDefault="007949CF" w:rsidP="00727758">
            <w:pPr>
              <w:suppressAutoHyphens/>
              <w:jc w:val="both"/>
              <w:rPr>
                <w:i/>
                <w:sz w:val="18"/>
                <w:szCs w:val="18"/>
              </w:rPr>
            </w:pPr>
          </w:p>
          <w:p w14:paraId="76D3B1C5" w14:textId="77777777" w:rsidR="007949CF" w:rsidRPr="009D0EEE" w:rsidRDefault="007949CF" w:rsidP="007949CF">
            <w:pPr>
              <w:suppressAutoHyphens/>
              <w:jc w:val="both"/>
              <w:rPr>
                <w:i/>
                <w:sz w:val="18"/>
                <w:szCs w:val="18"/>
              </w:rPr>
            </w:pPr>
            <w:r w:rsidRPr="009D0EEE">
              <w:rPr>
                <w:i/>
                <w:sz w:val="18"/>
                <w:szCs w:val="18"/>
              </w:rPr>
              <w:t>V času gradnje se bodo upoštevali naslednji ukrepi:</w:t>
            </w:r>
          </w:p>
          <w:p w14:paraId="3257C9B4" w14:textId="6FCCC461" w:rsidR="007949CF" w:rsidRPr="009D0EEE" w:rsidRDefault="007949CF" w:rsidP="009D0EEE">
            <w:pPr>
              <w:pStyle w:val="Odstavekseznama"/>
              <w:numPr>
                <w:ilvl w:val="0"/>
                <w:numId w:val="38"/>
              </w:numPr>
              <w:autoSpaceDE w:val="0"/>
              <w:autoSpaceDN w:val="0"/>
              <w:adjustRightInd w:val="0"/>
              <w:rPr>
                <w:rFonts w:cstheme="minorBidi"/>
                <w:i/>
                <w:sz w:val="18"/>
                <w:szCs w:val="18"/>
              </w:rPr>
            </w:pPr>
            <w:r w:rsidRPr="009D0EEE">
              <w:rPr>
                <w:rFonts w:cstheme="minorBidi"/>
                <w:i/>
                <w:sz w:val="18"/>
                <w:szCs w:val="18"/>
              </w:rPr>
              <w:t>posegi v tla se morajo izvajati tako, da bodo prizadete čim manjše površine tal,</w:t>
            </w:r>
          </w:p>
          <w:p w14:paraId="6CE1D109" w14:textId="42BDB724" w:rsidR="007949CF" w:rsidRPr="009D0EEE" w:rsidRDefault="007949CF" w:rsidP="009D0EEE">
            <w:pPr>
              <w:pStyle w:val="Odstavekseznama"/>
              <w:numPr>
                <w:ilvl w:val="0"/>
                <w:numId w:val="38"/>
              </w:numPr>
              <w:autoSpaceDE w:val="0"/>
              <w:autoSpaceDN w:val="0"/>
              <w:adjustRightInd w:val="0"/>
              <w:rPr>
                <w:rFonts w:cstheme="minorBidi"/>
                <w:i/>
                <w:sz w:val="18"/>
                <w:szCs w:val="18"/>
              </w:rPr>
            </w:pPr>
            <w:r w:rsidRPr="009D0EEE">
              <w:rPr>
                <w:rFonts w:cstheme="minorBidi"/>
                <w:i/>
                <w:sz w:val="18"/>
                <w:szCs w:val="18"/>
              </w:rPr>
              <w:t>za začasne prometne in gradbene površine se morajo prednostno uporabljati obstoječe infrastrukturne in druge manipulativne površine,</w:t>
            </w:r>
          </w:p>
          <w:p w14:paraId="537AB543" w14:textId="1BE1DD64" w:rsidR="007949CF" w:rsidRPr="009D0EEE" w:rsidRDefault="007949CF" w:rsidP="009D0EEE">
            <w:pPr>
              <w:pStyle w:val="Odstavekseznama"/>
              <w:numPr>
                <w:ilvl w:val="0"/>
                <w:numId w:val="38"/>
              </w:numPr>
              <w:suppressAutoHyphens/>
              <w:autoSpaceDE w:val="0"/>
              <w:autoSpaceDN w:val="0"/>
              <w:adjustRightInd w:val="0"/>
              <w:jc w:val="both"/>
              <w:rPr>
                <w:i/>
                <w:sz w:val="18"/>
                <w:szCs w:val="18"/>
              </w:rPr>
            </w:pPr>
            <w:r w:rsidRPr="009D0EEE">
              <w:rPr>
                <w:rFonts w:cstheme="minorBidi"/>
                <w:i/>
                <w:sz w:val="18"/>
                <w:szCs w:val="18"/>
              </w:rPr>
              <w:t>uporabljajo se lahko le materiali in snovi, iz katerih se ne izlužujejo nevarne snovi, ki bi vplivale na spremembo lastnosti ali skladnost in zdravstveno ustreznost pitne vode v skladu s predpisi, ki urejajo pitno vodo,</w:t>
            </w:r>
          </w:p>
          <w:p w14:paraId="2D4C6451" w14:textId="77777777" w:rsidR="00F266DE" w:rsidRPr="009D0EEE" w:rsidRDefault="007949CF" w:rsidP="009D0EEE">
            <w:pPr>
              <w:pStyle w:val="Odstavekseznama"/>
              <w:numPr>
                <w:ilvl w:val="0"/>
                <w:numId w:val="38"/>
              </w:numPr>
              <w:suppressAutoHyphens/>
              <w:autoSpaceDE w:val="0"/>
              <w:autoSpaceDN w:val="0"/>
              <w:adjustRightInd w:val="0"/>
              <w:jc w:val="both"/>
              <w:rPr>
                <w:i/>
                <w:sz w:val="18"/>
                <w:szCs w:val="18"/>
              </w:rPr>
            </w:pPr>
            <w:r w:rsidRPr="009D0EEE">
              <w:rPr>
                <w:rFonts w:cstheme="minorBidi"/>
                <w:i/>
                <w:sz w:val="18"/>
                <w:szCs w:val="18"/>
              </w:rPr>
              <w:t>v primeru nesreče v času gradnje in uporabe objektov morajo biti izvedeni zaščitni ukrepi, s katerimi se prepreči uhajanje, izcejanje ali ponikanje snovi preko tal ali površinskih voda v podzemno vodo.</w:t>
            </w:r>
          </w:p>
          <w:p w14:paraId="12D8B7AD" w14:textId="77777777" w:rsidR="00AC4F84" w:rsidRPr="009D0EEE" w:rsidRDefault="00AC4F84" w:rsidP="00AC4F84">
            <w:pPr>
              <w:suppressAutoHyphens/>
              <w:autoSpaceDE w:val="0"/>
              <w:autoSpaceDN w:val="0"/>
              <w:adjustRightInd w:val="0"/>
              <w:jc w:val="both"/>
              <w:rPr>
                <w:i/>
                <w:sz w:val="18"/>
                <w:szCs w:val="18"/>
              </w:rPr>
            </w:pPr>
          </w:p>
          <w:p w14:paraId="7AE7C416" w14:textId="570E9B6F" w:rsidR="00AC4F84" w:rsidRPr="009D0EEE" w:rsidRDefault="00AC4F84" w:rsidP="00AC4F84">
            <w:pPr>
              <w:suppressAutoHyphens/>
              <w:autoSpaceDE w:val="0"/>
              <w:autoSpaceDN w:val="0"/>
              <w:adjustRightInd w:val="0"/>
              <w:jc w:val="both"/>
              <w:rPr>
                <w:i/>
                <w:sz w:val="18"/>
                <w:szCs w:val="18"/>
              </w:rPr>
            </w:pPr>
            <w:r w:rsidRPr="009D0EEE">
              <w:rPr>
                <w:i/>
                <w:sz w:val="18"/>
                <w:szCs w:val="18"/>
              </w:rPr>
              <w:t>Ob upoštevanju navedenih ukrepov ocenjujemo, da vplivov na vodovarstveno območje ne bo.</w:t>
            </w:r>
          </w:p>
        </w:tc>
        <w:tc>
          <w:tcPr>
            <w:tcW w:w="6237" w:type="dxa"/>
            <w:tcBorders>
              <w:top w:val="single" w:sz="4" w:space="0" w:color="auto"/>
              <w:left w:val="single" w:sz="4" w:space="0" w:color="auto"/>
              <w:bottom w:val="single" w:sz="4" w:space="0" w:color="auto"/>
              <w:right w:val="single" w:sz="4" w:space="0" w:color="auto"/>
            </w:tcBorders>
          </w:tcPr>
          <w:p w14:paraId="63A2559E" w14:textId="77777777" w:rsidR="00727758" w:rsidRPr="009D0EEE" w:rsidRDefault="005B4FF9" w:rsidP="00727758">
            <w:pPr>
              <w:suppressAutoHyphens/>
              <w:jc w:val="both"/>
              <w:rPr>
                <w:rFonts w:cstheme="minorBidi"/>
                <w:i/>
                <w:sz w:val="18"/>
                <w:szCs w:val="18"/>
              </w:rPr>
            </w:pPr>
            <w:r w:rsidRPr="009D0EEE">
              <w:rPr>
                <w:i/>
                <w:sz w:val="18"/>
                <w:szCs w:val="18"/>
              </w:rPr>
              <w:lastRenderedPageBreak/>
              <w:t>Ne</w:t>
            </w:r>
            <w:r w:rsidR="00727758" w:rsidRPr="009D0EEE">
              <w:rPr>
                <w:i/>
                <w:sz w:val="18"/>
                <w:szCs w:val="18"/>
              </w:rPr>
              <w:t xml:space="preserve"> – </w:t>
            </w:r>
            <w:r w:rsidR="00AC4F84" w:rsidRPr="009D0EEE">
              <w:rPr>
                <w:rFonts w:cstheme="minorBidi"/>
                <w:i/>
                <w:sz w:val="18"/>
                <w:szCs w:val="18"/>
              </w:rPr>
              <w:t>med obratovanjem posega ne bo prišlo do vplivov na vodovarstveno območje.</w:t>
            </w:r>
          </w:p>
          <w:p w14:paraId="285A74A8" w14:textId="64B356B0" w:rsidR="00AD5D3D" w:rsidRPr="009D0EEE" w:rsidRDefault="00A32FBB" w:rsidP="00727758">
            <w:pPr>
              <w:suppressAutoHyphens/>
              <w:jc w:val="both"/>
              <w:rPr>
                <w:i/>
                <w:sz w:val="18"/>
                <w:szCs w:val="18"/>
              </w:rPr>
            </w:pPr>
            <w:r w:rsidRPr="009D0EEE">
              <w:rPr>
                <w:i/>
                <w:sz w:val="18"/>
                <w:szCs w:val="18"/>
              </w:rPr>
              <w:t>Ravnanje s padavinskimi vodami</w:t>
            </w:r>
            <w:r w:rsidR="00AD5D3D" w:rsidRPr="009D0EEE">
              <w:rPr>
                <w:i/>
                <w:sz w:val="18"/>
                <w:szCs w:val="18"/>
              </w:rPr>
              <w:t xml:space="preserve"> je opisano v poglavju 3.3.4. Odlaganje/izpusti snovi v tla in podzemne vode. Do izpustov nevarnih snovi v tla</w:t>
            </w:r>
            <w:r w:rsidRPr="009D0EEE">
              <w:rPr>
                <w:i/>
                <w:sz w:val="18"/>
                <w:szCs w:val="18"/>
              </w:rPr>
              <w:t xml:space="preserve"> ali posredno v podzemne vode</w:t>
            </w:r>
            <w:r w:rsidR="00AD5D3D" w:rsidRPr="009D0EEE">
              <w:rPr>
                <w:i/>
                <w:sz w:val="18"/>
                <w:szCs w:val="18"/>
              </w:rPr>
              <w:t xml:space="preserve"> tako z območja posega ne bo prihajalo.</w:t>
            </w:r>
          </w:p>
        </w:tc>
        <w:tc>
          <w:tcPr>
            <w:tcW w:w="1071" w:type="dxa"/>
            <w:tcBorders>
              <w:top w:val="single" w:sz="4" w:space="0" w:color="auto"/>
              <w:left w:val="single" w:sz="4" w:space="0" w:color="auto"/>
              <w:bottom w:val="single" w:sz="4" w:space="0" w:color="auto"/>
              <w:right w:val="single" w:sz="18" w:space="0" w:color="auto"/>
            </w:tcBorders>
          </w:tcPr>
          <w:p w14:paraId="313A23D4" w14:textId="08C5C10A" w:rsidR="00727758" w:rsidRPr="009D0EEE" w:rsidRDefault="00727758" w:rsidP="00727758">
            <w:pPr>
              <w:suppressAutoHyphens/>
              <w:rPr>
                <w:i/>
                <w:sz w:val="20"/>
              </w:rPr>
            </w:pPr>
            <w:r w:rsidRPr="009D0EEE">
              <w:rPr>
                <w:i/>
                <w:sz w:val="20"/>
              </w:rPr>
              <w:t>NE</w:t>
            </w:r>
          </w:p>
        </w:tc>
      </w:tr>
    </w:tbl>
    <w:p w14:paraId="5D95500C" w14:textId="77777777" w:rsidR="00AA5DCF" w:rsidRPr="009D0EEE" w:rsidRDefault="00AA5DCF" w:rsidP="00AA5DCF">
      <w:pPr>
        <w:jc w:val="both"/>
        <w:rPr>
          <w:i/>
          <w:sz w:val="18"/>
          <w:szCs w:val="18"/>
        </w:rPr>
      </w:pPr>
      <w:r w:rsidRPr="009D0EEE">
        <w:rPr>
          <w:sz w:val="18"/>
          <w:szCs w:val="18"/>
        </w:rPr>
        <w:t xml:space="preserve">Opomba *: vibracije: </w:t>
      </w:r>
      <w:r w:rsidRPr="009D0EEE">
        <w:rPr>
          <w:i/>
          <w:iCs/>
          <w:sz w:val="18"/>
          <w:szCs w:val="18"/>
        </w:rPr>
        <w:t>Referenčne ravni vibracij posameznih gradbenih strojev na razdalji 7,62 m od mesta obratovanja spodaj navedenega gradbenega stroja/kamiona so naslednje: tovorno vozilo: 1,93 mm/s; bager: 2,26 mm/s, vibracijski valjar 5,334 mm/s. Za oceno obremenitev z vibracijami med gradnjo posega smo vzeli obratovanje vibracijskega valjarja, ki povzroča največje vibracije.</w:t>
      </w:r>
      <w:r w:rsidRPr="009D0EEE">
        <w:rPr>
          <w:i/>
          <w:sz w:val="18"/>
          <w:szCs w:val="18"/>
        </w:rPr>
        <w:t xml:space="preserve"> V skladu s poglavjem 12_ Hrup in vibracije tekom gradnje iz </w:t>
      </w:r>
      <w:proofErr w:type="spellStart"/>
      <w:r w:rsidRPr="009D0EEE">
        <w:rPr>
          <w:i/>
          <w:sz w:val="18"/>
          <w:szCs w:val="18"/>
        </w:rPr>
        <w:t>Transit</w:t>
      </w:r>
      <w:proofErr w:type="spellEnd"/>
      <w:r w:rsidRPr="009D0EEE">
        <w:rPr>
          <w:i/>
          <w:sz w:val="18"/>
          <w:szCs w:val="18"/>
        </w:rPr>
        <w:t xml:space="preserve"> </w:t>
      </w:r>
      <w:proofErr w:type="spellStart"/>
      <w:r w:rsidRPr="009D0EEE">
        <w:rPr>
          <w:i/>
          <w:sz w:val="18"/>
          <w:szCs w:val="18"/>
        </w:rPr>
        <w:t>noise</w:t>
      </w:r>
      <w:proofErr w:type="spellEnd"/>
      <w:r w:rsidRPr="009D0EEE">
        <w:rPr>
          <w:i/>
          <w:sz w:val="18"/>
          <w:szCs w:val="18"/>
        </w:rPr>
        <w:t xml:space="preserve"> </w:t>
      </w:r>
      <w:proofErr w:type="spellStart"/>
      <w:r w:rsidRPr="009D0EEE">
        <w:rPr>
          <w:i/>
          <w:sz w:val="18"/>
          <w:szCs w:val="18"/>
        </w:rPr>
        <w:t>and</w:t>
      </w:r>
      <w:proofErr w:type="spellEnd"/>
      <w:r w:rsidRPr="009D0EEE">
        <w:rPr>
          <w:i/>
          <w:sz w:val="18"/>
          <w:szCs w:val="18"/>
        </w:rPr>
        <w:t xml:space="preserve"> </w:t>
      </w:r>
      <w:proofErr w:type="spellStart"/>
      <w:r w:rsidRPr="009D0EEE">
        <w:rPr>
          <w:i/>
          <w:sz w:val="18"/>
          <w:szCs w:val="18"/>
        </w:rPr>
        <w:t>vibration</w:t>
      </w:r>
      <w:proofErr w:type="spellEnd"/>
      <w:r w:rsidRPr="009D0EEE">
        <w:rPr>
          <w:i/>
          <w:sz w:val="18"/>
          <w:szCs w:val="18"/>
        </w:rPr>
        <w:t xml:space="preserve"> </w:t>
      </w:r>
      <w:proofErr w:type="spellStart"/>
      <w:r w:rsidRPr="009D0EEE">
        <w:rPr>
          <w:i/>
          <w:sz w:val="18"/>
          <w:szCs w:val="18"/>
        </w:rPr>
        <w:t>impact</w:t>
      </w:r>
      <w:proofErr w:type="spellEnd"/>
      <w:r w:rsidRPr="009D0EEE">
        <w:rPr>
          <w:i/>
          <w:sz w:val="18"/>
          <w:szCs w:val="18"/>
        </w:rPr>
        <w:t xml:space="preserve"> </w:t>
      </w:r>
      <w:proofErr w:type="spellStart"/>
      <w:r w:rsidRPr="009D0EEE">
        <w:rPr>
          <w:i/>
          <w:sz w:val="18"/>
          <w:szCs w:val="18"/>
        </w:rPr>
        <w:t>assessment</w:t>
      </w:r>
      <w:proofErr w:type="spellEnd"/>
      <w:r w:rsidRPr="009D0EEE">
        <w:rPr>
          <w:i/>
          <w:sz w:val="18"/>
          <w:szCs w:val="18"/>
        </w:rPr>
        <w:t xml:space="preserve">, US </w:t>
      </w:r>
      <w:proofErr w:type="spellStart"/>
      <w:r w:rsidRPr="009D0EEE">
        <w:rPr>
          <w:i/>
          <w:sz w:val="18"/>
          <w:szCs w:val="18"/>
        </w:rPr>
        <w:t>Department</w:t>
      </w:r>
      <w:proofErr w:type="spellEnd"/>
      <w:r w:rsidRPr="009D0EEE">
        <w:rPr>
          <w:i/>
          <w:sz w:val="18"/>
          <w:szCs w:val="18"/>
        </w:rPr>
        <w:t xml:space="preserve"> </w:t>
      </w:r>
      <w:proofErr w:type="spellStart"/>
      <w:r w:rsidRPr="009D0EEE">
        <w:rPr>
          <w:i/>
          <w:sz w:val="18"/>
          <w:szCs w:val="18"/>
        </w:rPr>
        <w:t>of</w:t>
      </w:r>
      <w:proofErr w:type="spellEnd"/>
      <w:r w:rsidRPr="009D0EEE">
        <w:rPr>
          <w:i/>
          <w:sz w:val="18"/>
          <w:szCs w:val="18"/>
        </w:rPr>
        <w:t xml:space="preserve"> </w:t>
      </w:r>
      <w:proofErr w:type="spellStart"/>
      <w:r w:rsidRPr="009D0EEE">
        <w:rPr>
          <w:i/>
          <w:sz w:val="18"/>
          <w:szCs w:val="18"/>
        </w:rPr>
        <w:t>Transportation</w:t>
      </w:r>
      <w:proofErr w:type="spellEnd"/>
      <w:r w:rsidRPr="009D0EEE">
        <w:rPr>
          <w:i/>
          <w:sz w:val="18"/>
          <w:szCs w:val="18"/>
        </w:rPr>
        <w:t>, maj 2006, se emisija vibracij pri najbližjih stavbah izračuna v skladu s formulo:</w:t>
      </w:r>
    </w:p>
    <w:p w14:paraId="442CD718" w14:textId="77777777" w:rsidR="00AA5DCF" w:rsidRPr="009D0EEE" w:rsidRDefault="00AA5DCF" w:rsidP="00AA5DCF">
      <w:pPr>
        <w:pStyle w:val="Odstavekseznama"/>
        <w:numPr>
          <w:ilvl w:val="0"/>
          <w:numId w:val="11"/>
        </w:numPr>
        <w:jc w:val="both"/>
        <w:rPr>
          <w:i/>
          <w:sz w:val="18"/>
          <w:szCs w:val="18"/>
        </w:rPr>
      </w:pPr>
      <w:proofErr w:type="spellStart"/>
      <w:r w:rsidRPr="009D0EEE">
        <w:rPr>
          <w:i/>
          <w:sz w:val="18"/>
          <w:szCs w:val="18"/>
        </w:rPr>
        <w:t>PPV</w:t>
      </w:r>
      <w:r w:rsidRPr="009D0EEE">
        <w:rPr>
          <w:i/>
          <w:sz w:val="18"/>
          <w:szCs w:val="18"/>
          <w:vertAlign w:val="subscript"/>
        </w:rPr>
        <w:t>equip</w:t>
      </w:r>
      <w:proofErr w:type="spellEnd"/>
      <w:r w:rsidRPr="009D0EEE">
        <w:rPr>
          <w:i/>
          <w:sz w:val="18"/>
          <w:szCs w:val="18"/>
        </w:rPr>
        <w:t>=</w:t>
      </w:r>
      <w:proofErr w:type="spellStart"/>
      <w:r w:rsidRPr="009D0EEE">
        <w:rPr>
          <w:i/>
          <w:sz w:val="18"/>
          <w:szCs w:val="18"/>
        </w:rPr>
        <w:t>PPV</w:t>
      </w:r>
      <w:r w:rsidRPr="009D0EEE">
        <w:rPr>
          <w:i/>
          <w:sz w:val="18"/>
          <w:szCs w:val="18"/>
          <w:vertAlign w:val="subscript"/>
        </w:rPr>
        <w:t>ref</w:t>
      </w:r>
      <w:proofErr w:type="spellEnd"/>
      <w:r w:rsidRPr="009D0EEE">
        <w:rPr>
          <w:i/>
          <w:sz w:val="18"/>
          <w:szCs w:val="18"/>
          <w:vertAlign w:val="subscript"/>
        </w:rPr>
        <w:t xml:space="preserve">  </w:t>
      </w:r>
      <w:r w:rsidRPr="009D0EEE">
        <w:rPr>
          <w:i/>
          <w:sz w:val="18"/>
          <w:szCs w:val="18"/>
        </w:rPr>
        <w:t>x (7,62/D)</w:t>
      </w:r>
      <w:r w:rsidRPr="009D0EEE">
        <w:rPr>
          <w:i/>
          <w:sz w:val="18"/>
          <w:szCs w:val="18"/>
          <w:vertAlign w:val="superscript"/>
        </w:rPr>
        <w:t>1,5</w:t>
      </w:r>
      <w:r w:rsidRPr="009D0EEE">
        <w:rPr>
          <w:i/>
          <w:sz w:val="18"/>
          <w:szCs w:val="18"/>
        </w:rPr>
        <w:t>, pri čemer je:</w:t>
      </w:r>
    </w:p>
    <w:p w14:paraId="07447B6E" w14:textId="77777777" w:rsidR="00AA5DCF" w:rsidRPr="009D0EEE" w:rsidRDefault="00AA5DCF" w:rsidP="00AA5DCF">
      <w:pPr>
        <w:pStyle w:val="Odstavekseznama"/>
        <w:numPr>
          <w:ilvl w:val="0"/>
          <w:numId w:val="11"/>
        </w:numPr>
        <w:jc w:val="both"/>
        <w:rPr>
          <w:i/>
          <w:sz w:val="18"/>
          <w:szCs w:val="18"/>
        </w:rPr>
      </w:pPr>
      <w:proofErr w:type="spellStart"/>
      <w:r w:rsidRPr="009D0EEE">
        <w:rPr>
          <w:i/>
          <w:sz w:val="18"/>
          <w:szCs w:val="18"/>
        </w:rPr>
        <w:t>PPV</w:t>
      </w:r>
      <w:r w:rsidRPr="009D0EEE">
        <w:rPr>
          <w:i/>
          <w:sz w:val="18"/>
          <w:szCs w:val="18"/>
          <w:vertAlign w:val="subscript"/>
        </w:rPr>
        <w:t>equip</w:t>
      </w:r>
      <w:proofErr w:type="spellEnd"/>
      <w:r w:rsidRPr="009D0EEE">
        <w:rPr>
          <w:i/>
          <w:sz w:val="18"/>
          <w:szCs w:val="18"/>
        </w:rPr>
        <w:t xml:space="preserve"> – emisija vibracij  posameznega stroja/naprave na razdalji D</w:t>
      </w:r>
    </w:p>
    <w:p w14:paraId="693FD7EA" w14:textId="0245A3C9" w:rsidR="00AA5DCF" w:rsidRPr="009D0EEE" w:rsidRDefault="00AA5DCF" w:rsidP="00AA5DCF">
      <w:pPr>
        <w:pStyle w:val="Odstavekseznama"/>
        <w:numPr>
          <w:ilvl w:val="0"/>
          <w:numId w:val="11"/>
        </w:numPr>
        <w:jc w:val="both"/>
        <w:rPr>
          <w:i/>
          <w:sz w:val="18"/>
          <w:szCs w:val="18"/>
        </w:rPr>
      </w:pPr>
      <w:proofErr w:type="spellStart"/>
      <w:r w:rsidRPr="009D0EEE">
        <w:rPr>
          <w:i/>
          <w:sz w:val="18"/>
          <w:szCs w:val="18"/>
        </w:rPr>
        <w:t>PPV</w:t>
      </w:r>
      <w:r w:rsidRPr="009D0EEE">
        <w:rPr>
          <w:i/>
          <w:sz w:val="18"/>
          <w:szCs w:val="18"/>
          <w:vertAlign w:val="subscript"/>
        </w:rPr>
        <w:t>ref</w:t>
      </w:r>
      <w:proofErr w:type="spellEnd"/>
      <w:r w:rsidRPr="009D0EEE">
        <w:rPr>
          <w:i/>
          <w:sz w:val="18"/>
          <w:szCs w:val="18"/>
        </w:rPr>
        <w:t xml:space="preserve"> – </w:t>
      </w:r>
      <w:r w:rsidR="00AC4F84" w:rsidRPr="009D0EEE">
        <w:rPr>
          <w:i/>
          <w:iCs/>
          <w:sz w:val="18"/>
          <w:szCs w:val="18"/>
        </w:rPr>
        <w:t>r</w:t>
      </w:r>
      <w:r w:rsidRPr="009D0EEE">
        <w:rPr>
          <w:i/>
          <w:iCs/>
          <w:sz w:val="18"/>
          <w:szCs w:val="18"/>
        </w:rPr>
        <w:t>eferenčna raven vibracij posameznega gradbenega stroja na 7,62 m (navedeno zgoraj)</w:t>
      </w:r>
    </w:p>
    <w:p w14:paraId="514B2B9C" w14:textId="77777777" w:rsidR="00AA5DCF" w:rsidRPr="009D0EEE" w:rsidRDefault="00AA5DCF" w:rsidP="00AA5DCF">
      <w:pPr>
        <w:pStyle w:val="Odstavekseznama"/>
        <w:numPr>
          <w:ilvl w:val="0"/>
          <w:numId w:val="11"/>
        </w:numPr>
        <w:jc w:val="both"/>
        <w:rPr>
          <w:i/>
          <w:sz w:val="18"/>
          <w:szCs w:val="18"/>
        </w:rPr>
      </w:pPr>
      <w:r w:rsidRPr="009D0EEE">
        <w:rPr>
          <w:i/>
          <w:sz w:val="18"/>
          <w:szCs w:val="18"/>
        </w:rPr>
        <w:t>D – razdalja med strojem/napravo in sprejemnikom</w:t>
      </w:r>
    </w:p>
    <w:p w14:paraId="4110C7D5" w14:textId="7F3F1921" w:rsidR="005E284C" w:rsidRPr="009D0EEE" w:rsidRDefault="005E284C" w:rsidP="00641A9A">
      <w:pPr>
        <w:pStyle w:val="Odstavekseznama"/>
        <w:numPr>
          <w:ilvl w:val="0"/>
          <w:numId w:val="11"/>
        </w:numPr>
        <w:rPr>
          <w:highlight w:val="yellow"/>
        </w:rPr>
        <w:sectPr w:rsidR="005E284C" w:rsidRPr="009D0EEE" w:rsidSect="00B63161">
          <w:pgSz w:w="16838" w:h="11906" w:orient="landscape"/>
          <w:pgMar w:top="1417" w:right="1417" w:bottom="1417" w:left="1417" w:header="708" w:footer="708" w:gutter="0"/>
          <w:cols w:space="708"/>
          <w:docGrid w:linePitch="360"/>
        </w:sectPr>
      </w:pPr>
    </w:p>
    <w:p w14:paraId="6A3D5045" w14:textId="77777777" w:rsidR="00FD02D6" w:rsidRPr="009D0EEE" w:rsidRDefault="00FD02D6" w:rsidP="00FD02D6">
      <w:pPr>
        <w:pStyle w:val="Naslov1"/>
      </w:pPr>
      <w:bookmarkStart w:id="33" w:name="_Toc158890425"/>
      <w:bookmarkStart w:id="34" w:name="_Hlk60205321"/>
      <w:bookmarkStart w:id="35" w:name="_Hlk88548598"/>
      <w:bookmarkStart w:id="36" w:name="_Hlk88895418"/>
      <w:bookmarkStart w:id="37" w:name="_Hlk93908582"/>
      <w:r w:rsidRPr="009D0EEE">
        <w:lastRenderedPageBreak/>
        <w:t>4. NAČRTOVANI IN PREDVIDENI OMILITVENI UKREPI</w:t>
      </w:r>
      <w:bookmarkEnd w:id="33"/>
    </w:p>
    <w:p w14:paraId="4D3D47F3" w14:textId="77777777" w:rsidR="00FD02D6" w:rsidRPr="009D0EEE" w:rsidRDefault="00FD02D6" w:rsidP="00FD02D6">
      <w:pPr>
        <w:jc w:val="both"/>
      </w:pPr>
    </w:p>
    <w:p w14:paraId="42FE09CC" w14:textId="77777777" w:rsidR="00FD02D6" w:rsidRPr="009D0EEE" w:rsidRDefault="00FD02D6" w:rsidP="00FD02D6">
      <w:pPr>
        <w:jc w:val="both"/>
      </w:pPr>
      <w:r w:rsidRPr="009D0EEE">
        <w:t>Načrtovane omilitvene ukrepe podajamo v nadaljevanju, pri čemer so bili upoštevani omilitveni ukrepi, ki so določeni z zahtevami zakonodaje, dopisani pa so bili tudi dodatni ukrepi, ki smo jih določili pri pripravi vloge za predhodni postopek in so naslednji:</w:t>
      </w:r>
    </w:p>
    <w:p w14:paraId="2E22937D" w14:textId="77777777" w:rsidR="00AC4F84" w:rsidRPr="009D0EEE" w:rsidRDefault="00AC4F84" w:rsidP="00FD02D6">
      <w:pPr>
        <w:jc w:val="both"/>
      </w:pPr>
    </w:p>
    <w:p w14:paraId="26CAACC1" w14:textId="77777777" w:rsidR="00FD02D6" w:rsidRPr="009D0EEE" w:rsidRDefault="00FD02D6" w:rsidP="00FD02D6">
      <w:pPr>
        <w:pStyle w:val="Odstavekseznama"/>
        <w:numPr>
          <w:ilvl w:val="0"/>
          <w:numId w:val="11"/>
        </w:numPr>
        <w:jc w:val="both"/>
      </w:pPr>
      <w:r w:rsidRPr="009D0EEE">
        <w:t>Emisije onesnaževal v zrak:</w:t>
      </w:r>
    </w:p>
    <w:p w14:paraId="48523331" w14:textId="77777777" w:rsidR="00FD02D6" w:rsidRPr="009D0EEE" w:rsidRDefault="00FD02D6" w:rsidP="00FD02D6">
      <w:pPr>
        <w:pStyle w:val="Odstavekseznama"/>
        <w:numPr>
          <w:ilvl w:val="1"/>
          <w:numId w:val="11"/>
        </w:numPr>
        <w:ind w:left="709" w:hanging="283"/>
        <w:jc w:val="both"/>
      </w:pPr>
      <w:r w:rsidRPr="009D0EEE">
        <w:t>Omejitev hitrosti transporta po površinah gradbišča na 20 km/h ali manj (zakonodajni ukrep).</w:t>
      </w:r>
    </w:p>
    <w:p w14:paraId="1482B8CB" w14:textId="77777777" w:rsidR="00FD02D6" w:rsidRPr="009D0EEE" w:rsidRDefault="00FD02D6" w:rsidP="00FD02D6">
      <w:pPr>
        <w:pStyle w:val="Odstavekseznama"/>
        <w:numPr>
          <w:ilvl w:val="1"/>
          <w:numId w:val="11"/>
        </w:numPr>
        <w:ind w:left="709" w:hanging="283"/>
        <w:jc w:val="both"/>
      </w:pPr>
      <w:r w:rsidRPr="009D0EEE">
        <w:t>Na gradbišču se zmanjšuje količina skladiščenega sipkega gradbenega materiala in zemeljskega izkopa, ki pa se v času vetrovnih razmer tudi ustrezno vlaži, prekriva ali zaslanja, da se zmanjša prašenje (zakonodajni ukrep).</w:t>
      </w:r>
    </w:p>
    <w:p w14:paraId="75F7FCFD" w14:textId="77777777" w:rsidR="00FD02D6" w:rsidRPr="009D0EEE" w:rsidRDefault="00FD02D6" w:rsidP="00FD02D6">
      <w:pPr>
        <w:pStyle w:val="Odstavekseznama"/>
        <w:numPr>
          <w:ilvl w:val="1"/>
          <w:numId w:val="11"/>
        </w:numPr>
        <w:ind w:left="709" w:hanging="283"/>
        <w:jc w:val="both"/>
      </w:pPr>
      <w:r w:rsidRPr="009D0EEE">
        <w:t>Na izvozu z gradbišča se zagotavlja čiščenje koles in podvozja vozil (zakonodajni ukrep).</w:t>
      </w:r>
    </w:p>
    <w:p w14:paraId="45B16D6C" w14:textId="77777777" w:rsidR="00FD02D6" w:rsidRPr="009D0EEE" w:rsidRDefault="00FD02D6" w:rsidP="00FD02D6">
      <w:pPr>
        <w:pStyle w:val="Odstavekseznama"/>
        <w:numPr>
          <w:ilvl w:val="1"/>
          <w:numId w:val="11"/>
        </w:numPr>
        <w:ind w:left="709" w:hanging="283"/>
        <w:jc w:val="both"/>
      </w:pPr>
      <w:r w:rsidRPr="009D0EEE">
        <w:t>Asfaltirane javne ceste v okolici gradbišča je treba po potrebi dodatno čistiti, če se na njih pojavijo ostanki zemlje in umazanije z gradbišča, ker se s tem prepreči emisije prahu v okolici gradbišča (zakonodajni ukrep).</w:t>
      </w:r>
    </w:p>
    <w:p w14:paraId="42BF9749" w14:textId="77777777" w:rsidR="00FD02D6" w:rsidRPr="009D0EEE" w:rsidRDefault="00FD02D6" w:rsidP="00FD02D6">
      <w:pPr>
        <w:pStyle w:val="Odstavekseznama"/>
        <w:numPr>
          <w:ilvl w:val="1"/>
          <w:numId w:val="11"/>
        </w:numPr>
        <w:ind w:left="709" w:hanging="283"/>
        <w:jc w:val="both"/>
      </w:pPr>
      <w:r w:rsidRPr="009D0EEE">
        <w:t>V sušnih dneh in vetrovnih dneh se omeji manipulacija z zemeljskim izkopom in sipkim gradbenim materialom na gradbišču ali pa se sipek gradbeni material ustrezno obdela proti prašenju (škropljenje z vodo) (dodatni ukrep).</w:t>
      </w:r>
    </w:p>
    <w:p w14:paraId="4B1B9732" w14:textId="77777777" w:rsidR="00FD02D6" w:rsidRPr="009D0EEE" w:rsidRDefault="00FD02D6" w:rsidP="00FD02D6">
      <w:pPr>
        <w:pStyle w:val="Odstavekseznama"/>
        <w:numPr>
          <w:ilvl w:val="1"/>
          <w:numId w:val="11"/>
        </w:numPr>
        <w:ind w:left="709" w:hanging="283"/>
        <w:jc w:val="both"/>
      </w:pPr>
      <w:r w:rsidRPr="009D0EEE">
        <w:t>Sipki gradbeni materiali in zemeljski izkopi se med odstranjevanjem ter prekladanjem vlažijo, če so suhi, tako da se prepreči prašenje (dodatni ukrep).</w:t>
      </w:r>
    </w:p>
    <w:p w14:paraId="7C844488" w14:textId="77777777" w:rsidR="00FD02D6" w:rsidRPr="009D0EEE" w:rsidRDefault="00FD02D6" w:rsidP="00FD02D6">
      <w:pPr>
        <w:pStyle w:val="Odstavekseznama"/>
        <w:numPr>
          <w:ilvl w:val="1"/>
          <w:numId w:val="11"/>
        </w:numPr>
        <w:ind w:left="709" w:hanging="283"/>
        <w:jc w:val="both"/>
      </w:pPr>
      <w:r w:rsidRPr="009D0EEE">
        <w:t>Na gradbišču je določen odgovorni nadzornik gradnje, ki bo tekom gradbenih del preverjal skladnost izvajanja ukrepov za preprečevanje in zmanjševanje emisij delcev iz gradbišča (dodatni ukrep).</w:t>
      </w:r>
    </w:p>
    <w:p w14:paraId="56759601" w14:textId="77777777" w:rsidR="00F14C40" w:rsidRPr="009D0EEE" w:rsidRDefault="00F14C40" w:rsidP="00F14C40">
      <w:pPr>
        <w:pStyle w:val="Odstavekseznama"/>
        <w:ind w:left="709"/>
        <w:jc w:val="both"/>
      </w:pPr>
    </w:p>
    <w:p w14:paraId="794620C5" w14:textId="77777777" w:rsidR="00FD02D6" w:rsidRPr="009D0EEE" w:rsidRDefault="00FD02D6" w:rsidP="00FD02D6">
      <w:pPr>
        <w:pStyle w:val="Odstavekseznama"/>
        <w:numPr>
          <w:ilvl w:val="0"/>
          <w:numId w:val="11"/>
        </w:numPr>
        <w:jc w:val="both"/>
      </w:pPr>
      <w:r w:rsidRPr="009D0EEE">
        <w:t>Emisije v tla in podzemne vode:</w:t>
      </w:r>
    </w:p>
    <w:p w14:paraId="12642014" w14:textId="77777777" w:rsidR="00FD02D6" w:rsidRPr="009D0EEE" w:rsidRDefault="00FD02D6" w:rsidP="009D0EEE">
      <w:pPr>
        <w:pStyle w:val="Odstavekseznama"/>
        <w:widowControl w:val="0"/>
        <w:numPr>
          <w:ilvl w:val="0"/>
          <w:numId w:val="33"/>
        </w:numPr>
        <w:suppressAutoHyphens/>
        <w:autoSpaceDE w:val="0"/>
        <w:autoSpaceDN w:val="0"/>
        <w:contextualSpacing w:val="0"/>
        <w:jc w:val="both"/>
      </w:pPr>
      <w:r w:rsidRPr="009D0EEE">
        <w:t>Pri gradnji se bo uporabljalo le gradbene stroje in vozila, ki so redno in dobro vzdrževani in servisirani (dodatni ukrep).</w:t>
      </w:r>
    </w:p>
    <w:p w14:paraId="262F5225" w14:textId="77777777" w:rsidR="00FD02D6" w:rsidRPr="009D0EEE" w:rsidRDefault="00FD02D6" w:rsidP="009D0EEE">
      <w:pPr>
        <w:pStyle w:val="Odstavekseznama"/>
        <w:widowControl w:val="0"/>
        <w:numPr>
          <w:ilvl w:val="0"/>
          <w:numId w:val="33"/>
        </w:numPr>
        <w:suppressAutoHyphens/>
        <w:autoSpaceDE w:val="0"/>
        <w:autoSpaceDN w:val="0"/>
        <w:contextualSpacing w:val="0"/>
        <w:jc w:val="both"/>
      </w:pPr>
      <w:r w:rsidRPr="009D0EEE">
        <w:t>Pri pretakanju goriv v gradbene stroje se bo uporabilo ustrezne lovilne posode, s katerimi se bo ujelo morebitno razlito gorivo (dodatni ukrep).</w:t>
      </w:r>
    </w:p>
    <w:p w14:paraId="006F15BC" w14:textId="77777777" w:rsidR="00FD02D6" w:rsidRPr="009D0EEE" w:rsidRDefault="00FD02D6" w:rsidP="009D0EEE">
      <w:pPr>
        <w:pStyle w:val="Odstavekseznama"/>
        <w:widowControl w:val="0"/>
        <w:numPr>
          <w:ilvl w:val="0"/>
          <w:numId w:val="33"/>
        </w:numPr>
        <w:suppressAutoHyphens/>
        <w:autoSpaceDE w:val="0"/>
        <w:autoSpaceDN w:val="0"/>
        <w:contextualSpacing w:val="0"/>
        <w:jc w:val="both"/>
      </w:pPr>
      <w:r w:rsidRPr="009D0EEE">
        <w:t>Gradbišče bo opremljeno z absorpcijskimi sredstvi in tesnimi posodami za shranjevanje uporabljenega sredstva. V primeru eventualnega razlitja se bo onesnažena zemljina takoj odstranila, shranila v posodo in oddala kot nevaren odpadek pooblaščenim prevzemnikom te vrste odpadkov. Ker se bo onesnažena zemljina odstranila, ocenjujemo, da bo vpliv na tla in podzemne vode nebistven (dodatni ukrep).</w:t>
      </w:r>
    </w:p>
    <w:p w14:paraId="40A17AEE" w14:textId="77777777" w:rsidR="00FD02D6" w:rsidRPr="009D0EEE" w:rsidRDefault="00FD02D6" w:rsidP="009D0EEE">
      <w:pPr>
        <w:pStyle w:val="Odstavekseznama"/>
        <w:numPr>
          <w:ilvl w:val="0"/>
          <w:numId w:val="33"/>
        </w:numPr>
        <w:jc w:val="both"/>
      </w:pPr>
      <w:r w:rsidRPr="009D0EEE">
        <w:t>Pred pričetkom gradbenih del se bo za delavce pripravilo navodila za ukrepanje v primeru razlitja ter se jih ustrezno usposobilo za hitro in učinkovito ukrepanje v skladu z zakonodajo (dodatni ukrep).</w:t>
      </w:r>
    </w:p>
    <w:p w14:paraId="44F83C0E" w14:textId="77777777" w:rsidR="00F14C40" w:rsidRPr="009D0EEE" w:rsidRDefault="00F14C40" w:rsidP="00F14C40">
      <w:pPr>
        <w:pStyle w:val="Odstavekseznama"/>
        <w:jc w:val="both"/>
      </w:pPr>
    </w:p>
    <w:p w14:paraId="7D442454" w14:textId="77777777" w:rsidR="00FD02D6" w:rsidRPr="009D0EEE" w:rsidRDefault="00FD02D6" w:rsidP="00FD02D6">
      <w:pPr>
        <w:pStyle w:val="Odstavekseznama"/>
        <w:numPr>
          <w:ilvl w:val="0"/>
          <w:numId w:val="11"/>
        </w:numPr>
        <w:jc w:val="both"/>
      </w:pPr>
      <w:r w:rsidRPr="009D0EEE">
        <w:t>Ravnanje z odpadki:</w:t>
      </w:r>
    </w:p>
    <w:p w14:paraId="07F0576A" w14:textId="30B9390E" w:rsidR="004708D1" w:rsidRPr="009D0EEE" w:rsidRDefault="00A5591C" w:rsidP="00883B85">
      <w:pPr>
        <w:pStyle w:val="Odstavekseznama"/>
        <w:numPr>
          <w:ilvl w:val="1"/>
          <w:numId w:val="11"/>
        </w:numPr>
        <w:ind w:left="709" w:hanging="283"/>
        <w:jc w:val="both"/>
        <w:rPr>
          <w:iCs/>
        </w:rPr>
      </w:pPr>
      <w:bookmarkStart w:id="38" w:name="_Hlk157600556"/>
      <w:r w:rsidRPr="009D0EEE">
        <w:rPr>
          <w:iCs/>
        </w:rPr>
        <w:t>Začasno skladiščenje odpadkov v času gradnje bo urejeno</w:t>
      </w:r>
      <w:r w:rsidR="00CE03F0" w:rsidRPr="009D0EEE">
        <w:rPr>
          <w:iCs/>
        </w:rPr>
        <w:t xml:space="preserve"> ločeno po vrsti odpadka. </w:t>
      </w:r>
      <w:r w:rsidR="003B397D" w:rsidRPr="009D0EEE">
        <w:rPr>
          <w:iCs/>
        </w:rPr>
        <w:t xml:space="preserve">Viški zemeljskih izkopov pa se bodo predali pooblaščenim prevzemnikom gradbenih odpadkov </w:t>
      </w:r>
      <w:r w:rsidR="003B397D" w:rsidRPr="009D0EEE">
        <w:t>(zakonodajni ukrep)</w:t>
      </w:r>
      <w:r w:rsidR="003B397D" w:rsidRPr="009D0EEE">
        <w:rPr>
          <w:iCs/>
        </w:rPr>
        <w:t>.</w:t>
      </w:r>
      <w:bookmarkEnd w:id="38"/>
    </w:p>
    <w:p w14:paraId="00477421" w14:textId="4D6876BE" w:rsidR="003B397D" w:rsidRPr="009D0EEE" w:rsidRDefault="00FD02D6" w:rsidP="00883B85">
      <w:pPr>
        <w:pStyle w:val="Odstavekseznama"/>
        <w:numPr>
          <w:ilvl w:val="1"/>
          <w:numId w:val="11"/>
        </w:numPr>
        <w:ind w:left="709" w:hanging="283"/>
        <w:jc w:val="both"/>
        <w:rPr>
          <w:iCs/>
        </w:rPr>
      </w:pPr>
      <w:r w:rsidRPr="009D0EEE">
        <w:t>Pri posegu bodo nastajali nenevarni odpadki</w:t>
      </w:r>
      <w:r w:rsidR="003B397D" w:rsidRPr="009D0EEE">
        <w:t xml:space="preserve">, ki običajno nastajajo v trgovskih centrih (odpadna embalaža, mešani komunalni odpadki, odpadki iz vsebine lovilnikov olj). Mešane komunalne odpadke z lokacije v skladu s svojim planom odvaža javna gospodarska služba za ravnanje z odpadki. Ostale odpadke bodo najemniki trgovskih </w:t>
      </w:r>
      <w:r w:rsidR="003B397D" w:rsidRPr="009D0EEE">
        <w:lastRenderedPageBreak/>
        <w:t>lokalov oddajali pooblaščenim prevzemnikom odpadkov. Do odvoza se bodo vsi odpadki skladiščili v ustreznih zabojnikih (zakonodajni ukrep)</w:t>
      </w:r>
      <w:r w:rsidR="003B397D" w:rsidRPr="009D0EEE">
        <w:rPr>
          <w:iCs/>
        </w:rPr>
        <w:t>.</w:t>
      </w:r>
    </w:p>
    <w:p w14:paraId="0A70827A" w14:textId="77777777" w:rsidR="003B397D" w:rsidRPr="009D0EEE" w:rsidRDefault="003B397D" w:rsidP="003B397D">
      <w:pPr>
        <w:pStyle w:val="Odstavekseznama"/>
        <w:ind w:left="709"/>
        <w:jc w:val="both"/>
        <w:rPr>
          <w:iCs/>
        </w:rPr>
      </w:pPr>
    </w:p>
    <w:p w14:paraId="5FF8BAE0" w14:textId="0EE23610" w:rsidR="003B397D" w:rsidRPr="009D0EEE" w:rsidRDefault="003B397D" w:rsidP="003B397D">
      <w:pPr>
        <w:pStyle w:val="Odstavekseznama"/>
        <w:numPr>
          <w:ilvl w:val="0"/>
          <w:numId w:val="11"/>
        </w:numPr>
        <w:jc w:val="both"/>
      </w:pPr>
      <w:r w:rsidRPr="009D0EEE">
        <w:t>Hrup:</w:t>
      </w:r>
    </w:p>
    <w:p w14:paraId="39DE02AE" w14:textId="77777777" w:rsidR="004E2905" w:rsidRPr="009D0EEE" w:rsidRDefault="005E6AA3" w:rsidP="005E6AA3">
      <w:pPr>
        <w:pStyle w:val="Odstavekseznama"/>
        <w:numPr>
          <w:ilvl w:val="1"/>
          <w:numId w:val="11"/>
        </w:numPr>
        <w:ind w:left="851"/>
        <w:jc w:val="both"/>
        <w:rPr>
          <w:iCs/>
        </w:rPr>
      </w:pPr>
      <w:r w:rsidRPr="009D0EEE">
        <w:rPr>
          <w:iCs/>
        </w:rPr>
        <w:t xml:space="preserve">Zaradi bližine objektov z varovanimi prostori je za zmanjšanje obremenitve okolja s hrupom potrebno predvideti protihrupni zaslon, ki bo zmanjšal raven hrupa na viru za najmanj 10 </w:t>
      </w:r>
      <w:proofErr w:type="spellStart"/>
      <w:r w:rsidRPr="009D0EEE">
        <w:rPr>
          <w:iCs/>
        </w:rPr>
        <w:t>dBA</w:t>
      </w:r>
      <w:proofErr w:type="spellEnd"/>
      <w:r w:rsidRPr="009D0EEE">
        <w:rPr>
          <w:iCs/>
        </w:rPr>
        <w:t xml:space="preserve"> za </w:t>
      </w:r>
      <w:r w:rsidR="004E2905" w:rsidRPr="009D0EEE">
        <w:rPr>
          <w:kern w:val="1"/>
        </w:rPr>
        <w:t>naslednje strojne naprave na strehi objekta: hladilni agregat, prezračevalne naprave in toplotno črpalko.</w:t>
      </w:r>
    </w:p>
    <w:p w14:paraId="07D90906" w14:textId="77777777" w:rsidR="001A536D" w:rsidRPr="009D0EEE" w:rsidRDefault="001A536D" w:rsidP="005E6AA3">
      <w:pPr>
        <w:pStyle w:val="Odstavekseznama"/>
        <w:ind w:left="709"/>
        <w:jc w:val="both"/>
        <w:rPr>
          <w:iCs/>
          <w:highlight w:val="yellow"/>
        </w:rPr>
      </w:pPr>
    </w:p>
    <w:p w14:paraId="15E9559A" w14:textId="7158642F" w:rsidR="003B397D" w:rsidRPr="009D0EEE" w:rsidRDefault="003B397D" w:rsidP="005E6AA3">
      <w:pPr>
        <w:pStyle w:val="Odstavekseznama"/>
        <w:numPr>
          <w:ilvl w:val="0"/>
          <w:numId w:val="11"/>
        </w:numPr>
        <w:jc w:val="both"/>
        <w:rPr>
          <w:iCs/>
        </w:rPr>
      </w:pPr>
      <w:r w:rsidRPr="009D0EEE">
        <w:rPr>
          <w:iCs/>
        </w:rPr>
        <w:t>Vodovarstveno območje</w:t>
      </w:r>
    </w:p>
    <w:p w14:paraId="1C57A7BC" w14:textId="408556B3" w:rsidR="003B397D" w:rsidRPr="009D0EEE" w:rsidRDefault="003B397D" w:rsidP="005E6AA3">
      <w:pPr>
        <w:pStyle w:val="Odstavekseznama"/>
        <w:numPr>
          <w:ilvl w:val="1"/>
          <w:numId w:val="11"/>
        </w:numPr>
        <w:ind w:left="851"/>
        <w:jc w:val="both"/>
        <w:rPr>
          <w:iCs/>
        </w:rPr>
      </w:pPr>
      <w:r w:rsidRPr="009D0EEE">
        <w:rPr>
          <w:iCs/>
        </w:rPr>
        <w:t>Poseg se nahaja na VVO III</w:t>
      </w:r>
      <w:r w:rsidR="00CE03F0" w:rsidRPr="009D0EEE">
        <w:rPr>
          <w:iCs/>
        </w:rPr>
        <w:t xml:space="preserve"> </w:t>
      </w:r>
      <w:r w:rsidRPr="009D0EEE">
        <w:rPr>
          <w:iCs/>
        </w:rPr>
        <w:t>A.</w:t>
      </w:r>
      <w:r w:rsidRPr="009D0EEE">
        <w:t xml:space="preserve"> </w:t>
      </w:r>
      <w:r w:rsidRPr="009D0EEE">
        <w:rPr>
          <w:iCs/>
        </w:rPr>
        <w:t xml:space="preserve">Skladno s Prilogo 3 Uredbe o vodovarstvenem območju za vodno telo vodonosnika Ljubljanskega polja so na območju VVO IIIA trgovske stavbe dovoljene, </w:t>
      </w:r>
      <w:r w:rsidR="001A536D" w:rsidRPr="009D0EEE">
        <w:rPr>
          <w:iCs/>
        </w:rPr>
        <w:t>vendar je potrebno pridobiti izdano vodno soglasje in</w:t>
      </w:r>
      <w:r w:rsidRPr="009D0EEE">
        <w:rPr>
          <w:iCs/>
        </w:rPr>
        <w:t xml:space="preserve"> v postopku izdaje vodnega soglasja za gradnjo pr</w:t>
      </w:r>
      <w:r w:rsidR="00CE03F0" w:rsidRPr="009D0EEE">
        <w:rPr>
          <w:iCs/>
        </w:rPr>
        <w:t>everiti</w:t>
      </w:r>
      <w:r w:rsidRPr="009D0EEE">
        <w:rPr>
          <w:iCs/>
        </w:rPr>
        <w:t xml:space="preserve"> vplivi na vodni režim in stanje vodnega telesa</w:t>
      </w:r>
      <w:r w:rsidR="001A536D" w:rsidRPr="009D0EEE">
        <w:rPr>
          <w:iCs/>
        </w:rPr>
        <w:t xml:space="preserve"> </w:t>
      </w:r>
      <w:r w:rsidR="001A536D" w:rsidRPr="009D0EEE">
        <w:t>(zakonodajni ukrep)</w:t>
      </w:r>
      <w:r w:rsidRPr="009D0EEE">
        <w:rPr>
          <w:iCs/>
        </w:rPr>
        <w:t>.</w:t>
      </w:r>
    </w:p>
    <w:p w14:paraId="13C0AD2B" w14:textId="5B2AB1F0" w:rsidR="001A536D" w:rsidRPr="009D0EEE" w:rsidRDefault="00CE03F0" w:rsidP="005E6AA3">
      <w:pPr>
        <w:pStyle w:val="Odstavekseznama"/>
        <w:numPr>
          <w:ilvl w:val="1"/>
          <w:numId w:val="11"/>
        </w:numPr>
        <w:ind w:left="851"/>
        <w:jc w:val="both"/>
        <w:rPr>
          <w:iCs/>
        </w:rPr>
      </w:pPr>
      <w:r w:rsidRPr="009D0EEE">
        <w:rPr>
          <w:iCs/>
        </w:rPr>
        <w:t>Izkopi na območju posega bodo potekali nad srednjo gladino podzemne vode (zakonodajni ukrep).</w:t>
      </w:r>
    </w:p>
    <w:p w14:paraId="5159DB39" w14:textId="77777777" w:rsidR="00F14C40" w:rsidRPr="009D0EEE" w:rsidRDefault="00F14C40">
      <w:pPr>
        <w:spacing w:after="160" w:line="259" w:lineRule="auto"/>
        <w:rPr>
          <w:b/>
          <w:kern w:val="28"/>
          <w:highlight w:val="yellow"/>
        </w:rPr>
      </w:pPr>
    </w:p>
    <w:p w14:paraId="12B1CDA2" w14:textId="5D9016D9" w:rsidR="00486376" w:rsidRPr="009D0EEE" w:rsidRDefault="001B6417" w:rsidP="00486376">
      <w:pPr>
        <w:pStyle w:val="Naslov1"/>
        <w:rPr>
          <w:sz w:val="24"/>
          <w:szCs w:val="24"/>
        </w:rPr>
      </w:pPr>
      <w:bookmarkStart w:id="39" w:name="_Toc158890426"/>
      <w:bookmarkStart w:id="40" w:name="_Hlk157666486"/>
      <w:bookmarkStart w:id="41" w:name="_Hlk113430387"/>
      <w:bookmarkStart w:id="42" w:name="_Hlk134957476"/>
      <w:r w:rsidRPr="009D0EEE">
        <w:rPr>
          <w:sz w:val="24"/>
          <w:szCs w:val="24"/>
        </w:rPr>
        <w:t xml:space="preserve">5. </w:t>
      </w:r>
      <w:r w:rsidR="00486376" w:rsidRPr="009D0EEE">
        <w:rPr>
          <w:sz w:val="24"/>
          <w:szCs w:val="24"/>
        </w:rPr>
        <w:t>VIRI IN PRAVNI AKTI</w:t>
      </w:r>
      <w:bookmarkEnd w:id="39"/>
    </w:p>
    <w:p w14:paraId="6BCDBB03" w14:textId="77777777" w:rsidR="00486376" w:rsidRPr="009D0EEE" w:rsidRDefault="00486376" w:rsidP="00486376">
      <w:pPr>
        <w:rPr>
          <w:sz w:val="16"/>
          <w:szCs w:val="16"/>
          <w:highlight w:val="yellow"/>
        </w:rPr>
      </w:pPr>
    </w:p>
    <w:p w14:paraId="3DE2BFA2" w14:textId="4AEBA605" w:rsidR="00486376" w:rsidRPr="009D0EEE" w:rsidRDefault="001B6417" w:rsidP="005E0003">
      <w:pPr>
        <w:pStyle w:val="NaslovTOC"/>
        <w:numPr>
          <w:ilvl w:val="0"/>
          <w:numId w:val="0"/>
        </w:numPr>
        <w:ind w:left="432" w:hanging="432"/>
        <w:outlineLvl w:val="1"/>
      </w:pPr>
      <w:bookmarkStart w:id="43" w:name="_Toc158890427"/>
      <w:bookmarkStart w:id="44" w:name="_Hlk93408395"/>
      <w:bookmarkStart w:id="45" w:name="_Hlk109893080"/>
      <w:r w:rsidRPr="009D0EEE">
        <w:t>5.1.</w:t>
      </w:r>
      <w:r w:rsidR="00486376" w:rsidRPr="009D0EEE">
        <w:t xml:space="preserve"> VIRI</w:t>
      </w:r>
      <w:bookmarkEnd w:id="43"/>
    </w:p>
    <w:p w14:paraId="266374E7" w14:textId="77777777" w:rsidR="00486376" w:rsidRPr="009D0EEE" w:rsidRDefault="00486376" w:rsidP="00486376"/>
    <w:p w14:paraId="2F81853F" w14:textId="11DE40B2" w:rsidR="004D3BA0" w:rsidRPr="009D0EEE" w:rsidRDefault="00883E8F">
      <w:pPr>
        <w:pStyle w:val="Odstavekseznama"/>
        <w:numPr>
          <w:ilvl w:val="0"/>
          <w:numId w:val="12"/>
        </w:numPr>
        <w:jc w:val="both"/>
      </w:pPr>
      <w:bookmarkStart w:id="46" w:name="_Hlk54089493"/>
      <w:bookmarkStart w:id="47" w:name="_Hlk93655262"/>
      <w:bookmarkEnd w:id="34"/>
      <w:bookmarkEnd w:id="35"/>
      <w:bookmarkEnd w:id="36"/>
      <w:bookmarkEnd w:id="37"/>
      <w:bookmarkEnd w:id="44"/>
      <w:r w:rsidRPr="009D0EEE">
        <w:t>Načrt</w:t>
      </w:r>
      <w:r w:rsidR="00B5629D" w:rsidRPr="009D0EEE">
        <w:t xml:space="preserve"> arhitekture</w:t>
      </w:r>
      <w:r w:rsidRPr="009D0EEE">
        <w:t xml:space="preserve">, </w:t>
      </w:r>
      <w:r w:rsidR="00A910D4" w:rsidRPr="009D0EEE">
        <w:t>»</w:t>
      </w:r>
      <w:proofErr w:type="spellStart"/>
      <w:r w:rsidR="00A64777" w:rsidRPr="009D0EEE">
        <w:t>Loberia</w:t>
      </w:r>
      <w:proofErr w:type="spellEnd"/>
      <w:r w:rsidR="00A64777" w:rsidRPr="009D0EEE">
        <w:t xml:space="preserve"> 2. FAZA</w:t>
      </w:r>
      <w:r w:rsidR="00A910D4" w:rsidRPr="009D0EEE">
        <w:t xml:space="preserve">«, </w:t>
      </w:r>
      <w:r w:rsidR="005E6AA3" w:rsidRPr="009D0EEE">
        <w:t xml:space="preserve">IB </w:t>
      </w:r>
      <w:proofErr w:type="spellStart"/>
      <w:r w:rsidR="005E6AA3" w:rsidRPr="009D0EEE">
        <w:t>Techno</w:t>
      </w:r>
      <w:proofErr w:type="spellEnd"/>
      <w:r w:rsidR="00A910D4" w:rsidRPr="009D0EEE">
        <w:t xml:space="preserve">, </w:t>
      </w:r>
      <w:r w:rsidR="00A64777" w:rsidRPr="009D0EEE">
        <w:t>december</w:t>
      </w:r>
      <w:r w:rsidR="00A50D2A" w:rsidRPr="009D0EEE">
        <w:t xml:space="preserve"> 2023</w:t>
      </w:r>
    </w:p>
    <w:p w14:paraId="4C121B55" w14:textId="1A4AB54C" w:rsidR="00A64777" w:rsidRPr="009D0EEE" w:rsidRDefault="00A64777" w:rsidP="00A64777">
      <w:pPr>
        <w:pStyle w:val="Odstavekseznama"/>
        <w:numPr>
          <w:ilvl w:val="0"/>
          <w:numId w:val="12"/>
        </w:numPr>
        <w:jc w:val="both"/>
      </w:pPr>
      <w:r w:rsidRPr="009D0EEE">
        <w:t xml:space="preserve">Aplikacija IPI E-prostor, Javni pogled v podatke o nepremičninah, </w:t>
      </w:r>
      <w:hyperlink r:id="rId31" w:history="1">
        <w:r w:rsidRPr="009D0EEE">
          <w:t>https://ipi.eprostor.gov.si/jv/</w:t>
        </w:r>
      </w:hyperlink>
      <w:r w:rsidRPr="009D0EEE">
        <w:t>, 30.0</w:t>
      </w:r>
      <w:r w:rsidR="009654BC" w:rsidRPr="009D0EEE">
        <w:t>1</w:t>
      </w:r>
      <w:r w:rsidRPr="009D0EEE">
        <w:t>.2024</w:t>
      </w:r>
    </w:p>
    <w:p w14:paraId="1ED1E0D0" w14:textId="31206B8E" w:rsidR="00545F04" w:rsidRPr="009D0EEE" w:rsidRDefault="00721CFA">
      <w:pPr>
        <w:pStyle w:val="Odstavekseznama"/>
        <w:numPr>
          <w:ilvl w:val="0"/>
          <w:numId w:val="12"/>
        </w:numPr>
        <w:jc w:val="both"/>
      </w:pPr>
      <w:bookmarkStart w:id="48" w:name="_Hlk93657294"/>
      <w:r w:rsidRPr="009D0EEE">
        <w:t>Dodatni podatki projektant</w:t>
      </w:r>
      <w:r w:rsidR="00A910D4" w:rsidRPr="009D0EEE">
        <w:t xml:space="preserve">ov, </w:t>
      </w:r>
      <w:r w:rsidR="005E6AA3" w:rsidRPr="009D0EEE">
        <w:t xml:space="preserve">IB </w:t>
      </w:r>
      <w:proofErr w:type="spellStart"/>
      <w:r w:rsidR="005E6AA3" w:rsidRPr="009D0EEE">
        <w:t>Techno</w:t>
      </w:r>
      <w:proofErr w:type="spellEnd"/>
      <w:r w:rsidR="00A910D4" w:rsidRPr="009D0EEE">
        <w:t xml:space="preserve">, </w:t>
      </w:r>
      <w:r w:rsidR="008A1E78" w:rsidRPr="009D0EEE">
        <w:t>Marko Volf</w:t>
      </w:r>
      <w:r w:rsidR="00A910D4" w:rsidRPr="009D0EEE">
        <w:t xml:space="preserve">, Šenčur, </w:t>
      </w:r>
      <w:r w:rsidR="008A1E78" w:rsidRPr="009D0EEE">
        <w:t>januar</w:t>
      </w:r>
      <w:r w:rsidR="00A910D4" w:rsidRPr="009D0EEE">
        <w:t xml:space="preserve"> 202</w:t>
      </w:r>
      <w:r w:rsidR="005E6AA3" w:rsidRPr="009D0EEE">
        <w:t>4</w:t>
      </w:r>
    </w:p>
    <w:p w14:paraId="74AA3F1C" w14:textId="3F19F276" w:rsidR="00545F04" w:rsidRPr="009D0EEE" w:rsidRDefault="00545F04">
      <w:pPr>
        <w:pStyle w:val="Odstavekseznama"/>
        <w:numPr>
          <w:ilvl w:val="0"/>
          <w:numId w:val="12"/>
        </w:numPr>
        <w:jc w:val="both"/>
      </w:pPr>
      <w:r w:rsidRPr="009D0EEE">
        <w:t xml:space="preserve">Dodatni podatki investitorja, </w:t>
      </w:r>
      <w:r w:rsidR="00A80612" w:rsidRPr="009D0EEE">
        <w:t>https://www.loberia.si/</w:t>
      </w:r>
      <w:r w:rsidRPr="009D0EEE">
        <w:t xml:space="preserve">, </w:t>
      </w:r>
      <w:r w:rsidR="00873BE0" w:rsidRPr="009D0EEE">
        <w:t xml:space="preserve"> </w:t>
      </w:r>
      <w:r w:rsidR="00A80612" w:rsidRPr="009D0EEE">
        <w:t>19.01.2024</w:t>
      </w:r>
      <w:r w:rsidR="009654BC" w:rsidRPr="009D0EEE">
        <w:t>,</w:t>
      </w:r>
    </w:p>
    <w:bookmarkEnd w:id="48"/>
    <w:p w14:paraId="4244142D" w14:textId="0835C339" w:rsidR="00545F04" w:rsidRPr="009D0EEE" w:rsidRDefault="00545F04">
      <w:pPr>
        <w:numPr>
          <w:ilvl w:val="0"/>
          <w:numId w:val="12"/>
        </w:numPr>
        <w:suppressAutoHyphens/>
      </w:pPr>
      <w:r w:rsidRPr="009D0EEE">
        <w:t xml:space="preserve">Atlas okolja, Agencija RS za okolje </w:t>
      </w:r>
      <w:hyperlink r:id="rId32" w:history="1">
        <w:r w:rsidRPr="009D0EEE">
          <w:rPr>
            <w:rStyle w:val="Hiperpovezava"/>
            <w:color w:val="auto"/>
            <w:u w:val="none"/>
          </w:rPr>
          <w:t>http://gis.arso.gov.si/atlasokolja/profile.aspx?id=Atlas_Okolja_AXL@Arso</w:t>
        </w:r>
      </w:hyperlink>
      <w:r w:rsidR="00A5755F" w:rsidRPr="009D0EEE">
        <w:rPr>
          <w:rStyle w:val="Hiperpovezava"/>
          <w:color w:val="auto"/>
          <w:u w:val="none"/>
        </w:rPr>
        <w:t>,</w:t>
      </w:r>
      <w:r w:rsidRPr="009D0EEE">
        <w:rPr>
          <w:rStyle w:val="Hiperpovezava"/>
          <w:color w:val="auto"/>
          <w:u w:val="none"/>
        </w:rPr>
        <w:t xml:space="preserve"> </w:t>
      </w:r>
      <w:r w:rsidR="00A5755F" w:rsidRPr="009D0EEE">
        <w:t>11</w:t>
      </w:r>
      <w:r w:rsidR="00A910D4" w:rsidRPr="009D0EEE">
        <w:t>.0</w:t>
      </w:r>
      <w:r w:rsidR="00A5755F" w:rsidRPr="009D0EEE">
        <w:t>1</w:t>
      </w:r>
      <w:r w:rsidR="00A910D4" w:rsidRPr="009D0EEE">
        <w:t>.202</w:t>
      </w:r>
      <w:r w:rsidR="00A5755F" w:rsidRPr="009D0EEE">
        <w:t>4</w:t>
      </w:r>
      <w:r w:rsidR="00A910D4" w:rsidRPr="009D0EEE">
        <w:t>.</w:t>
      </w:r>
    </w:p>
    <w:bookmarkEnd w:id="46"/>
    <w:p w14:paraId="35EB5733" w14:textId="743B1A24" w:rsidR="00A5755F" w:rsidRPr="009D0EEE" w:rsidRDefault="002055B9">
      <w:pPr>
        <w:numPr>
          <w:ilvl w:val="0"/>
          <w:numId w:val="12"/>
        </w:numPr>
        <w:suppressAutoHyphens/>
      </w:pPr>
      <w:r w:rsidRPr="009D0EEE">
        <w:t xml:space="preserve">Javni informacijski sistem prostorskih podatkov Mestne občine Ljubljana, </w:t>
      </w:r>
      <w:proofErr w:type="spellStart"/>
      <w:r w:rsidRPr="009D0EEE">
        <w:t>Urbinfo</w:t>
      </w:r>
      <w:proofErr w:type="spellEnd"/>
    </w:p>
    <w:p w14:paraId="48C6D7B1" w14:textId="09BA8976" w:rsidR="00545F04" w:rsidRPr="009D0EEE" w:rsidRDefault="002055B9" w:rsidP="00A5755F">
      <w:pPr>
        <w:suppressAutoHyphens/>
        <w:ind w:left="360"/>
        <w:rPr>
          <w:highlight w:val="yellow"/>
        </w:rPr>
      </w:pPr>
      <w:r w:rsidRPr="009D0EEE">
        <w:t>https://urbinfo.ljubljana.si/web/profile.aspx?id=Urbinfo@Ljubljana</w:t>
      </w:r>
      <w:r w:rsidR="00A5755F" w:rsidRPr="009D0EEE">
        <w:t xml:space="preserve">, </w:t>
      </w:r>
      <w:r w:rsidRPr="009D0EEE">
        <w:t>23</w:t>
      </w:r>
      <w:r w:rsidR="00A5755F" w:rsidRPr="009D0EEE">
        <w:t>.01.2024</w:t>
      </w:r>
      <w:r w:rsidR="00112C1C" w:rsidRPr="009D0EEE">
        <w:rPr>
          <w:highlight w:val="yellow"/>
        </w:rPr>
        <w:t xml:space="preserve"> </w:t>
      </w:r>
      <w:r w:rsidR="00545F04" w:rsidRPr="009D0EEE">
        <w:rPr>
          <w:highlight w:val="yellow"/>
        </w:rPr>
        <w:t xml:space="preserve"> </w:t>
      </w:r>
    </w:p>
    <w:p w14:paraId="0F4D76DF" w14:textId="77777777" w:rsidR="00545F04" w:rsidRPr="009D0EEE" w:rsidRDefault="00545F04">
      <w:pPr>
        <w:numPr>
          <w:ilvl w:val="0"/>
          <w:numId w:val="12"/>
        </w:numPr>
        <w:suppressAutoHyphens/>
      </w:pPr>
      <w:r w:rsidRPr="009D0EEE">
        <w:t>Naravovarstveni atlas</w:t>
      </w:r>
    </w:p>
    <w:p w14:paraId="29D60D20" w14:textId="41D92277" w:rsidR="00545F04" w:rsidRPr="009D0EEE" w:rsidRDefault="00545F04" w:rsidP="00545F04">
      <w:pPr>
        <w:suppressAutoHyphens/>
        <w:ind w:left="360"/>
      </w:pPr>
      <w:r w:rsidRPr="009D0EEE">
        <w:t xml:space="preserve"> </w:t>
      </w:r>
      <w:hyperlink r:id="rId33" w:history="1">
        <w:r w:rsidRPr="009D0EEE">
          <w:rPr>
            <w:rStyle w:val="Hiperpovezava"/>
            <w:color w:val="auto"/>
            <w:u w:val="none"/>
          </w:rPr>
          <w:t>https://www.naravovarstveni-atlas.si/web/profile.aspx?id=N2K@ZRSVNJ</w:t>
        </w:r>
      </w:hyperlink>
      <w:r w:rsidRPr="009D0EEE">
        <w:t xml:space="preserve">, </w:t>
      </w:r>
      <w:r w:rsidR="00A5755F" w:rsidRPr="009D0EEE">
        <w:t>12</w:t>
      </w:r>
      <w:r w:rsidR="00873BE0" w:rsidRPr="009D0EEE">
        <w:t>.0</w:t>
      </w:r>
      <w:r w:rsidR="00A5755F" w:rsidRPr="009D0EEE">
        <w:t>1</w:t>
      </w:r>
      <w:r w:rsidR="00873BE0" w:rsidRPr="009D0EEE">
        <w:t>.202</w:t>
      </w:r>
      <w:r w:rsidR="00A5755F" w:rsidRPr="009D0EEE">
        <w:t>4</w:t>
      </w:r>
    </w:p>
    <w:p w14:paraId="13C23C60" w14:textId="3AB329D9" w:rsidR="00545F04" w:rsidRPr="009D0EEE" w:rsidRDefault="00545F04">
      <w:pPr>
        <w:pStyle w:val="Odstavekseznama"/>
        <w:numPr>
          <w:ilvl w:val="0"/>
          <w:numId w:val="12"/>
        </w:numPr>
      </w:pPr>
      <w:r w:rsidRPr="009D0EEE">
        <w:t xml:space="preserve">Pregledovalnik baze funkcionalno degradiranih območij v Sloveniji, </w:t>
      </w:r>
      <w:hyperlink r:id="rId34" w:history="1">
        <w:r w:rsidR="002244EE" w:rsidRPr="009D0EEE">
          <w:rPr>
            <w:rStyle w:val="Hiperpovezava"/>
            <w:color w:val="auto"/>
            <w:sz w:val="22"/>
            <w:szCs w:val="22"/>
            <w:u w:val="none"/>
          </w:rPr>
          <w:t>https://uni-lj.maps.arcgis.com/apps/dashboards/54d21bbdf3c441f1bb90afc486f5e42e</w:t>
        </w:r>
      </w:hyperlink>
      <w:r w:rsidR="002244EE" w:rsidRPr="009D0EEE">
        <w:rPr>
          <w:sz w:val="22"/>
          <w:szCs w:val="22"/>
        </w:rPr>
        <w:t>,</w:t>
      </w:r>
      <w:r w:rsidR="00A5755F" w:rsidRPr="009D0EEE">
        <w:t>1</w:t>
      </w:r>
      <w:r w:rsidR="00001E6A" w:rsidRPr="009D0EEE">
        <w:t>2.0</w:t>
      </w:r>
      <w:r w:rsidR="00A5755F" w:rsidRPr="009D0EEE">
        <w:t>1</w:t>
      </w:r>
      <w:r w:rsidR="00001E6A" w:rsidRPr="009D0EEE">
        <w:t>.202</w:t>
      </w:r>
      <w:r w:rsidR="00A5755F" w:rsidRPr="009D0EEE">
        <w:t>4</w:t>
      </w:r>
      <w:r w:rsidR="003D27E8" w:rsidRPr="009D0EEE">
        <w:t>.</w:t>
      </w:r>
    </w:p>
    <w:p w14:paraId="1D92E7BF" w14:textId="0A4E317C" w:rsidR="00545F04" w:rsidRPr="009D0EEE" w:rsidRDefault="00545F04">
      <w:pPr>
        <w:pStyle w:val="Odstavekseznama"/>
        <w:numPr>
          <w:ilvl w:val="0"/>
          <w:numId w:val="12"/>
        </w:numPr>
      </w:pPr>
      <w:r w:rsidRPr="009D0EEE">
        <w:t xml:space="preserve">Pregledovalnik pravnih režimov kulturne dediščine </w:t>
      </w:r>
      <w:proofErr w:type="spellStart"/>
      <w:r w:rsidRPr="009D0EEE">
        <w:t>eVRD</w:t>
      </w:r>
      <w:proofErr w:type="spellEnd"/>
      <w:r w:rsidRPr="009D0EEE">
        <w:t xml:space="preserve">, MK RS, </w:t>
      </w:r>
      <w:hyperlink r:id="rId35" w:history="1">
        <w:r w:rsidRPr="009D0EEE">
          <w:rPr>
            <w:rStyle w:val="Hiperpovezava"/>
            <w:color w:val="auto"/>
            <w:u w:val="none"/>
          </w:rPr>
          <w:t>https://gisportal.gov.si/portal/apps/webappviewer/index.html?id=403a54629867466e940983d70a16ad9e</w:t>
        </w:r>
      </w:hyperlink>
      <w:r w:rsidRPr="009D0EEE">
        <w:t xml:space="preserve">, </w:t>
      </w:r>
      <w:r w:rsidR="00A5755F" w:rsidRPr="009D0EEE">
        <w:t>12</w:t>
      </w:r>
      <w:r w:rsidR="00001E6A" w:rsidRPr="009D0EEE">
        <w:t>.0</w:t>
      </w:r>
      <w:r w:rsidR="00A5755F" w:rsidRPr="009D0EEE">
        <w:t>1</w:t>
      </w:r>
      <w:r w:rsidR="00001E6A" w:rsidRPr="009D0EEE">
        <w:t>.202</w:t>
      </w:r>
      <w:r w:rsidR="00A5755F" w:rsidRPr="009D0EEE">
        <w:t>4</w:t>
      </w:r>
    </w:p>
    <w:p w14:paraId="221ED57A" w14:textId="72626226" w:rsidR="002055B9" w:rsidRPr="009D0EEE" w:rsidRDefault="002055B9">
      <w:pPr>
        <w:pStyle w:val="Odstavekseznama"/>
        <w:numPr>
          <w:ilvl w:val="0"/>
          <w:numId w:val="12"/>
        </w:numPr>
      </w:pPr>
      <w:r w:rsidRPr="009D0EEE">
        <w:t xml:space="preserve">Atlas voda </w:t>
      </w:r>
      <w:hyperlink r:id="rId36" w:history="1">
        <w:r w:rsidRPr="009D0EEE">
          <w:rPr>
            <w:rStyle w:val="Hiperpovezava"/>
            <w:color w:val="auto"/>
            <w:u w:val="none"/>
          </w:rPr>
          <w:t>https://geohub.gov.si/portal/apps/webappviewer/index.html?id=f89cc3835fcd48b5a980343570e0b64e</w:t>
        </w:r>
      </w:hyperlink>
      <w:r w:rsidRPr="009D0EEE">
        <w:t>, 23.01.2024</w:t>
      </w:r>
    </w:p>
    <w:p w14:paraId="35252FE9" w14:textId="239D18A5" w:rsidR="007F0747" w:rsidRPr="009D0EEE" w:rsidRDefault="007F0747">
      <w:pPr>
        <w:pStyle w:val="Odstavekseznama"/>
        <w:numPr>
          <w:ilvl w:val="0"/>
          <w:numId w:val="12"/>
        </w:numPr>
        <w:suppressAutoHyphens/>
        <w:jc w:val="both"/>
      </w:pPr>
      <w:r w:rsidRPr="009D0EEE">
        <w:t xml:space="preserve">GERK, pregledovalnik grafičnih podatkov MKGP, https://rkg.gov.si/GERK/WebViewer, </w:t>
      </w:r>
      <w:r w:rsidR="00A5755F" w:rsidRPr="009D0EEE">
        <w:t>1</w:t>
      </w:r>
      <w:r w:rsidR="00001E6A" w:rsidRPr="009D0EEE">
        <w:t>2.0</w:t>
      </w:r>
      <w:r w:rsidR="00A5755F" w:rsidRPr="009D0EEE">
        <w:t>1</w:t>
      </w:r>
      <w:r w:rsidR="00001E6A" w:rsidRPr="009D0EEE">
        <w:t>.202</w:t>
      </w:r>
      <w:r w:rsidR="00A5755F" w:rsidRPr="009D0EEE">
        <w:t>4</w:t>
      </w:r>
    </w:p>
    <w:p w14:paraId="6056252A" w14:textId="6E536A8C" w:rsidR="00A50D2A" w:rsidRPr="009D0EEE" w:rsidRDefault="00A50D2A">
      <w:pPr>
        <w:pStyle w:val="Odstavekseznama"/>
        <w:numPr>
          <w:ilvl w:val="0"/>
          <w:numId w:val="12"/>
        </w:numPr>
        <w:suppressAutoHyphens/>
        <w:jc w:val="both"/>
      </w:pPr>
      <w:r w:rsidRPr="009D0EEE">
        <w:t xml:space="preserve">Pregledovalnik </w:t>
      </w:r>
      <w:proofErr w:type="spellStart"/>
      <w:r w:rsidRPr="009D0EEE">
        <w:t>GeoHazard</w:t>
      </w:r>
      <w:proofErr w:type="spellEnd"/>
      <w:r w:rsidRPr="009D0EEE">
        <w:t>, Geološki zavod Slovenije, pregledovalnik nevarnosti pojavljanja zemeljskih plazov, erozije, ipd. za nekatere občine v Sloveniji</w:t>
      </w:r>
      <w:r w:rsidR="00B24D80" w:rsidRPr="009D0EEE">
        <w:t xml:space="preserve">, </w:t>
      </w:r>
      <w:hyperlink r:id="rId37" w:history="1">
        <w:r w:rsidR="00B24D80" w:rsidRPr="009D0EEE">
          <w:rPr>
            <w:rStyle w:val="Hiperpovezava"/>
            <w:color w:val="auto"/>
            <w:u w:val="none"/>
          </w:rPr>
          <w:t>https://geohazard.geo-zs.si/</w:t>
        </w:r>
      </w:hyperlink>
      <w:r w:rsidR="00B24D80" w:rsidRPr="009D0EEE">
        <w:t xml:space="preserve">, </w:t>
      </w:r>
      <w:r w:rsidR="00A5755F" w:rsidRPr="009D0EEE">
        <w:t>15.01.202</w:t>
      </w:r>
      <w:r w:rsidR="00143E71" w:rsidRPr="009D0EEE">
        <w:t>4</w:t>
      </w:r>
    </w:p>
    <w:p w14:paraId="2EED57D5" w14:textId="72B9F77A" w:rsidR="00143E71" w:rsidRPr="009D0EEE" w:rsidRDefault="00143E71" w:rsidP="00C61301">
      <w:pPr>
        <w:pStyle w:val="Odstavekseznama"/>
        <w:numPr>
          <w:ilvl w:val="0"/>
          <w:numId w:val="12"/>
        </w:numPr>
        <w:suppressAutoHyphens/>
        <w:jc w:val="both"/>
      </w:pPr>
      <w:r w:rsidRPr="009D0EEE">
        <w:t xml:space="preserve">Pregledovalnika funkcionalno degradiranih območij, </w:t>
      </w:r>
      <w:r w:rsidR="00C61301" w:rsidRPr="009D0EEE">
        <w:t>https://uni-lj.maps.arcgis.com/apps/dashboards/54d21bbdf3c441f1bb90afc486f5e42e</w:t>
      </w:r>
      <w:r w:rsidRPr="009D0EEE">
        <w:t>, 18.01.2024</w:t>
      </w:r>
    </w:p>
    <w:p w14:paraId="405A7DAA" w14:textId="7FE74743" w:rsidR="002C5A6C" w:rsidRPr="009D0EEE" w:rsidRDefault="002C5A6C" w:rsidP="002C5A6C">
      <w:pPr>
        <w:pStyle w:val="Odstavekseznama"/>
        <w:numPr>
          <w:ilvl w:val="0"/>
          <w:numId w:val="12"/>
        </w:numPr>
      </w:pPr>
      <w:r w:rsidRPr="009D0EEE">
        <w:rPr>
          <w:rFonts w:ascii="Times-Roman" w:hAnsi="Times-Roman" w:cs="Times-Roman"/>
          <w:kern w:val="32"/>
          <w:szCs w:val="20"/>
        </w:rPr>
        <w:lastRenderedPageBreak/>
        <w:t>ARSO (2023): Kakovost zraka v Sloveniji v letu 2022, letno poročilo, dostopno na: http://hmljn.arso.gov.si/zrak/kakovost%20zraka/poro%c4%8dila%20in%20publikacije/porocilo_2022_Merged.pdf, 23.01.2024</w:t>
      </w:r>
    </w:p>
    <w:p w14:paraId="32818015" w14:textId="723ADDEA" w:rsidR="00EE03ED" w:rsidRPr="009D0EEE" w:rsidRDefault="00EE03ED" w:rsidP="002C5A6C">
      <w:pPr>
        <w:pStyle w:val="Odstavekseznama"/>
        <w:numPr>
          <w:ilvl w:val="0"/>
          <w:numId w:val="12"/>
        </w:numPr>
        <w:rPr>
          <w:rStyle w:val="Hiperpovezava"/>
          <w:color w:val="auto"/>
          <w:u w:val="none"/>
        </w:rPr>
      </w:pPr>
      <w:r w:rsidRPr="009D0EEE">
        <w:t xml:space="preserve">Kakovost podzemnih voda, Pregledovalnik GIS, ARSO, dostopno na: </w:t>
      </w:r>
      <w:hyperlink r:id="rId38" w:history="1">
        <w:r w:rsidRPr="009D0EEE">
          <w:rPr>
            <w:rStyle w:val="Hiperpovezava"/>
            <w:color w:val="auto"/>
          </w:rPr>
          <w:t>https://gis.arso.gov.si/portal/apps/webappviewer/index.html?id=a16308bd37344559b1c5d5e515468f49</w:t>
        </w:r>
      </w:hyperlink>
      <w:r w:rsidRPr="009D0EEE">
        <w:rPr>
          <w:rStyle w:val="Hiperpovezava"/>
          <w:color w:val="auto"/>
        </w:rPr>
        <w:t>, 23.01.2024</w:t>
      </w:r>
    </w:p>
    <w:p w14:paraId="2FCA8BDB" w14:textId="0B204E17" w:rsidR="00A74C7D" w:rsidRPr="009D0EEE" w:rsidRDefault="00A74C7D" w:rsidP="00B50A88">
      <w:pPr>
        <w:pStyle w:val="Odstavekseznama"/>
        <w:numPr>
          <w:ilvl w:val="0"/>
          <w:numId w:val="12"/>
        </w:numPr>
        <w:suppressAutoHyphens/>
        <w:jc w:val="both"/>
      </w:pPr>
      <w:r w:rsidRPr="009D0EEE">
        <w:rPr>
          <w:iCs/>
        </w:rPr>
        <w:t>Ocena obremenjenosti okolja s hrupom za</w:t>
      </w:r>
      <w:r w:rsidRPr="009D0EEE">
        <w:t xml:space="preserve"> »</w:t>
      </w:r>
      <w:r w:rsidRPr="009D0EEE">
        <w:rPr>
          <w:szCs w:val="18"/>
        </w:rPr>
        <w:t xml:space="preserve">Proizvodno-skladiščni objekt s poslovnim aneksom« družbe </w:t>
      </w:r>
      <w:r w:rsidRPr="009D0EEE">
        <w:t xml:space="preserve">DIFA d.o.o., št. 115/1-2023, </w:t>
      </w:r>
      <w:proofErr w:type="spellStart"/>
      <w:r w:rsidRPr="009D0EEE">
        <w:t>Marbo</w:t>
      </w:r>
      <w:proofErr w:type="spellEnd"/>
      <w:r w:rsidRPr="009D0EEE">
        <w:t xml:space="preserve"> Okolje, Lesce, oktober 2023</w:t>
      </w:r>
    </w:p>
    <w:bookmarkEnd w:id="40"/>
    <w:p w14:paraId="393692C5" w14:textId="77777777" w:rsidR="00A64777" w:rsidRPr="009D0EEE" w:rsidRDefault="00A64777" w:rsidP="00A64777">
      <w:pPr>
        <w:pStyle w:val="Odstavekseznama"/>
        <w:ind w:left="360"/>
        <w:jc w:val="both"/>
      </w:pPr>
    </w:p>
    <w:p w14:paraId="0691FEFA" w14:textId="77777777" w:rsidR="00A64777" w:rsidRPr="009D0EEE" w:rsidRDefault="00A64777" w:rsidP="00A64777">
      <w:pPr>
        <w:pStyle w:val="Odstavekseznama"/>
        <w:ind w:left="360"/>
        <w:jc w:val="both"/>
      </w:pPr>
    </w:p>
    <w:p w14:paraId="5630D0DA" w14:textId="5E19F0EC" w:rsidR="00486376" w:rsidRPr="009D0EEE" w:rsidRDefault="001B6417" w:rsidP="005E0003">
      <w:pPr>
        <w:pStyle w:val="NaslovTOC"/>
        <w:numPr>
          <w:ilvl w:val="0"/>
          <w:numId w:val="0"/>
        </w:numPr>
        <w:outlineLvl w:val="1"/>
      </w:pPr>
      <w:bookmarkStart w:id="49" w:name="_Toc158890428"/>
      <w:bookmarkStart w:id="50" w:name="_Hlk74565270"/>
      <w:bookmarkEnd w:id="41"/>
      <w:bookmarkEnd w:id="42"/>
      <w:bookmarkEnd w:id="45"/>
      <w:bookmarkEnd w:id="47"/>
      <w:r w:rsidRPr="009D0EEE">
        <w:t xml:space="preserve">5.2. </w:t>
      </w:r>
      <w:r w:rsidR="00486376" w:rsidRPr="009D0EEE">
        <w:t>PRAVNI AKTI</w:t>
      </w:r>
      <w:bookmarkEnd w:id="49"/>
    </w:p>
    <w:p w14:paraId="328C7A12" w14:textId="77777777" w:rsidR="00486376" w:rsidRPr="009D0EEE" w:rsidRDefault="00486376" w:rsidP="00486376"/>
    <w:p w14:paraId="3B1E1267" w14:textId="77777777" w:rsidR="00495001" w:rsidRPr="009D0EEE" w:rsidRDefault="00495001">
      <w:pPr>
        <w:numPr>
          <w:ilvl w:val="0"/>
          <w:numId w:val="13"/>
        </w:numPr>
        <w:suppressAutoHyphens/>
        <w:jc w:val="both"/>
        <w:rPr>
          <w:b/>
          <w:sz w:val="20"/>
          <w:szCs w:val="20"/>
        </w:rPr>
      </w:pPr>
      <w:r w:rsidRPr="009D0EEE">
        <w:rPr>
          <w:b/>
          <w:sz w:val="20"/>
          <w:szCs w:val="20"/>
        </w:rPr>
        <w:t xml:space="preserve">Splošni akti: </w:t>
      </w:r>
    </w:p>
    <w:p w14:paraId="17176C15" w14:textId="77777777" w:rsidR="00A5755F" w:rsidRPr="009D0EEE" w:rsidRDefault="00A5755F" w:rsidP="009D0EEE">
      <w:pPr>
        <w:pStyle w:val="Odstavekseznama"/>
        <w:numPr>
          <w:ilvl w:val="0"/>
          <w:numId w:val="29"/>
        </w:numPr>
        <w:rPr>
          <w:sz w:val="20"/>
          <w:szCs w:val="20"/>
        </w:rPr>
      </w:pPr>
      <w:r w:rsidRPr="009D0EEE">
        <w:rPr>
          <w:sz w:val="20"/>
          <w:szCs w:val="20"/>
        </w:rPr>
        <w:t>Zakon o varstvu okolja – ZVO-2 (Ur. l., RS, št. 44/22, 18/23 – ZDU-1O in 78/23 – ZUNPEOVE)</w:t>
      </w:r>
    </w:p>
    <w:p w14:paraId="6FB6FA9F" w14:textId="77777777" w:rsidR="00C62F72" w:rsidRPr="009D0EEE" w:rsidRDefault="00C62F72" w:rsidP="009D0EEE">
      <w:pPr>
        <w:pStyle w:val="Odstavekseznama"/>
        <w:numPr>
          <w:ilvl w:val="0"/>
          <w:numId w:val="29"/>
        </w:numPr>
        <w:ind w:right="-113"/>
        <w:jc w:val="both"/>
        <w:rPr>
          <w:sz w:val="20"/>
          <w:szCs w:val="20"/>
        </w:rPr>
      </w:pPr>
      <w:r w:rsidRPr="009D0EEE">
        <w:rPr>
          <w:sz w:val="20"/>
          <w:szCs w:val="20"/>
        </w:rPr>
        <w:t>Uredba o posegih v okolje, za katere je treba izvesti presojo vplivov na okolje (</w:t>
      </w:r>
      <w:proofErr w:type="spellStart"/>
      <w:r w:rsidRPr="009D0EEE">
        <w:rPr>
          <w:sz w:val="20"/>
          <w:szCs w:val="20"/>
        </w:rPr>
        <w:t>Ur.l</w:t>
      </w:r>
      <w:proofErr w:type="spellEnd"/>
      <w:r w:rsidRPr="009D0EEE">
        <w:rPr>
          <w:sz w:val="20"/>
          <w:szCs w:val="20"/>
        </w:rPr>
        <w:t xml:space="preserve">. RS, št. 51/14, 57/15, 26/17, 105/20 in 44/22 – ZVO-2)  </w:t>
      </w:r>
    </w:p>
    <w:p w14:paraId="06DBDEDA" w14:textId="77777777" w:rsidR="0024534B" w:rsidRPr="009D0EEE" w:rsidRDefault="0024534B" w:rsidP="009D0EEE">
      <w:pPr>
        <w:numPr>
          <w:ilvl w:val="0"/>
          <w:numId w:val="29"/>
        </w:numPr>
        <w:rPr>
          <w:sz w:val="20"/>
          <w:szCs w:val="20"/>
        </w:rPr>
      </w:pPr>
      <w:r w:rsidRPr="009D0EEE">
        <w:rPr>
          <w:sz w:val="20"/>
          <w:szCs w:val="20"/>
        </w:rPr>
        <w:t>Uredba o vrsti dejavnosti in naprav, ki povzročajo industrijske emisije (Uradni list RS, št. 68/22)</w:t>
      </w:r>
    </w:p>
    <w:p w14:paraId="356AE580" w14:textId="6131D507" w:rsidR="00D54F3A" w:rsidRPr="009D0EEE" w:rsidRDefault="00D54F3A" w:rsidP="009D0EEE">
      <w:pPr>
        <w:pStyle w:val="Odstavekseznama"/>
        <w:numPr>
          <w:ilvl w:val="0"/>
          <w:numId w:val="29"/>
        </w:numPr>
        <w:suppressAutoHyphens/>
        <w:jc w:val="both"/>
        <w:rPr>
          <w:sz w:val="20"/>
          <w:szCs w:val="20"/>
        </w:rPr>
      </w:pPr>
      <w:r w:rsidRPr="009D0EEE">
        <w:rPr>
          <w:sz w:val="20"/>
          <w:szCs w:val="20"/>
        </w:rPr>
        <w:t>Uredba o vsebini poročila o vplivih nameravanega posega na okolje in načinu njegove priprave (Ur.l.RS, št. 36/09, 40/17</w:t>
      </w:r>
      <w:r w:rsidR="006F2B3C" w:rsidRPr="009D0EEE">
        <w:rPr>
          <w:sz w:val="20"/>
          <w:szCs w:val="20"/>
        </w:rPr>
        <w:t xml:space="preserve"> in 44/22 – ZVO-2</w:t>
      </w:r>
      <w:r w:rsidRPr="009D0EEE">
        <w:rPr>
          <w:sz w:val="20"/>
          <w:szCs w:val="20"/>
        </w:rPr>
        <w:t>)</w:t>
      </w:r>
    </w:p>
    <w:p w14:paraId="0B0A7212" w14:textId="2D5FB1B3" w:rsidR="00C62F72" w:rsidRPr="009D0EEE" w:rsidRDefault="00C62F72" w:rsidP="009D0EEE">
      <w:pPr>
        <w:pStyle w:val="Odstavekseznama"/>
        <w:numPr>
          <w:ilvl w:val="0"/>
          <w:numId w:val="29"/>
        </w:numPr>
        <w:jc w:val="both"/>
        <w:rPr>
          <w:sz w:val="20"/>
          <w:szCs w:val="20"/>
        </w:rPr>
      </w:pPr>
      <w:r w:rsidRPr="009D0EEE">
        <w:rPr>
          <w:sz w:val="20"/>
          <w:szCs w:val="20"/>
        </w:rPr>
        <w:t>Uredba o preprečevanju večjih nesreč in zmanjševanju njihovih posledic (</w:t>
      </w:r>
      <w:proofErr w:type="spellStart"/>
      <w:r w:rsidRPr="009D0EEE">
        <w:rPr>
          <w:sz w:val="20"/>
          <w:szCs w:val="20"/>
        </w:rPr>
        <w:t>Ur.l</w:t>
      </w:r>
      <w:proofErr w:type="spellEnd"/>
      <w:r w:rsidRPr="009D0EEE">
        <w:rPr>
          <w:sz w:val="20"/>
          <w:szCs w:val="20"/>
        </w:rPr>
        <w:t>. RS št. 22/16 in 44/22 – ZVO-2</w:t>
      </w:r>
      <w:r w:rsidR="00351117" w:rsidRPr="009D0EEE">
        <w:rPr>
          <w:sz w:val="20"/>
          <w:szCs w:val="20"/>
        </w:rPr>
        <w:t>, 50/23</w:t>
      </w:r>
      <w:r w:rsidRPr="009D0EEE">
        <w:rPr>
          <w:sz w:val="20"/>
          <w:szCs w:val="20"/>
        </w:rPr>
        <w:t>)</w:t>
      </w:r>
    </w:p>
    <w:p w14:paraId="7F3DFAC4" w14:textId="02C99FAF" w:rsidR="00353E61" w:rsidRPr="009D0EEE" w:rsidRDefault="00353E61" w:rsidP="009D0EEE">
      <w:pPr>
        <w:pStyle w:val="Odstavekseznama"/>
        <w:numPr>
          <w:ilvl w:val="0"/>
          <w:numId w:val="29"/>
        </w:numPr>
        <w:suppressAutoHyphens/>
        <w:jc w:val="both"/>
        <w:rPr>
          <w:sz w:val="20"/>
          <w:szCs w:val="20"/>
        </w:rPr>
      </w:pPr>
      <w:r w:rsidRPr="009D0EEE">
        <w:rPr>
          <w:sz w:val="20"/>
          <w:szCs w:val="20"/>
        </w:rPr>
        <w:t>Resolucija o Nacionalnem programu varstva okolja za obdobje 2020-2030 (Ur.l.RS, št. 31/20 in 44/22 – ZVO-2)</w:t>
      </w:r>
    </w:p>
    <w:p w14:paraId="0BFFAA36" w14:textId="47186CE2" w:rsidR="0009177E" w:rsidRPr="009D0EEE" w:rsidRDefault="0009177E" w:rsidP="009D0EEE">
      <w:pPr>
        <w:pStyle w:val="Odstavekseznama"/>
        <w:numPr>
          <w:ilvl w:val="0"/>
          <w:numId w:val="29"/>
        </w:numPr>
        <w:suppressAutoHyphens/>
        <w:jc w:val="both"/>
        <w:rPr>
          <w:sz w:val="20"/>
          <w:szCs w:val="20"/>
        </w:rPr>
      </w:pPr>
      <w:r w:rsidRPr="009D0EEE">
        <w:rPr>
          <w:sz w:val="20"/>
          <w:szCs w:val="20"/>
        </w:rPr>
        <w:t>Pravilnik o tehničnih in organizacijskih ukrepih za skladiščenje nevarnih kemikalij (Ur.l.RS, št. 23/18</w:t>
      </w:r>
      <w:r w:rsidR="00351117" w:rsidRPr="009D0EEE">
        <w:rPr>
          <w:sz w:val="20"/>
          <w:szCs w:val="20"/>
        </w:rPr>
        <w:t>, 123/22</w:t>
      </w:r>
      <w:r w:rsidRPr="009D0EEE">
        <w:rPr>
          <w:sz w:val="20"/>
          <w:szCs w:val="20"/>
        </w:rPr>
        <w:t xml:space="preserve">) </w:t>
      </w:r>
    </w:p>
    <w:p w14:paraId="65E8BEE6" w14:textId="77777777" w:rsidR="00495001" w:rsidRPr="009D0EEE" w:rsidRDefault="00495001" w:rsidP="00495001">
      <w:pPr>
        <w:jc w:val="both"/>
        <w:rPr>
          <w:sz w:val="20"/>
          <w:szCs w:val="20"/>
          <w:highlight w:val="yellow"/>
        </w:rPr>
      </w:pPr>
    </w:p>
    <w:p w14:paraId="2CF060C3" w14:textId="77777777" w:rsidR="00495001" w:rsidRPr="009D0EEE" w:rsidRDefault="00495001">
      <w:pPr>
        <w:numPr>
          <w:ilvl w:val="0"/>
          <w:numId w:val="13"/>
        </w:numPr>
        <w:suppressAutoHyphens/>
        <w:jc w:val="both"/>
        <w:rPr>
          <w:b/>
          <w:sz w:val="20"/>
          <w:szCs w:val="20"/>
        </w:rPr>
      </w:pPr>
      <w:r w:rsidRPr="009D0EEE">
        <w:rPr>
          <w:b/>
          <w:sz w:val="20"/>
          <w:szCs w:val="20"/>
        </w:rPr>
        <w:t xml:space="preserve">Zrak: </w:t>
      </w:r>
    </w:p>
    <w:p w14:paraId="7A07C997" w14:textId="77777777" w:rsidR="00C62F72" w:rsidRPr="009D0EEE" w:rsidRDefault="00C62F72" w:rsidP="009D0EEE">
      <w:pPr>
        <w:numPr>
          <w:ilvl w:val="0"/>
          <w:numId w:val="26"/>
        </w:numPr>
        <w:ind w:left="284" w:right="-113"/>
        <w:jc w:val="both"/>
        <w:rPr>
          <w:sz w:val="20"/>
          <w:szCs w:val="20"/>
        </w:rPr>
      </w:pPr>
      <w:r w:rsidRPr="009D0EEE">
        <w:rPr>
          <w:sz w:val="20"/>
          <w:szCs w:val="20"/>
        </w:rPr>
        <w:t>Uredba o emisiji snovi v zrak iz nepremičnih virov onesnaževanja (</w:t>
      </w:r>
      <w:proofErr w:type="spellStart"/>
      <w:r w:rsidRPr="009D0EEE">
        <w:rPr>
          <w:sz w:val="20"/>
          <w:szCs w:val="20"/>
        </w:rPr>
        <w:t>Ur.l</w:t>
      </w:r>
      <w:proofErr w:type="spellEnd"/>
      <w:r w:rsidRPr="009D0EEE">
        <w:rPr>
          <w:sz w:val="20"/>
          <w:szCs w:val="20"/>
        </w:rPr>
        <w:t>. RS, št. 31/07, 70/08, 61/09, 50/13, 44/22-ZVO-2 in 48/22)</w:t>
      </w:r>
    </w:p>
    <w:p w14:paraId="6263E35C" w14:textId="77777777" w:rsidR="00C62F72" w:rsidRPr="009D0EEE" w:rsidRDefault="00C62F72" w:rsidP="009D0EEE">
      <w:pPr>
        <w:numPr>
          <w:ilvl w:val="0"/>
          <w:numId w:val="26"/>
        </w:numPr>
        <w:ind w:left="284" w:right="-113"/>
        <w:jc w:val="both"/>
        <w:rPr>
          <w:sz w:val="20"/>
          <w:szCs w:val="20"/>
        </w:rPr>
      </w:pPr>
      <w:r w:rsidRPr="009D0EEE">
        <w:rPr>
          <w:sz w:val="20"/>
          <w:szCs w:val="20"/>
        </w:rPr>
        <w:t>Pravilnik o prvih meritvah in obratovalnem monitoringu emisije snovi v zrak iz nepremičnih virov onesnaževanja ter o pogojih za njegovo izvajanje (</w:t>
      </w:r>
      <w:proofErr w:type="spellStart"/>
      <w:r w:rsidRPr="009D0EEE">
        <w:rPr>
          <w:sz w:val="20"/>
          <w:szCs w:val="20"/>
        </w:rPr>
        <w:t>Ur.l</w:t>
      </w:r>
      <w:proofErr w:type="spellEnd"/>
      <w:r w:rsidRPr="009D0EEE">
        <w:rPr>
          <w:sz w:val="20"/>
          <w:szCs w:val="20"/>
        </w:rPr>
        <w:t>. RS, št. 105/08 in 44/22 – ZVO-2)</w:t>
      </w:r>
    </w:p>
    <w:p w14:paraId="39675AF9" w14:textId="77777777" w:rsidR="00C62F72" w:rsidRPr="009D0EEE" w:rsidRDefault="00C62F72" w:rsidP="009D0EEE">
      <w:pPr>
        <w:numPr>
          <w:ilvl w:val="0"/>
          <w:numId w:val="26"/>
        </w:numPr>
        <w:ind w:left="284" w:right="-113"/>
        <w:jc w:val="both"/>
        <w:rPr>
          <w:sz w:val="20"/>
          <w:szCs w:val="20"/>
        </w:rPr>
      </w:pPr>
      <w:r w:rsidRPr="009D0EEE">
        <w:rPr>
          <w:sz w:val="20"/>
          <w:szCs w:val="20"/>
        </w:rPr>
        <w:t>Uredba o kakovosti zunanjega zraka (</w:t>
      </w:r>
      <w:proofErr w:type="spellStart"/>
      <w:r w:rsidRPr="009D0EEE">
        <w:rPr>
          <w:sz w:val="20"/>
          <w:szCs w:val="20"/>
        </w:rPr>
        <w:t>Ur.l</w:t>
      </w:r>
      <w:proofErr w:type="spellEnd"/>
      <w:r w:rsidRPr="009D0EEE">
        <w:rPr>
          <w:sz w:val="20"/>
          <w:szCs w:val="20"/>
        </w:rPr>
        <w:t>. RS, št. 9/11, 8/15, 66/18 in 44/22 – ZVO-2)</w:t>
      </w:r>
    </w:p>
    <w:p w14:paraId="0FF1EBEE" w14:textId="7905F59E" w:rsidR="00C62F72" w:rsidRPr="009D0EEE" w:rsidRDefault="00C62F72" w:rsidP="009D0EEE">
      <w:pPr>
        <w:numPr>
          <w:ilvl w:val="0"/>
          <w:numId w:val="26"/>
        </w:numPr>
        <w:ind w:left="284"/>
        <w:jc w:val="both"/>
        <w:rPr>
          <w:sz w:val="20"/>
          <w:szCs w:val="20"/>
        </w:rPr>
      </w:pPr>
      <w:r w:rsidRPr="009D0EEE">
        <w:rPr>
          <w:sz w:val="20"/>
          <w:szCs w:val="20"/>
        </w:rPr>
        <w:t>Odredba o razvrstitvi območij, aglomeracij in podobmočij glede na onesnaženost zunanjega zraka (</w:t>
      </w:r>
      <w:proofErr w:type="spellStart"/>
      <w:r w:rsidRPr="009D0EEE">
        <w:rPr>
          <w:sz w:val="20"/>
          <w:szCs w:val="20"/>
        </w:rPr>
        <w:t>Ur.l</w:t>
      </w:r>
      <w:proofErr w:type="spellEnd"/>
      <w:r w:rsidRPr="009D0EEE">
        <w:rPr>
          <w:sz w:val="20"/>
          <w:szCs w:val="20"/>
        </w:rPr>
        <w:t>, RS, št. 38/17, 3/20, 152/20, 203/21</w:t>
      </w:r>
      <w:r w:rsidR="00351117" w:rsidRPr="009D0EEE">
        <w:rPr>
          <w:sz w:val="20"/>
          <w:szCs w:val="20"/>
        </w:rPr>
        <w:t xml:space="preserve">, </w:t>
      </w:r>
      <w:r w:rsidRPr="009D0EEE">
        <w:rPr>
          <w:sz w:val="20"/>
          <w:szCs w:val="20"/>
        </w:rPr>
        <w:t>44/22 – ZVO-2</w:t>
      </w:r>
      <w:r w:rsidR="008F4CBA" w:rsidRPr="009D0EEE">
        <w:rPr>
          <w:sz w:val="20"/>
          <w:szCs w:val="20"/>
        </w:rPr>
        <w:t>, 30/23</w:t>
      </w:r>
      <w:r w:rsidRPr="009D0EEE">
        <w:rPr>
          <w:sz w:val="20"/>
          <w:szCs w:val="20"/>
        </w:rPr>
        <w:t>)</w:t>
      </w:r>
    </w:p>
    <w:p w14:paraId="22D5B311" w14:textId="65A9A7AD" w:rsidR="00760AAA" w:rsidRPr="009D0EEE" w:rsidRDefault="00760AAA" w:rsidP="009D0EEE">
      <w:pPr>
        <w:widowControl w:val="0"/>
        <w:numPr>
          <w:ilvl w:val="0"/>
          <w:numId w:val="26"/>
        </w:numPr>
        <w:suppressAutoHyphens/>
        <w:adjustRightInd w:val="0"/>
        <w:ind w:left="284"/>
        <w:jc w:val="both"/>
        <w:textAlignment w:val="baseline"/>
        <w:rPr>
          <w:sz w:val="20"/>
          <w:szCs w:val="20"/>
        </w:rPr>
      </w:pPr>
      <w:r w:rsidRPr="009D0EEE">
        <w:rPr>
          <w:sz w:val="20"/>
          <w:szCs w:val="20"/>
        </w:rPr>
        <w:t>Uredba o preprečevanju in zmanjševanju emisije delcev iz gradbišč (Ur. l. RS, št. 21/11</w:t>
      </w:r>
      <w:r w:rsidR="00F82A38" w:rsidRPr="009D0EEE">
        <w:rPr>
          <w:sz w:val="20"/>
          <w:szCs w:val="20"/>
        </w:rPr>
        <w:t>,</w:t>
      </w:r>
      <w:r w:rsidRPr="009D0EEE">
        <w:rPr>
          <w:sz w:val="20"/>
          <w:szCs w:val="20"/>
        </w:rPr>
        <w:t xml:space="preserve"> 197/21</w:t>
      </w:r>
      <w:r w:rsidR="00F82A38" w:rsidRPr="009D0EEE">
        <w:rPr>
          <w:sz w:val="20"/>
          <w:szCs w:val="20"/>
        </w:rPr>
        <w:t xml:space="preserve"> in 44/22 – ZVO-2)</w:t>
      </w:r>
    </w:p>
    <w:p w14:paraId="623C97B4" w14:textId="77777777" w:rsidR="00DA607E" w:rsidRPr="009D0EEE" w:rsidRDefault="00DA607E" w:rsidP="00DA607E">
      <w:pPr>
        <w:jc w:val="both"/>
        <w:rPr>
          <w:b/>
          <w:sz w:val="20"/>
          <w:szCs w:val="20"/>
          <w:highlight w:val="yellow"/>
        </w:rPr>
      </w:pPr>
    </w:p>
    <w:p w14:paraId="4994C47C" w14:textId="77777777" w:rsidR="00DA607E" w:rsidRPr="009D0EEE" w:rsidRDefault="00DA607E">
      <w:pPr>
        <w:numPr>
          <w:ilvl w:val="0"/>
          <w:numId w:val="13"/>
        </w:numPr>
        <w:suppressAutoHyphens/>
        <w:jc w:val="both"/>
        <w:rPr>
          <w:b/>
          <w:sz w:val="20"/>
          <w:szCs w:val="20"/>
        </w:rPr>
      </w:pPr>
      <w:r w:rsidRPr="009D0EEE">
        <w:rPr>
          <w:b/>
          <w:sz w:val="20"/>
          <w:szCs w:val="20"/>
        </w:rPr>
        <w:t xml:space="preserve">Površinske vode: </w:t>
      </w:r>
    </w:p>
    <w:p w14:paraId="2F11308E" w14:textId="77777777" w:rsidR="00351117" w:rsidRPr="009D0EEE" w:rsidRDefault="00C62F72" w:rsidP="00AD513D">
      <w:pPr>
        <w:widowControl w:val="0"/>
        <w:numPr>
          <w:ilvl w:val="0"/>
          <w:numId w:val="14"/>
        </w:numPr>
        <w:adjustRightInd w:val="0"/>
        <w:jc w:val="both"/>
        <w:textAlignment w:val="baseline"/>
        <w:rPr>
          <w:sz w:val="20"/>
          <w:szCs w:val="20"/>
        </w:rPr>
      </w:pPr>
      <w:bookmarkStart w:id="51" w:name="_Hlk69810586"/>
      <w:r w:rsidRPr="009D0EEE">
        <w:rPr>
          <w:sz w:val="20"/>
          <w:szCs w:val="20"/>
        </w:rPr>
        <w:t xml:space="preserve">Zakon o vodah </w:t>
      </w:r>
      <w:r w:rsidR="00351117" w:rsidRPr="009D0EEE">
        <w:rPr>
          <w:sz w:val="20"/>
          <w:szCs w:val="20"/>
        </w:rPr>
        <w:t>(</w:t>
      </w:r>
      <w:proofErr w:type="spellStart"/>
      <w:r w:rsidR="00351117" w:rsidRPr="009D0EEE">
        <w:rPr>
          <w:sz w:val="20"/>
          <w:szCs w:val="20"/>
        </w:rPr>
        <w:t>Ur.l</w:t>
      </w:r>
      <w:proofErr w:type="spellEnd"/>
      <w:r w:rsidR="00351117" w:rsidRPr="009D0EEE">
        <w:rPr>
          <w:sz w:val="20"/>
          <w:szCs w:val="20"/>
        </w:rPr>
        <w:t xml:space="preserve">. RS, št. 67/02, 2/04 – ZZdrI-A, 41/04 – ZVO-1, 57/08, 57/12, 100/13, 40/14, 56/15, 65/20 in 35/23 – </w:t>
      </w:r>
      <w:proofErr w:type="spellStart"/>
      <w:r w:rsidR="00351117" w:rsidRPr="009D0EEE">
        <w:rPr>
          <w:sz w:val="20"/>
          <w:szCs w:val="20"/>
        </w:rPr>
        <w:t>odl</w:t>
      </w:r>
      <w:proofErr w:type="spellEnd"/>
      <w:r w:rsidR="00351117" w:rsidRPr="009D0EEE">
        <w:rPr>
          <w:sz w:val="20"/>
          <w:szCs w:val="20"/>
        </w:rPr>
        <w:t>. US, 78/23-ZUNPEOVE)</w:t>
      </w:r>
    </w:p>
    <w:p w14:paraId="74E8C1B9" w14:textId="6D8554C0" w:rsidR="00DA607E" w:rsidRPr="009D0EEE" w:rsidRDefault="00DA607E" w:rsidP="00AD513D">
      <w:pPr>
        <w:widowControl w:val="0"/>
        <w:numPr>
          <w:ilvl w:val="0"/>
          <w:numId w:val="14"/>
        </w:numPr>
        <w:adjustRightInd w:val="0"/>
        <w:jc w:val="both"/>
        <w:textAlignment w:val="baseline"/>
        <w:rPr>
          <w:sz w:val="20"/>
          <w:szCs w:val="20"/>
        </w:rPr>
      </w:pPr>
      <w:r w:rsidRPr="009D0EEE">
        <w:rPr>
          <w:sz w:val="20"/>
          <w:szCs w:val="20"/>
        </w:rPr>
        <w:t>Uredba o stanju površinskih voda (</w:t>
      </w:r>
      <w:proofErr w:type="spellStart"/>
      <w:r w:rsidRPr="009D0EEE">
        <w:rPr>
          <w:sz w:val="20"/>
          <w:szCs w:val="20"/>
        </w:rPr>
        <w:t>Ur.l</w:t>
      </w:r>
      <w:proofErr w:type="spellEnd"/>
      <w:r w:rsidRPr="009D0EEE">
        <w:rPr>
          <w:sz w:val="20"/>
          <w:szCs w:val="20"/>
        </w:rPr>
        <w:t>. RS, št. 14/09, 98/10, 96/13, 24/16</w:t>
      </w:r>
      <w:r w:rsidR="002919B9" w:rsidRPr="009D0EEE">
        <w:rPr>
          <w:sz w:val="20"/>
          <w:szCs w:val="20"/>
        </w:rPr>
        <w:t xml:space="preserve"> in 44/22 – ZVO-2)</w:t>
      </w:r>
    </w:p>
    <w:bookmarkEnd w:id="51"/>
    <w:p w14:paraId="205CC720" w14:textId="77777777" w:rsidR="00DA607E" w:rsidRPr="009D0EEE" w:rsidRDefault="00DA607E" w:rsidP="00DA607E">
      <w:pPr>
        <w:adjustRightInd w:val="0"/>
        <w:ind w:left="360"/>
        <w:jc w:val="both"/>
        <w:textAlignment w:val="baseline"/>
        <w:rPr>
          <w:sz w:val="20"/>
          <w:szCs w:val="20"/>
          <w:highlight w:val="yellow"/>
        </w:rPr>
      </w:pPr>
    </w:p>
    <w:p w14:paraId="224FE647" w14:textId="77777777" w:rsidR="00DA607E" w:rsidRPr="009D0EEE" w:rsidRDefault="00DA607E">
      <w:pPr>
        <w:numPr>
          <w:ilvl w:val="0"/>
          <w:numId w:val="13"/>
        </w:numPr>
        <w:suppressAutoHyphens/>
        <w:jc w:val="both"/>
        <w:rPr>
          <w:b/>
          <w:sz w:val="20"/>
          <w:szCs w:val="20"/>
        </w:rPr>
      </w:pPr>
      <w:r w:rsidRPr="009D0EEE">
        <w:rPr>
          <w:b/>
          <w:sz w:val="20"/>
          <w:szCs w:val="20"/>
        </w:rPr>
        <w:t xml:space="preserve">Podzemne vode: </w:t>
      </w:r>
    </w:p>
    <w:p w14:paraId="2289218D" w14:textId="77777777" w:rsidR="00C62F72" w:rsidRPr="009D0EEE" w:rsidRDefault="00C62F72" w:rsidP="009D0EEE">
      <w:pPr>
        <w:numPr>
          <w:ilvl w:val="0"/>
          <w:numId w:val="27"/>
        </w:numPr>
        <w:tabs>
          <w:tab w:val="num" w:pos="360"/>
        </w:tabs>
        <w:ind w:left="284" w:right="-113" w:hanging="284"/>
        <w:jc w:val="both"/>
        <w:rPr>
          <w:sz w:val="20"/>
          <w:szCs w:val="20"/>
        </w:rPr>
      </w:pPr>
      <w:r w:rsidRPr="009D0EEE">
        <w:rPr>
          <w:sz w:val="20"/>
          <w:szCs w:val="20"/>
        </w:rPr>
        <w:t>Uredba o stanju podzemnih voda (</w:t>
      </w:r>
      <w:proofErr w:type="spellStart"/>
      <w:r w:rsidRPr="009D0EEE">
        <w:rPr>
          <w:sz w:val="20"/>
          <w:szCs w:val="20"/>
        </w:rPr>
        <w:t>Ur.l</w:t>
      </w:r>
      <w:proofErr w:type="spellEnd"/>
      <w:r w:rsidRPr="009D0EEE">
        <w:rPr>
          <w:sz w:val="20"/>
          <w:szCs w:val="20"/>
        </w:rPr>
        <w:t>. RS, št. 25/09, 68/12, 66/16 in 44/22 – ZVO-2)</w:t>
      </w:r>
    </w:p>
    <w:p w14:paraId="01D8F5BE" w14:textId="77777777" w:rsidR="00C62F72" w:rsidRPr="009D0EEE" w:rsidRDefault="00C62F72" w:rsidP="009D0EEE">
      <w:pPr>
        <w:numPr>
          <w:ilvl w:val="0"/>
          <w:numId w:val="27"/>
        </w:numPr>
        <w:tabs>
          <w:tab w:val="num" w:pos="360"/>
        </w:tabs>
        <w:ind w:left="284" w:right="-113" w:hanging="284"/>
        <w:jc w:val="both"/>
        <w:rPr>
          <w:sz w:val="20"/>
          <w:szCs w:val="20"/>
        </w:rPr>
      </w:pPr>
      <w:r w:rsidRPr="009D0EEE">
        <w:rPr>
          <w:sz w:val="20"/>
          <w:szCs w:val="20"/>
        </w:rPr>
        <w:t>Pravilnik o določitvi vodnih teles podzemnih voda (</w:t>
      </w:r>
      <w:proofErr w:type="spellStart"/>
      <w:r w:rsidRPr="009D0EEE">
        <w:rPr>
          <w:sz w:val="20"/>
          <w:szCs w:val="20"/>
        </w:rPr>
        <w:t>Ur.l</w:t>
      </w:r>
      <w:proofErr w:type="spellEnd"/>
      <w:r w:rsidRPr="009D0EEE">
        <w:rPr>
          <w:sz w:val="20"/>
          <w:szCs w:val="20"/>
        </w:rPr>
        <w:t>. RS, št. 63/05, 8/18)</w:t>
      </w:r>
    </w:p>
    <w:p w14:paraId="0EAD5DAF" w14:textId="7CD64BDB" w:rsidR="003760D2" w:rsidRPr="009D0EEE" w:rsidRDefault="003760D2" w:rsidP="009D0EEE">
      <w:pPr>
        <w:numPr>
          <w:ilvl w:val="0"/>
          <w:numId w:val="27"/>
        </w:numPr>
        <w:tabs>
          <w:tab w:val="num" w:pos="360"/>
        </w:tabs>
        <w:suppressAutoHyphens/>
        <w:ind w:left="284" w:hanging="284"/>
        <w:jc w:val="both"/>
        <w:rPr>
          <w:b/>
          <w:sz w:val="20"/>
          <w:szCs w:val="20"/>
        </w:rPr>
      </w:pPr>
      <w:r w:rsidRPr="009D0EEE">
        <w:rPr>
          <w:sz w:val="20"/>
          <w:szCs w:val="20"/>
        </w:rPr>
        <w:t>Pravilnik o obratovalnem monitoringu</w:t>
      </w:r>
      <w:r w:rsidR="00F82A38" w:rsidRPr="009D0EEE">
        <w:rPr>
          <w:sz w:val="20"/>
          <w:szCs w:val="20"/>
        </w:rPr>
        <w:t xml:space="preserve"> </w:t>
      </w:r>
      <w:r w:rsidRPr="009D0EEE">
        <w:rPr>
          <w:sz w:val="20"/>
          <w:szCs w:val="20"/>
        </w:rPr>
        <w:t>stanja podzemne vode (</w:t>
      </w:r>
      <w:proofErr w:type="spellStart"/>
      <w:r w:rsidRPr="009D0EEE">
        <w:rPr>
          <w:sz w:val="20"/>
          <w:szCs w:val="20"/>
        </w:rPr>
        <w:t>Ur.l</w:t>
      </w:r>
      <w:proofErr w:type="spellEnd"/>
      <w:r w:rsidRPr="009D0EEE">
        <w:rPr>
          <w:sz w:val="20"/>
          <w:szCs w:val="20"/>
        </w:rPr>
        <w:t>. RS, št. 13/21</w:t>
      </w:r>
      <w:r w:rsidR="00F82A38" w:rsidRPr="009D0EEE">
        <w:rPr>
          <w:sz w:val="20"/>
          <w:szCs w:val="20"/>
        </w:rPr>
        <w:t xml:space="preserve"> in 44/22 – ZVO-2)</w:t>
      </w:r>
    </w:p>
    <w:p w14:paraId="7B244A6B" w14:textId="77777777" w:rsidR="00DA607E" w:rsidRPr="009D0EEE" w:rsidRDefault="00DA607E" w:rsidP="006F2B3C">
      <w:pPr>
        <w:tabs>
          <w:tab w:val="num" w:pos="360"/>
        </w:tabs>
        <w:ind w:hanging="360"/>
        <w:jc w:val="both"/>
        <w:rPr>
          <w:b/>
          <w:sz w:val="20"/>
          <w:szCs w:val="20"/>
        </w:rPr>
      </w:pPr>
    </w:p>
    <w:p w14:paraId="3A47F69D" w14:textId="77777777" w:rsidR="00DA607E" w:rsidRPr="009D0EEE" w:rsidRDefault="00DA607E">
      <w:pPr>
        <w:numPr>
          <w:ilvl w:val="0"/>
          <w:numId w:val="13"/>
        </w:numPr>
        <w:suppressAutoHyphens/>
        <w:jc w:val="both"/>
        <w:rPr>
          <w:b/>
          <w:sz w:val="20"/>
          <w:szCs w:val="20"/>
        </w:rPr>
      </w:pPr>
      <w:r w:rsidRPr="009D0EEE">
        <w:rPr>
          <w:b/>
          <w:sz w:val="20"/>
          <w:szCs w:val="20"/>
        </w:rPr>
        <w:t xml:space="preserve">Odpadna voda: </w:t>
      </w:r>
    </w:p>
    <w:p w14:paraId="73A0CFCC" w14:textId="73D9A7FF" w:rsidR="00C62F72" w:rsidRPr="009D0EEE" w:rsidRDefault="00C62F72" w:rsidP="009D0EEE">
      <w:pPr>
        <w:numPr>
          <w:ilvl w:val="0"/>
          <w:numId w:val="27"/>
        </w:numPr>
        <w:tabs>
          <w:tab w:val="num" w:pos="360"/>
        </w:tabs>
        <w:ind w:left="284" w:right="-113" w:hanging="284"/>
        <w:jc w:val="both"/>
        <w:rPr>
          <w:sz w:val="20"/>
          <w:szCs w:val="20"/>
        </w:rPr>
      </w:pPr>
      <w:bookmarkStart w:id="52" w:name="_Hlk106272016"/>
      <w:r w:rsidRPr="009D0EEE">
        <w:rPr>
          <w:sz w:val="20"/>
          <w:szCs w:val="20"/>
        </w:rPr>
        <w:t>Uredba o emisiji snovi in toplote pri odvajanju odpadnih vod v vode in javno kanalizacijo (Ur. l. RS, št. 64/12, 64/14, 98/15</w:t>
      </w:r>
      <w:r w:rsidR="0024534B" w:rsidRPr="009D0EEE">
        <w:rPr>
          <w:sz w:val="20"/>
          <w:szCs w:val="20"/>
        </w:rPr>
        <w:t>,</w:t>
      </w:r>
      <w:r w:rsidRPr="009D0EEE">
        <w:rPr>
          <w:sz w:val="20"/>
          <w:szCs w:val="20"/>
        </w:rPr>
        <w:t xml:space="preserve"> 44/22 – ZVO-2</w:t>
      </w:r>
      <w:r w:rsidR="0024534B" w:rsidRPr="009D0EEE">
        <w:rPr>
          <w:sz w:val="20"/>
          <w:szCs w:val="20"/>
        </w:rPr>
        <w:t>, 75/22</w:t>
      </w:r>
      <w:r w:rsidR="005A1BD2" w:rsidRPr="009D0EEE">
        <w:rPr>
          <w:sz w:val="20"/>
          <w:szCs w:val="20"/>
        </w:rPr>
        <w:t>, 157/22</w:t>
      </w:r>
      <w:r w:rsidRPr="009D0EEE">
        <w:rPr>
          <w:sz w:val="20"/>
          <w:szCs w:val="20"/>
        </w:rPr>
        <w:t>)</w:t>
      </w:r>
    </w:p>
    <w:bookmarkEnd w:id="52"/>
    <w:p w14:paraId="5C456415" w14:textId="77777777" w:rsidR="00C62F72" w:rsidRPr="009D0EEE" w:rsidRDefault="00C62F72" w:rsidP="009D0EEE">
      <w:pPr>
        <w:numPr>
          <w:ilvl w:val="0"/>
          <w:numId w:val="27"/>
        </w:numPr>
        <w:tabs>
          <w:tab w:val="num" w:pos="360"/>
        </w:tabs>
        <w:ind w:left="284" w:right="-113" w:hanging="284"/>
        <w:jc w:val="both"/>
        <w:rPr>
          <w:sz w:val="20"/>
          <w:szCs w:val="20"/>
        </w:rPr>
      </w:pPr>
      <w:r w:rsidRPr="009D0EEE">
        <w:rPr>
          <w:sz w:val="20"/>
          <w:szCs w:val="20"/>
        </w:rPr>
        <w:t>Pravilnik o prvih meritvah in obratovalnem monitoringu odpadnih voda (</w:t>
      </w:r>
      <w:proofErr w:type="spellStart"/>
      <w:r w:rsidRPr="009D0EEE">
        <w:rPr>
          <w:sz w:val="20"/>
          <w:szCs w:val="20"/>
        </w:rPr>
        <w:t>Ur.l</w:t>
      </w:r>
      <w:proofErr w:type="spellEnd"/>
      <w:r w:rsidRPr="009D0EEE">
        <w:rPr>
          <w:sz w:val="20"/>
          <w:szCs w:val="20"/>
        </w:rPr>
        <w:t>. RS, št. 94/14, 98/15 in 44/22 – ZVO-2)</w:t>
      </w:r>
    </w:p>
    <w:p w14:paraId="38135417" w14:textId="6C2F9DE6" w:rsidR="00DA607E" w:rsidRPr="009D0EEE" w:rsidRDefault="00DA607E" w:rsidP="00DA607E">
      <w:pPr>
        <w:widowControl w:val="0"/>
        <w:adjustRightInd w:val="0"/>
        <w:ind w:left="360"/>
        <w:jc w:val="both"/>
        <w:textAlignment w:val="baseline"/>
        <w:rPr>
          <w:sz w:val="20"/>
          <w:szCs w:val="20"/>
        </w:rPr>
      </w:pPr>
    </w:p>
    <w:p w14:paraId="588DBD3D" w14:textId="77777777" w:rsidR="00DA607E" w:rsidRPr="009D0EEE" w:rsidRDefault="00DA607E">
      <w:pPr>
        <w:numPr>
          <w:ilvl w:val="0"/>
          <w:numId w:val="13"/>
        </w:numPr>
        <w:suppressAutoHyphens/>
        <w:jc w:val="both"/>
        <w:rPr>
          <w:b/>
          <w:sz w:val="20"/>
          <w:szCs w:val="20"/>
        </w:rPr>
      </w:pPr>
      <w:r w:rsidRPr="009D0EEE">
        <w:rPr>
          <w:b/>
          <w:sz w:val="20"/>
          <w:szCs w:val="20"/>
        </w:rPr>
        <w:t xml:space="preserve">Tla: </w:t>
      </w:r>
    </w:p>
    <w:p w14:paraId="50A1A08E" w14:textId="328D2046" w:rsidR="00DA607E" w:rsidRPr="009D0EEE" w:rsidRDefault="00DA607E">
      <w:pPr>
        <w:widowControl w:val="0"/>
        <w:numPr>
          <w:ilvl w:val="0"/>
          <w:numId w:val="15"/>
        </w:numPr>
        <w:suppressAutoHyphens/>
        <w:adjustRightInd w:val="0"/>
        <w:jc w:val="both"/>
        <w:textAlignment w:val="baseline"/>
        <w:rPr>
          <w:sz w:val="20"/>
          <w:szCs w:val="20"/>
        </w:rPr>
      </w:pPr>
      <w:r w:rsidRPr="009D0EEE">
        <w:rPr>
          <w:sz w:val="20"/>
          <w:szCs w:val="20"/>
        </w:rPr>
        <w:t xml:space="preserve">Uredba o mejnih, opozorilnih in kritičnih </w:t>
      </w:r>
      <w:proofErr w:type="spellStart"/>
      <w:r w:rsidRPr="009D0EEE">
        <w:rPr>
          <w:sz w:val="20"/>
          <w:szCs w:val="20"/>
        </w:rPr>
        <w:t>imisijskih</w:t>
      </w:r>
      <w:proofErr w:type="spellEnd"/>
      <w:r w:rsidRPr="009D0EEE">
        <w:rPr>
          <w:sz w:val="20"/>
          <w:szCs w:val="20"/>
        </w:rPr>
        <w:t xml:space="preserve"> vrednosti nevarnih snovi v tleh (Ur.l.RS, št. 68/96, 41/04-ZVO-1</w:t>
      </w:r>
      <w:r w:rsidR="00F82A38" w:rsidRPr="009D0EEE">
        <w:rPr>
          <w:sz w:val="20"/>
          <w:szCs w:val="20"/>
        </w:rPr>
        <w:t xml:space="preserve"> in 44/22 – ZVO-2)</w:t>
      </w:r>
    </w:p>
    <w:p w14:paraId="639947CB" w14:textId="77777777" w:rsidR="00DA607E" w:rsidRPr="009D0EEE" w:rsidRDefault="00DA607E" w:rsidP="00DA607E">
      <w:pPr>
        <w:widowControl w:val="0"/>
        <w:suppressAutoHyphens/>
        <w:adjustRightInd w:val="0"/>
        <w:ind w:left="360"/>
        <w:jc w:val="both"/>
        <w:textAlignment w:val="baseline"/>
        <w:rPr>
          <w:sz w:val="20"/>
          <w:szCs w:val="20"/>
        </w:rPr>
      </w:pPr>
    </w:p>
    <w:p w14:paraId="3BDA65B7" w14:textId="77777777" w:rsidR="004E2905" w:rsidRPr="009D0EEE" w:rsidRDefault="004E2905" w:rsidP="00DA607E">
      <w:pPr>
        <w:widowControl w:val="0"/>
        <w:suppressAutoHyphens/>
        <w:adjustRightInd w:val="0"/>
        <w:ind w:left="360"/>
        <w:jc w:val="both"/>
        <w:textAlignment w:val="baseline"/>
        <w:rPr>
          <w:sz w:val="20"/>
          <w:szCs w:val="20"/>
        </w:rPr>
      </w:pPr>
    </w:p>
    <w:p w14:paraId="4B0E99DF" w14:textId="77777777" w:rsidR="00F268A8" w:rsidRPr="009D0EEE" w:rsidRDefault="00F268A8">
      <w:pPr>
        <w:numPr>
          <w:ilvl w:val="0"/>
          <w:numId w:val="13"/>
        </w:numPr>
        <w:suppressAutoHyphens/>
        <w:jc w:val="both"/>
        <w:rPr>
          <w:b/>
          <w:sz w:val="20"/>
          <w:szCs w:val="20"/>
        </w:rPr>
      </w:pPr>
      <w:r w:rsidRPr="009D0EEE">
        <w:rPr>
          <w:b/>
          <w:sz w:val="20"/>
          <w:szCs w:val="20"/>
        </w:rPr>
        <w:lastRenderedPageBreak/>
        <w:t xml:space="preserve">Odpadki: </w:t>
      </w:r>
    </w:p>
    <w:p w14:paraId="034B7298" w14:textId="2AFFB4A5" w:rsidR="00C62F72" w:rsidRPr="009D0EEE" w:rsidRDefault="00C62F72">
      <w:pPr>
        <w:numPr>
          <w:ilvl w:val="0"/>
          <w:numId w:val="15"/>
        </w:numPr>
        <w:ind w:right="-113"/>
        <w:jc w:val="both"/>
        <w:rPr>
          <w:sz w:val="20"/>
          <w:szCs w:val="20"/>
        </w:rPr>
      </w:pPr>
      <w:r w:rsidRPr="009D0EEE">
        <w:rPr>
          <w:sz w:val="20"/>
          <w:szCs w:val="20"/>
        </w:rPr>
        <w:t>Uredba o odpadkih (</w:t>
      </w:r>
      <w:proofErr w:type="spellStart"/>
      <w:r w:rsidRPr="009D0EEE">
        <w:rPr>
          <w:sz w:val="20"/>
          <w:szCs w:val="20"/>
        </w:rPr>
        <w:t>Ur.l</w:t>
      </w:r>
      <w:proofErr w:type="spellEnd"/>
      <w:r w:rsidRPr="009D0EEE">
        <w:rPr>
          <w:sz w:val="20"/>
          <w:szCs w:val="20"/>
        </w:rPr>
        <w:t xml:space="preserve">. RS, </w:t>
      </w:r>
      <w:r w:rsidR="00A66465" w:rsidRPr="009D0EEE">
        <w:rPr>
          <w:sz w:val="20"/>
          <w:szCs w:val="20"/>
        </w:rPr>
        <w:t>77/22</w:t>
      </w:r>
      <w:r w:rsidRPr="009D0EEE">
        <w:rPr>
          <w:sz w:val="20"/>
          <w:szCs w:val="20"/>
        </w:rPr>
        <w:t xml:space="preserve">) </w:t>
      </w:r>
    </w:p>
    <w:p w14:paraId="27BEFE77" w14:textId="77777777" w:rsidR="00C62F72" w:rsidRPr="009D0EEE" w:rsidRDefault="00C62F72">
      <w:pPr>
        <w:numPr>
          <w:ilvl w:val="0"/>
          <w:numId w:val="15"/>
        </w:numPr>
        <w:jc w:val="both"/>
        <w:rPr>
          <w:sz w:val="20"/>
          <w:szCs w:val="20"/>
        </w:rPr>
      </w:pPr>
      <w:r w:rsidRPr="009D0EEE">
        <w:rPr>
          <w:sz w:val="20"/>
          <w:szCs w:val="20"/>
        </w:rPr>
        <w:t>Uredba o odlagališčih odpadkov (</w:t>
      </w:r>
      <w:proofErr w:type="spellStart"/>
      <w:r w:rsidRPr="009D0EEE">
        <w:rPr>
          <w:sz w:val="20"/>
          <w:szCs w:val="20"/>
        </w:rPr>
        <w:t>Ur.l</w:t>
      </w:r>
      <w:proofErr w:type="spellEnd"/>
      <w:r w:rsidRPr="009D0EEE">
        <w:rPr>
          <w:sz w:val="20"/>
          <w:szCs w:val="20"/>
        </w:rPr>
        <w:t>. RS št. 10/14, 54/15, 36/16, 37/18 in 13/21 in 44/22-ZVO-2)</w:t>
      </w:r>
    </w:p>
    <w:p w14:paraId="03F5E81C" w14:textId="6A7C45A0" w:rsidR="00F268A8" w:rsidRPr="009D0EEE" w:rsidRDefault="00F268A8">
      <w:pPr>
        <w:numPr>
          <w:ilvl w:val="0"/>
          <w:numId w:val="15"/>
        </w:numPr>
        <w:suppressAutoHyphens/>
        <w:jc w:val="both"/>
        <w:rPr>
          <w:rFonts w:cs="Calibri"/>
          <w:sz w:val="20"/>
          <w:szCs w:val="20"/>
          <w:lang w:eastAsia="ar-SA"/>
        </w:rPr>
      </w:pPr>
      <w:r w:rsidRPr="009D0EEE">
        <w:rPr>
          <w:rFonts w:cs="Calibri"/>
          <w:sz w:val="20"/>
          <w:szCs w:val="20"/>
          <w:lang w:eastAsia="ar-SA"/>
        </w:rPr>
        <w:t>Uredba o embalaži in odpadni embalaži (</w:t>
      </w:r>
      <w:proofErr w:type="spellStart"/>
      <w:r w:rsidRPr="009D0EEE">
        <w:rPr>
          <w:rFonts w:cs="Calibri"/>
          <w:sz w:val="20"/>
          <w:szCs w:val="20"/>
          <w:lang w:eastAsia="ar-SA"/>
        </w:rPr>
        <w:t>Ur.l</w:t>
      </w:r>
      <w:proofErr w:type="spellEnd"/>
      <w:r w:rsidRPr="009D0EEE">
        <w:rPr>
          <w:rFonts w:cs="Calibri"/>
          <w:sz w:val="20"/>
          <w:szCs w:val="20"/>
          <w:lang w:eastAsia="ar-SA"/>
        </w:rPr>
        <w:t>. RS, št. 54/21</w:t>
      </w:r>
      <w:r w:rsidR="00F82A38" w:rsidRPr="009D0EEE">
        <w:rPr>
          <w:rFonts w:cs="Calibri"/>
          <w:sz w:val="20"/>
          <w:szCs w:val="20"/>
          <w:lang w:eastAsia="ar-SA"/>
        </w:rPr>
        <w:t xml:space="preserve">, 208/21 </w:t>
      </w:r>
      <w:r w:rsidR="00F82A38" w:rsidRPr="009D0EEE">
        <w:rPr>
          <w:sz w:val="20"/>
          <w:szCs w:val="20"/>
        </w:rPr>
        <w:t>in 44/22 – ZVO-2</w:t>
      </w:r>
      <w:r w:rsidR="005A1BD2" w:rsidRPr="009D0EEE">
        <w:rPr>
          <w:sz w:val="20"/>
          <w:szCs w:val="20"/>
        </w:rPr>
        <w:t>, 120/22</w:t>
      </w:r>
      <w:r w:rsidR="00F82A38" w:rsidRPr="009D0EEE">
        <w:rPr>
          <w:sz w:val="20"/>
          <w:szCs w:val="20"/>
        </w:rPr>
        <w:t>)</w:t>
      </w:r>
    </w:p>
    <w:p w14:paraId="7B854DF3" w14:textId="77777777" w:rsidR="00C62F72" w:rsidRPr="009D0EEE" w:rsidRDefault="00C62F72">
      <w:pPr>
        <w:numPr>
          <w:ilvl w:val="0"/>
          <w:numId w:val="15"/>
        </w:numPr>
        <w:jc w:val="both"/>
        <w:rPr>
          <w:sz w:val="20"/>
          <w:szCs w:val="20"/>
        </w:rPr>
      </w:pPr>
      <w:r w:rsidRPr="009D0EEE">
        <w:rPr>
          <w:sz w:val="20"/>
          <w:szCs w:val="20"/>
        </w:rPr>
        <w:t>Uredba o ravnanju z odpadki, ki nastanejo pri gradbenih delih (</w:t>
      </w:r>
      <w:proofErr w:type="spellStart"/>
      <w:r w:rsidRPr="009D0EEE">
        <w:rPr>
          <w:sz w:val="20"/>
          <w:szCs w:val="20"/>
        </w:rPr>
        <w:t>Ur.l</w:t>
      </w:r>
      <w:proofErr w:type="spellEnd"/>
      <w:r w:rsidRPr="009D0EEE">
        <w:rPr>
          <w:sz w:val="20"/>
          <w:szCs w:val="20"/>
        </w:rPr>
        <w:t>. RS, št. 34/08 in 44/22 – ZVO-2)</w:t>
      </w:r>
    </w:p>
    <w:p w14:paraId="73FD071E" w14:textId="12FC8222" w:rsidR="00903C56" w:rsidRPr="009D0EEE" w:rsidRDefault="00903C56">
      <w:pPr>
        <w:numPr>
          <w:ilvl w:val="0"/>
          <w:numId w:val="15"/>
        </w:numPr>
        <w:jc w:val="both"/>
        <w:rPr>
          <w:sz w:val="20"/>
          <w:szCs w:val="20"/>
        </w:rPr>
      </w:pPr>
      <w:r w:rsidRPr="009D0EEE">
        <w:rPr>
          <w:sz w:val="20"/>
          <w:szCs w:val="20"/>
        </w:rPr>
        <w:t>Uredba o obvezni občinski gospodarski javni službi zbiranja komunalnih odpadkov (</w:t>
      </w:r>
      <w:proofErr w:type="spellStart"/>
      <w:r w:rsidRPr="009D0EEE">
        <w:rPr>
          <w:sz w:val="20"/>
          <w:szCs w:val="20"/>
        </w:rPr>
        <w:t>Ur.l</w:t>
      </w:r>
      <w:proofErr w:type="spellEnd"/>
      <w:r w:rsidRPr="009D0EEE">
        <w:rPr>
          <w:sz w:val="20"/>
          <w:szCs w:val="20"/>
        </w:rPr>
        <w:t>. RS, št. 33/17, 60/18</w:t>
      </w:r>
      <w:r w:rsidR="00F82A38" w:rsidRPr="009D0EEE">
        <w:rPr>
          <w:sz w:val="20"/>
          <w:szCs w:val="20"/>
        </w:rPr>
        <w:t xml:space="preserve"> in 44/22 – ZVO-2)</w:t>
      </w:r>
    </w:p>
    <w:p w14:paraId="2277C905" w14:textId="77777777" w:rsidR="00DA607E" w:rsidRPr="009D0EEE" w:rsidRDefault="00DA607E" w:rsidP="00DA607E">
      <w:pPr>
        <w:widowControl w:val="0"/>
        <w:adjustRightInd w:val="0"/>
        <w:ind w:left="360"/>
        <w:jc w:val="both"/>
        <w:textAlignment w:val="baseline"/>
        <w:rPr>
          <w:sz w:val="20"/>
          <w:szCs w:val="20"/>
        </w:rPr>
      </w:pPr>
    </w:p>
    <w:p w14:paraId="686798CF" w14:textId="77777777" w:rsidR="00DA607E" w:rsidRPr="009D0EEE" w:rsidRDefault="00DA607E">
      <w:pPr>
        <w:numPr>
          <w:ilvl w:val="0"/>
          <w:numId w:val="13"/>
        </w:numPr>
        <w:suppressAutoHyphens/>
        <w:jc w:val="both"/>
        <w:rPr>
          <w:b/>
          <w:sz w:val="20"/>
          <w:szCs w:val="20"/>
        </w:rPr>
      </w:pPr>
      <w:r w:rsidRPr="009D0EEE">
        <w:rPr>
          <w:b/>
          <w:sz w:val="20"/>
          <w:szCs w:val="20"/>
        </w:rPr>
        <w:t xml:space="preserve">Hrup: </w:t>
      </w:r>
    </w:p>
    <w:p w14:paraId="502F6CED" w14:textId="77777777" w:rsidR="00C62F72" w:rsidRPr="009D0EEE" w:rsidRDefault="00C62F72" w:rsidP="009D0EEE">
      <w:pPr>
        <w:numPr>
          <w:ilvl w:val="0"/>
          <w:numId w:val="28"/>
        </w:numPr>
        <w:ind w:right="-113"/>
        <w:jc w:val="both"/>
        <w:rPr>
          <w:sz w:val="20"/>
          <w:szCs w:val="20"/>
        </w:rPr>
      </w:pPr>
      <w:r w:rsidRPr="009D0EEE">
        <w:rPr>
          <w:sz w:val="20"/>
          <w:szCs w:val="20"/>
        </w:rPr>
        <w:t>Uredba o mejnih vrednostih kazalcev hrupa v okolju (</w:t>
      </w:r>
      <w:proofErr w:type="spellStart"/>
      <w:r w:rsidRPr="009D0EEE">
        <w:rPr>
          <w:sz w:val="20"/>
          <w:szCs w:val="20"/>
        </w:rPr>
        <w:t>Ur.l</w:t>
      </w:r>
      <w:proofErr w:type="spellEnd"/>
      <w:r w:rsidRPr="009D0EEE">
        <w:rPr>
          <w:sz w:val="20"/>
          <w:szCs w:val="20"/>
        </w:rPr>
        <w:t>. RS, št. 43/18, 59/19 in 44/22 – ZVO-2)</w:t>
      </w:r>
    </w:p>
    <w:p w14:paraId="46729BBC" w14:textId="5BFDDE28" w:rsidR="00C62F72" w:rsidRPr="009D0EEE" w:rsidRDefault="00C62F72" w:rsidP="009D0EEE">
      <w:pPr>
        <w:numPr>
          <w:ilvl w:val="0"/>
          <w:numId w:val="28"/>
        </w:numPr>
        <w:ind w:right="-113"/>
        <w:jc w:val="both"/>
        <w:rPr>
          <w:sz w:val="20"/>
          <w:szCs w:val="20"/>
        </w:rPr>
      </w:pPr>
      <w:r w:rsidRPr="009D0EEE">
        <w:rPr>
          <w:sz w:val="20"/>
          <w:szCs w:val="20"/>
        </w:rPr>
        <w:t>Uredba o ocenjevanju in urejanju hrupa v okolju (</w:t>
      </w:r>
      <w:proofErr w:type="spellStart"/>
      <w:r w:rsidRPr="009D0EEE">
        <w:rPr>
          <w:sz w:val="20"/>
          <w:szCs w:val="20"/>
        </w:rPr>
        <w:t>Ur.l</w:t>
      </w:r>
      <w:proofErr w:type="spellEnd"/>
      <w:r w:rsidRPr="009D0EEE">
        <w:rPr>
          <w:sz w:val="20"/>
          <w:szCs w:val="20"/>
        </w:rPr>
        <w:t>. RS, št. 121/04, 59/19</w:t>
      </w:r>
      <w:r w:rsidR="00A66465" w:rsidRPr="009D0EEE">
        <w:rPr>
          <w:sz w:val="20"/>
          <w:szCs w:val="20"/>
        </w:rPr>
        <w:t>,</w:t>
      </w:r>
      <w:r w:rsidRPr="009D0EEE">
        <w:rPr>
          <w:sz w:val="20"/>
          <w:szCs w:val="20"/>
        </w:rPr>
        <w:t xml:space="preserve"> 44/22 – ZVO-2</w:t>
      </w:r>
      <w:r w:rsidR="00A66465" w:rsidRPr="009D0EEE">
        <w:rPr>
          <w:sz w:val="20"/>
          <w:szCs w:val="20"/>
        </w:rPr>
        <w:t>, 53/22</w:t>
      </w:r>
      <w:r w:rsidRPr="009D0EEE">
        <w:rPr>
          <w:sz w:val="20"/>
          <w:szCs w:val="20"/>
        </w:rPr>
        <w:t>)</w:t>
      </w:r>
    </w:p>
    <w:p w14:paraId="35CD5AC2" w14:textId="49534E4B" w:rsidR="00C62F72" w:rsidRPr="009D0EEE" w:rsidRDefault="00C62F72" w:rsidP="009D0EEE">
      <w:pPr>
        <w:numPr>
          <w:ilvl w:val="0"/>
          <w:numId w:val="28"/>
        </w:numPr>
        <w:ind w:right="-113"/>
        <w:jc w:val="both"/>
        <w:rPr>
          <w:sz w:val="20"/>
          <w:szCs w:val="20"/>
        </w:rPr>
      </w:pPr>
      <w:r w:rsidRPr="009D0EEE">
        <w:rPr>
          <w:sz w:val="20"/>
          <w:szCs w:val="20"/>
        </w:rPr>
        <w:t>Pravilnik o prvem ocenjevanju in obratovalnem monitoringu hrupa za vire hrupa ter o pogojih za njegovo izvajanje (</w:t>
      </w:r>
      <w:proofErr w:type="spellStart"/>
      <w:r w:rsidRPr="009D0EEE">
        <w:rPr>
          <w:sz w:val="20"/>
          <w:szCs w:val="20"/>
        </w:rPr>
        <w:t>Ur.l</w:t>
      </w:r>
      <w:proofErr w:type="spellEnd"/>
      <w:r w:rsidRPr="009D0EEE">
        <w:rPr>
          <w:sz w:val="20"/>
          <w:szCs w:val="20"/>
        </w:rPr>
        <w:t>. RS št. 105/08 in 44/22 – ZVO-2)</w:t>
      </w:r>
    </w:p>
    <w:p w14:paraId="48D47236" w14:textId="1BF29EED" w:rsidR="005A1BD2" w:rsidRPr="009D0EEE" w:rsidRDefault="005A1BD2" w:rsidP="009D0EEE">
      <w:pPr>
        <w:numPr>
          <w:ilvl w:val="0"/>
          <w:numId w:val="28"/>
        </w:numPr>
        <w:jc w:val="both"/>
        <w:rPr>
          <w:sz w:val="20"/>
          <w:szCs w:val="20"/>
        </w:rPr>
      </w:pPr>
      <w:r w:rsidRPr="009D0EEE">
        <w:rPr>
          <w:sz w:val="20"/>
          <w:szCs w:val="20"/>
        </w:rPr>
        <w:t>Pravilnik o emisiji hrupa strojev, ki se uporabljajo na prostem (</w:t>
      </w:r>
      <w:proofErr w:type="spellStart"/>
      <w:r w:rsidRPr="009D0EEE">
        <w:rPr>
          <w:sz w:val="20"/>
          <w:szCs w:val="20"/>
        </w:rPr>
        <w:t>Ur.l</w:t>
      </w:r>
      <w:proofErr w:type="spellEnd"/>
      <w:r w:rsidRPr="009D0EEE">
        <w:rPr>
          <w:sz w:val="20"/>
          <w:szCs w:val="20"/>
        </w:rPr>
        <w:t xml:space="preserve">. RS št., 106/02, 50/05, 49/06, </w:t>
      </w:r>
      <w:hyperlink r:id="rId39" w:tgtFrame="_blank" w:history="1">
        <w:r w:rsidRPr="009D0EEE">
          <w:rPr>
            <w:rStyle w:val="Hiperpovezava"/>
            <w:color w:val="auto"/>
            <w:sz w:val="20"/>
            <w:szCs w:val="20"/>
            <w:u w:val="none"/>
          </w:rPr>
          <w:t>17/2011</w:t>
        </w:r>
      </w:hyperlink>
      <w:r w:rsidRPr="009D0EEE">
        <w:rPr>
          <w:sz w:val="20"/>
          <w:szCs w:val="20"/>
        </w:rPr>
        <w:t>-ZTZPUS-1)</w:t>
      </w:r>
    </w:p>
    <w:p w14:paraId="45C7B3D4" w14:textId="77777777" w:rsidR="005A1BD2" w:rsidRPr="009D0EEE" w:rsidRDefault="005A1BD2" w:rsidP="005A1BD2">
      <w:pPr>
        <w:ind w:left="360"/>
        <w:jc w:val="both"/>
        <w:rPr>
          <w:sz w:val="20"/>
          <w:szCs w:val="20"/>
        </w:rPr>
      </w:pPr>
    </w:p>
    <w:p w14:paraId="0CD4D3E9" w14:textId="77777777" w:rsidR="00DA607E" w:rsidRPr="009D0EEE" w:rsidRDefault="00DA607E">
      <w:pPr>
        <w:widowControl w:val="0"/>
        <w:numPr>
          <w:ilvl w:val="0"/>
          <w:numId w:val="13"/>
        </w:numPr>
        <w:suppressAutoHyphens/>
        <w:adjustRightInd w:val="0"/>
        <w:jc w:val="both"/>
        <w:textAlignment w:val="baseline"/>
        <w:rPr>
          <w:b/>
          <w:sz w:val="20"/>
          <w:szCs w:val="20"/>
        </w:rPr>
      </w:pPr>
      <w:r w:rsidRPr="009D0EEE">
        <w:rPr>
          <w:b/>
          <w:sz w:val="20"/>
          <w:szCs w:val="20"/>
        </w:rPr>
        <w:t>Svetloba:</w:t>
      </w:r>
    </w:p>
    <w:p w14:paraId="5BD25A8C" w14:textId="551E9E9A" w:rsidR="00DA607E" w:rsidRPr="009D0EEE" w:rsidRDefault="00DA607E" w:rsidP="009D0EEE">
      <w:pPr>
        <w:pStyle w:val="Odstavekseznama"/>
        <w:widowControl w:val="0"/>
        <w:numPr>
          <w:ilvl w:val="0"/>
          <w:numId w:val="24"/>
        </w:numPr>
        <w:suppressAutoHyphens/>
        <w:adjustRightInd w:val="0"/>
        <w:jc w:val="both"/>
        <w:textAlignment w:val="baseline"/>
        <w:rPr>
          <w:sz w:val="20"/>
          <w:szCs w:val="20"/>
        </w:rPr>
      </w:pPr>
      <w:r w:rsidRPr="009D0EEE">
        <w:rPr>
          <w:sz w:val="20"/>
          <w:szCs w:val="20"/>
        </w:rPr>
        <w:t>Uredba o mejnih vrednostih svetlobnega onesnaževanja okolja (Ur.l.RS, št. 81/07, 109/07, 62/10, 46/13</w:t>
      </w:r>
      <w:r w:rsidR="00F82A38" w:rsidRPr="009D0EEE">
        <w:rPr>
          <w:sz w:val="20"/>
          <w:szCs w:val="20"/>
        </w:rPr>
        <w:t xml:space="preserve"> in 44/22 – ZVO-2)</w:t>
      </w:r>
    </w:p>
    <w:p w14:paraId="12B76C5D" w14:textId="77777777" w:rsidR="00E2134D" w:rsidRPr="009D0EEE" w:rsidRDefault="00E2134D" w:rsidP="00E2134D">
      <w:pPr>
        <w:pStyle w:val="Odstavekseznama"/>
        <w:widowControl w:val="0"/>
        <w:suppressAutoHyphens/>
        <w:adjustRightInd w:val="0"/>
        <w:ind w:left="360"/>
        <w:jc w:val="both"/>
        <w:textAlignment w:val="baseline"/>
        <w:rPr>
          <w:sz w:val="20"/>
          <w:szCs w:val="20"/>
        </w:rPr>
      </w:pPr>
    </w:p>
    <w:p w14:paraId="4B6FE59F" w14:textId="2F3E7BC8" w:rsidR="005A1BD2" w:rsidRPr="009D0EEE" w:rsidRDefault="005A1BD2">
      <w:pPr>
        <w:pStyle w:val="Odstavekseznama"/>
        <w:numPr>
          <w:ilvl w:val="0"/>
          <w:numId w:val="13"/>
        </w:numPr>
        <w:jc w:val="both"/>
        <w:rPr>
          <w:b/>
          <w:sz w:val="20"/>
          <w:szCs w:val="20"/>
          <w:lang w:val="x-none"/>
        </w:rPr>
      </w:pPr>
      <w:r w:rsidRPr="009D0EEE">
        <w:rPr>
          <w:b/>
          <w:sz w:val="20"/>
          <w:szCs w:val="20"/>
          <w:lang w:val="x-none"/>
        </w:rPr>
        <w:t>Elektromagnetno sevanje:</w:t>
      </w:r>
    </w:p>
    <w:p w14:paraId="1EC8EF16" w14:textId="77777777" w:rsidR="005A1BD2" w:rsidRPr="009D0EEE" w:rsidRDefault="005A1BD2" w:rsidP="009D0EEE">
      <w:pPr>
        <w:numPr>
          <w:ilvl w:val="0"/>
          <w:numId w:val="24"/>
        </w:numPr>
        <w:jc w:val="both"/>
        <w:rPr>
          <w:sz w:val="20"/>
          <w:szCs w:val="20"/>
        </w:rPr>
      </w:pPr>
      <w:r w:rsidRPr="009D0EEE">
        <w:rPr>
          <w:sz w:val="20"/>
          <w:szCs w:val="20"/>
        </w:rPr>
        <w:t>Uredba o elektromagnetnem sevanju v naravnem in življenjskem okolju (</w:t>
      </w:r>
      <w:proofErr w:type="spellStart"/>
      <w:r w:rsidRPr="009D0EEE">
        <w:rPr>
          <w:sz w:val="20"/>
          <w:szCs w:val="20"/>
        </w:rPr>
        <w:t>Ur.l</w:t>
      </w:r>
      <w:proofErr w:type="spellEnd"/>
      <w:r w:rsidRPr="009D0EEE">
        <w:rPr>
          <w:sz w:val="20"/>
          <w:szCs w:val="20"/>
        </w:rPr>
        <w:t>. RS št,. 70/96, 41/04-ZVO-1, 44/22 - ZVO-2)</w:t>
      </w:r>
    </w:p>
    <w:p w14:paraId="1D88EF2B" w14:textId="77777777" w:rsidR="005A1BD2" w:rsidRPr="009D0EEE" w:rsidRDefault="005A1BD2" w:rsidP="009D0EEE">
      <w:pPr>
        <w:numPr>
          <w:ilvl w:val="0"/>
          <w:numId w:val="24"/>
        </w:numPr>
        <w:jc w:val="both"/>
        <w:rPr>
          <w:sz w:val="20"/>
          <w:szCs w:val="20"/>
        </w:rPr>
      </w:pPr>
      <w:r w:rsidRPr="009D0EEE">
        <w:rPr>
          <w:sz w:val="20"/>
          <w:szCs w:val="20"/>
        </w:rPr>
        <w:t>Pravilnik o prvih meritvah in obratovalnem monitoringu za vire elektromagnetnega sevanja ter o pogojih za njegovo izvajanje (</w:t>
      </w:r>
      <w:proofErr w:type="spellStart"/>
      <w:r w:rsidRPr="009D0EEE">
        <w:rPr>
          <w:sz w:val="20"/>
          <w:szCs w:val="20"/>
        </w:rPr>
        <w:t>Ur.l</w:t>
      </w:r>
      <w:proofErr w:type="spellEnd"/>
      <w:r w:rsidRPr="009D0EEE">
        <w:rPr>
          <w:sz w:val="20"/>
          <w:szCs w:val="20"/>
        </w:rPr>
        <w:t xml:space="preserve">. RS št. 70/96, </w:t>
      </w:r>
      <w:hyperlink r:id="rId40" w:tgtFrame="_blank" w:history="1">
        <w:r w:rsidRPr="009D0EEE">
          <w:rPr>
            <w:rStyle w:val="Hiperpovezava"/>
            <w:color w:val="auto"/>
            <w:sz w:val="20"/>
            <w:szCs w:val="20"/>
            <w:u w:val="none"/>
          </w:rPr>
          <w:t>17/2011</w:t>
        </w:r>
      </w:hyperlink>
      <w:r w:rsidRPr="009D0EEE">
        <w:rPr>
          <w:sz w:val="20"/>
          <w:szCs w:val="20"/>
        </w:rPr>
        <w:t>-ZTZPUS-1, 44/22 – ZVO-2)</w:t>
      </w:r>
    </w:p>
    <w:p w14:paraId="61B51E1D" w14:textId="77777777" w:rsidR="005A1BD2" w:rsidRPr="009D0EEE" w:rsidRDefault="005A1BD2" w:rsidP="005A1BD2">
      <w:pPr>
        <w:pStyle w:val="Odstavekseznama"/>
        <w:widowControl w:val="0"/>
        <w:suppressAutoHyphens/>
        <w:adjustRightInd w:val="0"/>
        <w:ind w:left="360"/>
        <w:jc w:val="both"/>
        <w:textAlignment w:val="baseline"/>
        <w:rPr>
          <w:sz w:val="20"/>
          <w:szCs w:val="20"/>
        </w:rPr>
      </w:pPr>
    </w:p>
    <w:p w14:paraId="0AC001F2" w14:textId="3C495C64" w:rsidR="00DA607E" w:rsidRPr="009D0EEE" w:rsidRDefault="00DA607E" w:rsidP="00DA607E">
      <w:pPr>
        <w:widowControl w:val="0"/>
        <w:suppressAutoHyphens/>
        <w:adjustRightInd w:val="0"/>
        <w:jc w:val="both"/>
        <w:textAlignment w:val="baseline"/>
        <w:rPr>
          <w:b/>
          <w:sz w:val="20"/>
          <w:szCs w:val="20"/>
        </w:rPr>
      </w:pPr>
      <w:r w:rsidRPr="009D0EEE">
        <w:rPr>
          <w:b/>
          <w:sz w:val="20"/>
          <w:szCs w:val="20"/>
        </w:rPr>
        <w:t>1</w:t>
      </w:r>
      <w:r w:rsidR="005A1BD2" w:rsidRPr="009D0EEE">
        <w:rPr>
          <w:b/>
          <w:sz w:val="20"/>
          <w:szCs w:val="20"/>
        </w:rPr>
        <w:t>1</w:t>
      </w:r>
      <w:r w:rsidRPr="009D0EEE">
        <w:rPr>
          <w:b/>
          <w:sz w:val="20"/>
          <w:szCs w:val="20"/>
        </w:rPr>
        <w:t>. Podnebne spremembe:</w:t>
      </w:r>
    </w:p>
    <w:p w14:paraId="25999019" w14:textId="5A198475" w:rsidR="00760AAA" w:rsidRPr="009D0EEE" w:rsidRDefault="00760AAA">
      <w:pPr>
        <w:pStyle w:val="Odstavekseznama"/>
        <w:widowControl w:val="0"/>
        <w:numPr>
          <w:ilvl w:val="0"/>
          <w:numId w:val="16"/>
        </w:numPr>
        <w:suppressAutoHyphens/>
        <w:adjustRightInd w:val="0"/>
        <w:ind w:left="426" w:hanging="426"/>
        <w:jc w:val="both"/>
        <w:textAlignment w:val="baseline"/>
        <w:rPr>
          <w:sz w:val="20"/>
          <w:szCs w:val="20"/>
        </w:rPr>
      </w:pPr>
      <w:r w:rsidRPr="009D0EEE">
        <w:rPr>
          <w:sz w:val="20"/>
          <w:szCs w:val="20"/>
        </w:rPr>
        <w:t>Uredba o vrstah naprav, dejavnostih in toplogrednih plinih (</w:t>
      </w:r>
      <w:proofErr w:type="spellStart"/>
      <w:r w:rsidRPr="009D0EEE">
        <w:rPr>
          <w:sz w:val="20"/>
          <w:szCs w:val="20"/>
        </w:rPr>
        <w:t>Ur.l</w:t>
      </w:r>
      <w:proofErr w:type="spellEnd"/>
      <w:r w:rsidRPr="009D0EEE">
        <w:rPr>
          <w:sz w:val="20"/>
          <w:szCs w:val="20"/>
        </w:rPr>
        <w:t>. RS, št. 197/20</w:t>
      </w:r>
      <w:r w:rsidR="00F82A38" w:rsidRPr="009D0EEE">
        <w:rPr>
          <w:sz w:val="20"/>
          <w:szCs w:val="20"/>
        </w:rPr>
        <w:t xml:space="preserve"> in 44/22 – ZVO-2)</w:t>
      </w:r>
    </w:p>
    <w:p w14:paraId="0F39DBF6" w14:textId="18AC8329" w:rsidR="00760AAA" w:rsidRPr="009D0EEE" w:rsidRDefault="00760AAA">
      <w:pPr>
        <w:pStyle w:val="Odstavekseznama"/>
        <w:widowControl w:val="0"/>
        <w:numPr>
          <w:ilvl w:val="0"/>
          <w:numId w:val="16"/>
        </w:numPr>
        <w:suppressAutoHyphens/>
        <w:adjustRightInd w:val="0"/>
        <w:ind w:left="426" w:hanging="426"/>
        <w:jc w:val="both"/>
        <w:textAlignment w:val="baseline"/>
        <w:rPr>
          <w:sz w:val="20"/>
          <w:szCs w:val="20"/>
        </w:rPr>
      </w:pPr>
      <w:r w:rsidRPr="009D0EEE">
        <w:rPr>
          <w:bCs/>
          <w:sz w:val="20"/>
          <w:szCs w:val="20"/>
        </w:rPr>
        <w:t xml:space="preserve">Uredba o uporabi </w:t>
      </w:r>
      <w:proofErr w:type="spellStart"/>
      <w:r w:rsidRPr="009D0EEE">
        <w:rPr>
          <w:bCs/>
          <w:sz w:val="20"/>
          <w:szCs w:val="20"/>
        </w:rPr>
        <w:t>fluoriranih</w:t>
      </w:r>
      <w:proofErr w:type="spellEnd"/>
      <w:r w:rsidRPr="009D0EEE">
        <w:rPr>
          <w:bCs/>
          <w:sz w:val="20"/>
          <w:szCs w:val="20"/>
        </w:rPr>
        <w:t xml:space="preserve"> toplogrednih plinov in ozonu škodljivih snoveh </w:t>
      </w:r>
      <w:r w:rsidRPr="009D0EEE">
        <w:rPr>
          <w:sz w:val="20"/>
          <w:szCs w:val="20"/>
        </w:rPr>
        <w:t>(</w:t>
      </w:r>
      <w:proofErr w:type="spellStart"/>
      <w:r w:rsidRPr="009D0EEE">
        <w:rPr>
          <w:sz w:val="20"/>
          <w:szCs w:val="20"/>
        </w:rPr>
        <w:t>Ur.l</w:t>
      </w:r>
      <w:proofErr w:type="spellEnd"/>
      <w:r w:rsidRPr="009D0EEE">
        <w:rPr>
          <w:sz w:val="20"/>
          <w:szCs w:val="20"/>
        </w:rPr>
        <w:t>. RS, št. 60/16</w:t>
      </w:r>
      <w:r w:rsidR="00F82A38" w:rsidRPr="009D0EEE">
        <w:rPr>
          <w:sz w:val="20"/>
          <w:szCs w:val="20"/>
        </w:rPr>
        <w:t xml:space="preserve"> in 44/22 – ZVO-2)</w:t>
      </w:r>
    </w:p>
    <w:p w14:paraId="39B82DC8" w14:textId="77777777" w:rsidR="00760AAA" w:rsidRPr="009D0EEE" w:rsidRDefault="00760AAA">
      <w:pPr>
        <w:pStyle w:val="Odstavekseznama"/>
        <w:numPr>
          <w:ilvl w:val="0"/>
          <w:numId w:val="16"/>
        </w:numPr>
        <w:suppressAutoHyphens/>
        <w:ind w:left="426" w:hanging="426"/>
        <w:jc w:val="both"/>
        <w:rPr>
          <w:sz w:val="20"/>
          <w:szCs w:val="20"/>
        </w:rPr>
      </w:pPr>
      <w:r w:rsidRPr="009D0EEE">
        <w:rPr>
          <w:sz w:val="20"/>
          <w:szCs w:val="20"/>
        </w:rPr>
        <w:t xml:space="preserve">Uredba </w:t>
      </w:r>
      <w:r w:rsidRPr="009D0EEE">
        <w:rPr>
          <w:bCs/>
          <w:sz w:val="20"/>
          <w:szCs w:val="20"/>
        </w:rPr>
        <w:t xml:space="preserve">o izvajanju Uredbe ES o določenih </w:t>
      </w:r>
      <w:proofErr w:type="spellStart"/>
      <w:r w:rsidRPr="009D0EEE">
        <w:rPr>
          <w:bCs/>
          <w:sz w:val="20"/>
          <w:szCs w:val="20"/>
        </w:rPr>
        <w:t>fluoriranih</w:t>
      </w:r>
      <w:proofErr w:type="spellEnd"/>
      <w:r w:rsidRPr="009D0EEE">
        <w:rPr>
          <w:bCs/>
          <w:sz w:val="20"/>
          <w:szCs w:val="20"/>
        </w:rPr>
        <w:t xml:space="preserve"> toplogrednih plinih (</w:t>
      </w:r>
      <w:proofErr w:type="spellStart"/>
      <w:r w:rsidRPr="009D0EEE">
        <w:rPr>
          <w:bCs/>
          <w:sz w:val="20"/>
          <w:szCs w:val="20"/>
        </w:rPr>
        <w:t>Ur.l</w:t>
      </w:r>
      <w:proofErr w:type="spellEnd"/>
      <w:r w:rsidRPr="009D0EEE">
        <w:rPr>
          <w:bCs/>
          <w:sz w:val="20"/>
          <w:szCs w:val="20"/>
        </w:rPr>
        <w:t>. RS, št. 32/07)</w:t>
      </w:r>
    </w:p>
    <w:p w14:paraId="69C11B15" w14:textId="77777777" w:rsidR="00760AAA" w:rsidRPr="009D0EEE" w:rsidRDefault="00760AAA">
      <w:pPr>
        <w:pStyle w:val="Odstavekseznama"/>
        <w:numPr>
          <w:ilvl w:val="0"/>
          <w:numId w:val="16"/>
        </w:numPr>
        <w:suppressAutoHyphens/>
        <w:ind w:left="426" w:hanging="426"/>
        <w:jc w:val="both"/>
        <w:rPr>
          <w:sz w:val="20"/>
          <w:szCs w:val="20"/>
        </w:rPr>
      </w:pPr>
      <w:r w:rsidRPr="009D0EEE">
        <w:rPr>
          <w:bCs/>
          <w:sz w:val="20"/>
          <w:szCs w:val="20"/>
        </w:rPr>
        <w:t>Uredba o izvajanju uredbe (ES) o snoveh, ki tanjšajo ozonski plašč (</w:t>
      </w:r>
      <w:proofErr w:type="spellStart"/>
      <w:r w:rsidRPr="009D0EEE">
        <w:rPr>
          <w:bCs/>
          <w:sz w:val="20"/>
          <w:szCs w:val="20"/>
        </w:rPr>
        <w:t>Ur.l</w:t>
      </w:r>
      <w:proofErr w:type="spellEnd"/>
      <w:r w:rsidRPr="009D0EEE">
        <w:rPr>
          <w:bCs/>
          <w:sz w:val="20"/>
          <w:szCs w:val="20"/>
        </w:rPr>
        <w:t>. RS, št. 57/11)</w:t>
      </w:r>
    </w:p>
    <w:p w14:paraId="1420E089" w14:textId="77777777" w:rsidR="00760AAA" w:rsidRPr="009D0EEE" w:rsidRDefault="00760AAA">
      <w:pPr>
        <w:pStyle w:val="Odstavekseznama"/>
        <w:numPr>
          <w:ilvl w:val="0"/>
          <w:numId w:val="16"/>
        </w:numPr>
        <w:suppressAutoHyphens/>
        <w:ind w:left="426" w:hanging="426"/>
        <w:jc w:val="both"/>
        <w:rPr>
          <w:sz w:val="20"/>
          <w:szCs w:val="20"/>
        </w:rPr>
      </w:pPr>
      <w:r w:rsidRPr="009D0EEE">
        <w:rPr>
          <w:bCs/>
          <w:sz w:val="20"/>
          <w:szCs w:val="20"/>
        </w:rPr>
        <w:t>Celoviti nacionalni energetski in podnebni načrt (NEPN) do leta 2030</w:t>
      </w:r>
      <w:r w:rsidRPr="009D0EEE">
        <w:rPr>
          <w:sz w:val="20"/>
          <w:szCs w:val="20"/>
        </w:rPr>
        <w:t xml:space="preserve"> (Sprejet 27. februarja 2020)</w:t>
      </w:r>
    </w:p>
    <w:p w14:paraId="4C52B0AD" w14:textId="2F2BE357" w:rsidR="00760AAA" w:rsidRPr="009D0EEE" w:rsidRDefault="00760AAA">
      <w:pPr>
        <w:pStyle w:val="Odstavekseznama"/>
        <w:numPr>
          <w:ilvl w:val="0"/>
          <w:numId w:val="16"/>
        </w:numPr>
        <w:suppressAutoHyphens/>
        <w:ind w:left="426" w:hanging="426"/>
        <w:jc w:val="both"/>
        <w:rPr>
          <w:sz w:val="20"/>
          <w:szCs w:val="20"/>
        </w:rPr>
      </w:pPr>
      <w:r w:rsidRPr="009D0EEE">
        <w:rPr>
          <w:sz w:val="20"/>
          <w:szCs w:val="20"/>
        </w:rPr>
        <w:t>Resolucija o Dolgoročni podnebni strategiji Slovenije do leta 2050 (Ur. l. RS, št. 119/21</w:t>
      </w:r>
      <w:r w:rsidR="00AB4828" w:rsidRPr="009D0EEE">
        <w:rPr>
          <w:sz w:val="20"/>
          <w:szCs w:val="20"/>
        </w:rPr>
        <w:t xml:space="preserve"> in 44/22 – ZVO-2)</w:t>
      </w:r>
    </w:p>
    <w:p w14:paraId="41BD5BA5" w14:textId="77777777" w:rsidR="00806979" w:rsidRPr="009D0EEE" w:rsidRDefault="00806979" w:rsidP="00806979">
      <w:pPr>
        <w:pStyle w:val="Odstavekseznama"/>
        <w:suppressAutoHyphens/>
        <w:ind w:left="426"/>
        <w:jc w:val="both"/>
        <w:rPr>
          <w:sz w:val="20"/>
          <w:szCs w:val="20"/>
        </w:rPr>
      </w:pPr>
    </w:p>
    <w:p w14:paraId="177C1B08" w14:textId="38FB7390" w:rsidR="00DA607E" w:rsidRPr="009D0EEE" w:rsidRDefault="00DA607E" w:rsidP="00DA607E">
      <w:pPr>
        <w:contextualSpacing/>
        <w:jc w:val="both"/>
        <w:rPr>
          <w:b/>
          <w:sz w:val="20"/>
          <w:szCs w:val="20"/>
          <w:lang w:val="x-none" w:eastAsia="ar-SA"/>
        </w:rPr>
      </w:pPr>
      <w:r w:rsidRPr="009D0EEE">
        <w:rPr>
          <w:b/>
          <w:sz w:val="20"/>
          <w:szCs w:val="20"/>
          <w:lang w:eastAsia="ar-SA"/>
        </w:rPr>
        <w:t>1</w:t>
      </w:r>
      <w:r w:rsidR="003058A5" w:rsidRPr="009D0EEE">
        <w:rPr>
          <w:b/>
          <w:sz w:val="20"/>
          <w:szCs w:val="20"/>
          <w:lang w:eastAsia="ar-SA"/>
        </w:rPr>
        <w:t>2</w:t>
      </w:r>
      <w:r w:rsidRPr="009D0EEE">
        <w:rPr>
          <w:b/>
          <w:sz w:val="20"/>
          <w:szCs w:val="20"/>
          <w:lang w:eastAsia="ar-SA"/>
        </w:rPr>
        <w:t>.</w:t>
      </w:r>
      <w:r w:rsidRPr="009D0EEE">
        <w:rPr>
          <w:b/>
          <w:sz w:val="20"/>
          <w:szCs w:val="20"/>
          <w:lang w:val="x-none" w:eastAsia="ar-SA"/>
        </w:rPr>
        <w:t xml:space="preserve"> Narava </w:t>
      </w:r>
    </w:p>
    <w:p w14:paraId="10AA90F4" w14:textId="4998322F" w:rsidR="00C62F72" w:rsidRPr="009D0EEE" w:rsidRDefault="00C62F72" w:rsidP="009D0EEE">
      <w:pPr>
        <w:pStyle w:val="Odstavekseznama"/>
        <w:numPr>
          <w:ilvl w:val="0"/>
          <w:numId w:val="25"/>
        </w:numPr>
        <w:ind w:left="426" w:right="-113" w:hanging="426"/>
        <w:jc w:val="both"/>
        <w:rPr>
          <w:sz w:val="20"/>
          <w:szCs w:val="20"/>
        </w:rPr>
      </w:pPr>
      <w:r w:rsidRPr="009D0EEE">
        <w:rPr>
          <w:sz w:val="20"/>
          <w:szCs w:val="20"/>
        </w:rPr>
        <w:t>Zakon o ohranjanju narave (</w:t>
      </w:r>
      <w:r w:rsidR="0041602C" w:rsidRPr="009D0EEE">
        <w:rPr>
          <w:sz w:val="20"/>
          <w:szCs w:val="20"/>
        </w:rPr>
        <w:t xml:space="preserve">Ur. l. RS, št. 96/04 – UPB, 61/06 – ZDru-1, 8/10 – ZSKZ-B, 46/14, 31/18, 82/20, 3/22 – </w:t>
      </w:r>
      <w:proofErr w:type="spellStart"/>
      <w:r w:rsidR="0041602C" w:rsidRPr="009D0EEE">
        <w:rPr>
          <w:sz w:val="20"/>
          <w:szCs w:val="20"/>
        </w:rPr>
        <w:t>Zdeb</w:t>
      </w:r>
      <w:proofErr w:type="spellEnd"/>
      <w:r w:rsidR="0041602C" w:rsidRPr="009D0EEE">
        <w:rPr>
          <w:sz w:val="20"/>
          <w:szCs w:val="20"/>
        </w:rPr>
        <w:t xml:space="preserve"> in 105/22 – ZZNŠPP, 18/23 – ZDU-1O, 78/23-ZUNPEOVE</w:t>
      </w:r>
      <w:r w:rsidRPr="009D0EEE">
        <w:rPr>
          <w:sz w:val="20"/>
          <w:szCs w:val="20"/>
        </w:rPr>
        <w:t>)</w:t>
      </w:r>
    </w:p>
    <w:p w14:paraId="7A879264" w14:textId="77777777" w:rsidR="00C62F72" w:rsidRPr="009D0EEE" w:rsidRDefault="00C62F72" w:rsidP="009D0EEE">
      <w:pPr>
        <w:pStyle w:val="Odstavekseznama"/>
        <w:numPr>
          <w:ilvl w:val="0"/>
          <w:numId w:val="25"/>
        </w:numPr>
        <w:ind w:left="426" w:hanging="426"/>
        <w:jc w:val="both"/>
        <w:rPr>
          <w:sz w:val="20"/>
          <w:szCs w:val="20"/>
        </w:rPr>
      </w:pPr>
      <w:r w:rsidRPr="009D0EEE">
        <w:rPr>
          <w:sz w:val="20"/>
          <w:szCs w:val="20"/>
        </w:rPr>
        <w:t>Uredba o posebnih varstvenih območjih (območjih Natura 2000) (</w:t>
      </w:r>
      <w:proofErr w:type="spellStart"/>
      <w:r w:rsidRPr="009D0EEE">
        <w:rPr>
          <w:sz w:val="20"/>
          <w:szCs w:val="20"/>
        </w:rPr>
        <w:t>Ur.l</w:t>
      </w:r>
      <w:proofErr w:type="spellEnd"/>
      <w:r w:rsidRPr="009D0EEE">
        <w:rPr>
          <w:sz w:val="20"/>
          <w:szCs w:val="20"/>
        </w:rPr>
        <w:t xml:space="preserve">. RS, št. 49/04, 110/04, 59/07, 43/08, 8/12, 33/13, 35/13, </w:t>
      </w:r>
      <w:hyperlink r:id="rId41" w:tgtFrame="_blank" w:history="1">
        <w:r w:rsidRPr="009D0EEE">
          <w:rPr>
            <w:sz w:val="20"/>
            <w:szCs w:val="20"/>
          </w:rPr>
          <w:t>39/2013</w:t>
        </w:r>
      </w:hyperlink>
      <w:r w:rsidRPr="009D0EEE">
        <w:rPr>
          <w:sz w:val="20"/>
          <w:szCs w:val="20"/>
        </w:rPr>
        <w:t xml:space="preserve"> Odl.US: U-I-37/10-16, 3/14, 21/16, 47/18)</w:t>
      </w:r>
    </w:p>
    <w:p w14:paraId="3E07F78C" w14:textId="77777777" w:rsidR="00C62F72" w:rsidRPr="009D0EEE" w:rsidRDefault="00C62F72" w:rsidP="009D0EEE">
      <w:pPr>
        <w:pStyle w:val="Odstavekseznama"/>
        <w:numPr>
          <w:ilvl w:val="0"/>
          <w:numId w:val="25"/>
        </w:numPr>
        <w:ind w:left="426" w:hanging="426"/>
        <w:jc w:val="both"/>
        <w:rPr>
          <w:sz w:val="20"/>
          <w:szCs w:val="20"/>
        </w:rPr>
      </w:pPr>
      <w:r w:rsidRPr="009D0EEE">
        <w:rPr>
          <w:sz w:val="20"/>
          <w:szCs w:val="20"/>
        </w:rPr>
        <w:t>Pravilnik o presoji sprejemljivosti vplivov izvedbe posegov in posegov v naravo na varovana območja (</w:t>
      </w:r>
      <w:proofErr w:type="spellStart"/>
      <w:r w:rsidRPr="009D0EEE">
        <w:rPr>
          <w:sz w:val="20"/>
          <w:szCs w:val="20"/>
        </w:rPr>
        <w:t>Ur.l</w:t>
      </w:r>
      <w:proofErr w:type="spellEnd"/>
      <w:r w:rsidRPr="009D0EEE">
        <w:rPr>
          <w:sz w:val="20"/>
          <w:szCs w:val="20"/>
        </w:rPr>
        <w:t>. RS, št. 130/04, 53/06, 38/10, 3/11)</w:t>
      </w:r>
    </w:p>
    <w:p w14:paraId="52B07B04" w14:textId="77777777" w:rsidR="00C62F72" w:rsidRPr="009D0EEE" w:rsidRDefault="00C62F72" w:rsidP="009D0EEE">
      <w:pPr>
        <w:pStyle w:val="Odstavekseznama"/>
        <w:numPr>
          <w:ilvl w:val="0"/>
          <w:numId w:val="25"/>
        </w:numPr>
        <w:ind w:left="426" w:hanging="426"/>
        <w:jc w:val="both"/>
        <w:rPr>
          <w:sz w:val="20"/>
          <w:szCs w:val="20"/>
        </w:rPr>
      </w:pPr>
      <w:r w:rsidRPr="009D0EEE">
        <w:rPr>
          <w:sz w:val="20"/>
          <w:szCs w:val="20"/>
        </w:rPr>
        <w:t>Uredba o zvrsteh naravnih vrednot (</w:t>
      </w:r>
      <w:proofErr w:type="spellStart"/>
      <w:r w:rsidRPr="009D0EEE">
        <w:rPr>
          <w:sz w:val="20"/>
          <w:szCs w:val="20"/>
        </w:rPr>
        <w:t>Ur.l</w:t>
      </w:r>
      <w:proofErr w:type="spellEnd"/>
      <w:r w:rsidRPr="009D0EEE">
        <w:rPr>
          <w:sz w:val="20"/>
          <w:szCs w:val="20"/>
        </w:rPr>
        <w:t>. RS, št. 52/02, 67/03)</w:t>
      </w:r>
    </w:p>
    <w:p w14:paraId="576C3B64" w14:textId="58298D00" w:rsidR="00C62F72" w:rsidRPr="009D0EEE" w:rsidRDefault="00C62F72" w:rsidP="009D0EEE">
      <w:pPr>
        <w:pStyle w:val="Odstavekseznama"/>
        <w:numPr>
          <w:ilvl w:val="0"/>
          <w:numId w:val="25"/>
        </w:numPr>
        <w:ind w:left="426" w:hanging="426"/>
        <w:jc w:val="both"/>
        <w:rPr>
          <w:sz w:val="20"/>
          <w:szCs w:val="20"/>
        </w:rPr>
      </w:pPr>
      <w:r w:rsidRPr="009D0EEE">
        <w:rPr>
          <w:sz w:val="20"/>
          <w:szCs w:val="20"/>
        </w:rPr>
        <w:t>Pravilnik o določitvi in varstvu naravnih vrednot (</w:t>
      </w:r>
      <w:proofErr w:type="spellStart"/>
      <w:r w:rsidRPr="009D0EEE">
        <w:rPr>
          <w:sz w:val="20"/>
          <w:szCs w:val="20"/>
        </w:rPr>
        <w:t>Ur.l</w:t>
      </w:r>
      <w:proofErr w:type="spellEnd"/>
      <w:r w:rsidRPr="009D0EEE">
        <w:rPr>
          <w:sz w:val="20"/>
          <w:szCs w:val="20"/>
        </w:rPr>
        <w:t>. RS, št. 111/04, 70/06, 58/09, 93/10, 23/15, 7/19</w:t>
      </w:r>
      <w:r w:rsidR="001B5184" w:rsidRPr="009D0EEE">
        <w:rPr>
          <w:sz w:val="20"/>
          <w:szCs w:val="20"/>
        </w:rPr>
        <w:t>, 53/23</w:t>
      </w:r>
      <w:r w:rsidRPr="009D0EEE">
        <w:rPr>
          <w:sz w:val="20"/>
          <w:szCs w:val="20"/>
        </w:rPr>
        <w:t>)</w:t>
      </w:r>
    </w:p>
    <w:p w14:paraId="6E2F5D97" w14:textId="77777777" w:rsidR="00C62F72" w:rsidRPr="009D0EEE" w:rsidRDefault="00C62F72" w:rsidP="009D0EEE">
      <w:pPr>
        <w:pStyle w:val="Odstavekseznama"/>
        <w:numPr>
          <w:ilvl w:val="0"/>
          <w:numId w:val="25"/>
        </w:numPr>
        <w:ind w:left="426" w:hanging="426"/>
        <w:jc w:val="both"/>
        <w:rPr>
          <w:sz w:val="20"/>
          <w:szCs w:val="20"/>
        </w:rPr>
      </w:pPr>
      <w:r w:rsidRPr="009D0EEE">
        <w:rPr>
          <w:sz w:val="20"/>
          <w:szCs w:val="20"/>
        </w:rPr>
        <w:t>Uredba o ekološko pomembnih območjih (</w:t>
      </w:r>
      <w:proofErr w:type="spellStart"/>
      <w:r w:rsidRPr="009D0EEE">
        <w:rPr>
          <w:sz w:val="20"/>
          <w:szCs w:val="20"/>
        </w:rPr>
        <w:t>Ur.l</w:t>
      </w:r>
      <w:proofErr w:type="spellEnd"/>
      <w:r w:rsidRPr="009D0EEE">
        <w:rPr>
          <w:sz w:val="20"/>
          <w:szCs w:val="20"/>
        </w:rPr>
        <w:t>. RS, št. 48/04, 33/13, 99/13, 47/18)</w:t>
      </w:r>
    </w:p>
    <w:p w14:paraId="2A266A22" w14:textId="77777777" w:rsidR="00C62F72" w:rsidRPr="009D0EEE" w:rsidRDefault="00C62F72" w:rsidP="009D0EEE">
      <w:pPr>
        <w:pStyle w:val="Odstavekseznama"/>
        <w:numPr>
          <w:ilvl w:val="0"/>
          <w:numId w:val="25"/>
        </w:numPr>
        <w:ind w:left="426" w:hanging="426"/>
        <w:jc w:val="both"/>
        <w:rPr>
          <w:sz w:val="20"/>
          <w:szCs w:val="20"/>
        </w:rPr>
      </w:pPr>
      <w:r w:rsidRPr="009D0EEE">
        <w:rPr>
          <w:sz w:val="20"/>
          <w:szCs w:val="20"/>
        </w:rPr>
        <w:t>Uredba o habitatnih tipih (</w:t>
      </w:r>
      <w:proofErr w:type="spellStart"/>
      <w:r w:rsidRPr="009D0EEE">
        <w:rPr>
          <w:sz w:val="20"/>
          <w:szCs w:val="20"/>
        </w:rPr>
        <w:t>Ur.l</w:t>
      </w:r>
      <w:proofErr w:type="spellEnd"/>
      <w:r w:rsidRPr="009D0EEE">
        <w:rPr>
          <w:sz w:val="20"/>
          <w:szCs w:val="20"/>
        </w:rPr>
        <w:t>. RS, št. 112/03, 36/09, 33/13)</w:t>
      </w:r>
    </w:p>
    <w:p w14:paraId="1EC272FE" w14:textId="4F911D0D" w:rsidR="00C62F72" w:rsidRPr="009D0EEE" w:rsidRDefault="00C62F72" w:rsidP="009D0EEE">
      <w:pPr>
        <w:pStyle w:val="Odstavekseznama"/>
        <w:numPr>
          <w:ilvl w:val="0"/>
          <w:numId w:val="25"/>
        </w:numPr>
        <w:ind w:left="426" w:hanging="426"/>
        <w:jc w:val="both"/>
        <w:rPr>
          <w:sz w:val="20"/>
          <w:szCs w:val="20"/>
        </w:rPr>
      </w:pPr>
      <w:r w:rsidRPr="009D0EEE">
        <w:rPr>
          <w:sz w:val="20"/>
          <w:szCs w:val="20"/>
        </w:rPr>
        <w:t>Uredba o zavarovanih prosto živečih rastlinskih vrstah (</w:t>
      </w:r>
      <w:proofErr w:type="spellStart"/>
      <w:r w:rsidRPr="009D0EEE">
        <w:rPr>
          <w:sz w:val="20"/>
          <w:szCs w:val="20"/>
        </w:rPr>
        <w:t>Ur.l</w:t>
      </w:r>
      <w:proofErr w:type="spellEnd"/>
      <w:r w:rsidRPr="009D0EEE">
        <w:rPr>
          <w:sz w:val="20"/>
          <w:szCs w:val="20"/>
        </w:rPr>
        <w:t>. RS, št. 46/04, 110/04, 115/07, 36/09, 15/14)</w:t>
      </w:r>
    </w:p>
    <w:p w14:paraId="24C24F8B" w14:textId="4F774C5B" w:rsidR="00C62F72" w:rsidRPr="009D0EEE" w:rsidRDefault="00C62F72" w:rsidP="009D0EEE">
      <w:pPr>
        <w:pStyle w:val="Odstavekseznama"/>
        <w:numPr>
          <w:ilvl w:val="0"/>
          <w:numId w:val="25"/>
        </w:numPr>
        <w:ind w:left="426" w:hanging="426"/>
        <w:jc w:val="both"/>
        <w:rPr>
          <w:sz w:val="20"/>
          <w:szCs w:val="20"/>
        </w:rPr>
      </w:pPr>
      <w:r w:rsidRPr="009D0EEE">
        <w:rPr>
          <w:sz w:val="20"/>
          <w:szCs w:val="20"/>
        </w:rPr>
        <w:t>Uredba o zavarovanih prosto živečih živalskih vrstah (</w:t>
      </w:r>
      <w:proofErr w:type="spellStart"/>
      <w:r w:rsidRPr="009D0EEE">
        <w:rPr>
          <w:sz w:val="20"/>
          <w:szCs w:val="20"/>
        </w:rPr>
        <w:t>Ur.l</w:t>
      </w:r>
      <w:proofErr w:type="spellEnd"/>
      <w:r w:rsidRPr="009D0EEE">
        <w:rPr>
          <w:sz w:val="20"/>
          <w:szCs w:val="20"/>
        </w:rPr>
        <w:t>. RS, št. 46/04, 109/04, 84/05, 115/07, 96/08, 36/09, 102/11, 15/14, 64/16</w:t>
      </w:r>
      <w:r w:rsidR="001B5184" w:rsidRPr="009D0EEE">
        <w:rPr>
          <w:sz w:val="20"/>
          <w:szCs w:val="20"/>
        </w:rPr>
        <w:t>, 62/19</w:t>
      </w:r>
      <w:r w:rsidRPr="009D0EEE">
        <w:rPr>
          <w:sz w:val="20"/>
          <w:szCs w:val="20"/>
        </w:rPr>
        <w:t>)</w:t>
      </w:r>
    </w:p>
    <w:p w14:paraId="4D725618" w14:textId="77777777" w:rsidR="00C62F72" w:rsidRPr="009D0EEE" w:rsidRDefault="00C62F72" w:rsidP="009D0EEE">
      <w:pPr>
        <w:pStyle w:val="Odstavekseznama"/>
        <w:numPr>
          <w:ilvl w:val="0"/>
          <w:numId w:val="25"/>
        </w:numPr>
        <w:ind w:left="426" w:hanging="426"/>
        <w:jc w:val="both"/>
        <w:rPr>
          <w:sz w:val="20"/>
          <w:szCs w:val="20"/>
        </w:rPr>
      </w:pPr>
      <w:r w:rsidRPr="009D0EEE">
        <w:rPr>
          <w:sz w:val="20"/>
          <w:szCs w:val="20"/>
        </w:rPr>
        <w:t>Pravilnik o uvrstitvi ogroženih rastlinskih in živalskih vrst v rdeči seznam (</w:t>
      </w:r>
      <w:proofErr w:type="spellStart"/>
      <w:r w:rsidRPr="009D0EEE">
        <w:rPr>
          <w:sz w:val="20"/>
          <w:szCs w:val="20"/>
        </w:rPr>
        <w:t>Ur.l</w:t>
      </w:r>
      <w:proofErr w:type="spellEnd"/>
      <w:r w:rsidRPr="009D0EEE">
        <w:rPr>
          <w:sz w:val="20"/>
          <w:szCs w:val="20"/>
        </w:rPr>
        <w:t>. RS, št. 82/02, 42/10)</w:t>
      </w:r>
    </w:p>
    <w:p w14:paraId="365DC550" w14:textId="73C0C371" w:rsidR="00C62F72" w:rsidRPr="009D0EEE" w:rsidRDefault="00000000" w:rsidP="009D0EEE">
      <w:pPr>
        <w:pStyle w:val="Odstavekseznama"/>
        <w:numPr>
          <w:ilvl w:val="0"/>
          <w:numId w:val="25"/>
        </w:numPr>
        <w:ind w:left="426" w:hanging="426"/>
        <w:jc w:val="both"/>
        <w:rPr>
          <w:sz w:val="20"/>
          <w:szCs w:val="20"/>
        </w:rPr>
      </w:pPr>
      <w:hyperlink r:id="rId42" w:history="1">
        <w:r w:rsidR="00C62F72" w:rsidRPr="009D0EEE">
          <w:rPr>
            <w:sz w:val="20"/>
            <w:szCs w:val="20"/>
          </w:rPr>
          <w:t>Splošne naravovarstvene smernice za urejanje prostora (Verzija 1.2)</w:t>
        </w:r>
      </w:hyperlink>
      <w:r w:rsidR="00C62F72" w:rsidRPr="009D0EEE">
        <w:rPr>
          <w:sz w:val="20"/>
          <w:szCs w:val="20"/>
        </w:rPr>
        <w:t xml:space="preserve">, ZRSVN, Ljubljana, </w:t>
      </w:r>
      <w:r w:rsidR="001B5184" w:rsidRPr="009D0EEE">
        <w:rPr>
          <w:sz w:val="20"/>
          <w:szCs w:val="20"/>
        </w:rPr>
        <w:t>29. 3.2021</w:t>
      </w:r>
    </w:p>
    <w:p w14:paraId="46676BCC" w14:textId="77777777" w:rsidR="00C62F72" w:rsidRPr="009D0EEE" w:rsidRDefault="00C62F72" w:rsidP="009D0EEE">
      <w:pPr>
        <w:pStyle w:val="Odstavekseznama"/>
        <w:numPr>
          <w:ilvl w:val="0"/>
          <w:numId w:val="25"/>
        </w:numPr>
        <w:ind w:left="426" w:hanging="426"/>
        <w:jc w:val="both"/>
        <w:rPr>
          <w:sz w:val="20"/>
          <w:szCs w:val="20"/>
        </w:rPr>
      </w:pPr>
      <w:r w:rsidRPr="009D0EEE">
        <w:rPr>
          <w:sz w:val="20"/>
          <w:szCs w:val="20"/>
        </w:rPr>
        <w:t>Zakon o ratifikaciji Konvencije o varstvu Alp (Alpske konvencije) (Ur.l.RS – Mednarodne pogodbe, št. </w:t>
      </w:r>
      <w:hyperlink r:id="rId43" w:tgtFrame="_blank" w:tooltip="Zakon o ratifikaciji Konvencije o varstvu Alp (Alpske konvencije) (MKVA)" w:history="1">
        <w:r w:rsidRPr="009D0EEE">
          <w:rPr>
            <w:sz w:val="20"/>
            <w:szCs w:val="20"/>
          </w:rPr>
          <w:t>5/95</w:t>
        </w:r>
      </w:hyperlink>
      <w:r w:rsidRPr="009D0EEE">
        <w:rPr>
          <w:sz w:val="20"/>
          <w:szCs w:val="20"/>
        </w:rPr>
        <w:t>)</w:t>
      </w:r>
    </w:p>
    <w:p w14:paraId="668AE662" w14:textId="77777777" w:rsidR="00DA607E" w:rsidRPr="009D0EEE" w:rsidRDefault="00DA607E" w:rsidP="00DA607E">
      <w:pPr>
        <w:suppressAutoHyphens/>
        <w:ind w:left="360"/>
        <w:jc w:val="both"/>
        <w:rPr>
          <w:rFonts w:cs="Calibri"/>
          <w:sz w:val="20"/>
          <w:szCs w:val="20"/>
          <w:lang w:eastAsia="ar-SA"/>
        </w:rPr>
      </w:pPr>
    </w:p>
    <w:p w14:paraId="79B52C7E" w14:textId="3E5D0BF3" w:rsidR="00DA607E" w:rsidRPr="009D0EEE" w:rsidRDefault="00DA607E" w:rsidP="00DA607E">
      <w:pPr>
        <w:contextualSpacing/>
        <w:jc w:val="both"/>
        <w:rPr>
          <w:b/>
          <w:sz w:val="20"/>
          <w:szCs w:val="20"/>
          <w:lang w:val="x-none" w:eastAsia="ar-SA"/>
        </w:rPr>
      </w:pPr>
      <w:r w:rsidRPr="009D0EEE">
        <w:rPr>
          <w:b/>
          <w:sz w:val="20"/>
          <w:szCs w:val="20"/>
          <w:lang w:eastAsia="ar-SA"/>
        </w:rPr>
        <w:t>1</w:t>
      </w:r>
      <w:r w:rsidR="003058A5" w:rsidRPr="009D0EEE">
        <w:rPr>
          <w:b/>
          <w:sz w:val="20"/>
          <w:szCs w:val="20"/>
          <w:lang w:eastAsia="ar-SA"/>
        </w:rPr>
        <w:t>3</w:t>
      </w:r>
      <w:r w:rsidRPr="009D0EEE">
        <w:rPr>
          <w:b/>
          <w:sz w:val="20"/>
          <w:szCs w:val="20"/>
          <w:lang w:eastAsia="ar-SA"/>
        </w:rPr>
        <w:t>.</w:t>
      </w:r>
      <w:r w:rsidRPr="009D0EEE">
        <w:rPr>
          <w:b/>
          <w:sz w:val="20"/>
          <w:szCs w:val="20"/>
          <w:lang w:val="x-none" w:eastAsia="ar-SA"/>
        </w:rPr>
        <w:t xml:space="preserve"> Kulturna dediščina </w:t>
      </w:r>
    </w:p>
    <w:p w14:paraId="53ED8493" w14:textId="52D61B7E" w:rsidR="005A1BD2" w:rsidRPr="009D0EEE" w:rsidRDefault="005A1BD2" w:rsidP="00766CCF">
      <w:pPr>
        <w:numPr>
          <w:ilvl w:val="0"/>
          <w:numId w:val="17"/>
        </w:numPr>
        <w:suppressAutoHyphens/>
        <w:rPr>
          <w:sz w:val="20"/>
          <w:szCs w:val="20"/>
        </w:rPr>
      </w:pPr>
      <w:bookmarkStart w:id="53" w:name="_Hlk127370573"/>
      <w:r w:rsidRPr="009D0EEE">
        <w:rPr>
          <w:sz w:val="20"/>
          <w:szCs w:val="20"/>
        </w:rPr>
        <w:t>Resolucija o Nacionalnem programu za kulturo 2022-2029 (</w:t>
      </w:r>
      <w:proofErr w:type="spellStart"/>
      <w:r w:rsidRPr="009D0EEE">
        <w:rPr>
          <w:sz w:val="20"/>
          <w:szCs w:val="20"/>
        </w:rPr>
        <w:t>Ur.l</w:t>
      </w:r>
      <w:proofErr w:type="spellEnd"/>
      <w:r w:rsidRPr="009D0EEE">
        <w:rPr>
          <w:sz w:val="20"/>
          <w:szCs w:val="20"/>
        </w:rPr>
        <w:t>. RS, št. 29/22</w:t>
      </w:r>
      <w:r w:rsidR="001B5184" w:rsidRPr="009D0EEE">
        <w:rPr>
          <w:sz w:val="20"/>
          <w:szCs w:val="20"/>
        </w:rPr>
        <w:t>, 78/23 – ZUNPEOVE</w:t>
      </w:r>
      <w:r w:rsidRPr="009D0EEE">
        <w:rPr>
          <w:sz w:val="20"/>
          <w:szCs w:val="20"/>
        </w:rPr>
        <w:t>)</w:t>
      </w:r>
    </w:p>
    <w:bookmarkEnd w:id="53"/>
    <w:p w14:paraId="54EB9CF2" w14:textId="77777777" w:rsidR="00DA607E" w:rsidRPr="009D0EEE" w:rsidRDefault="00DA607E" w:rsidP="00766CCF">
      <w:pPr>
        <w:numPr>
          <w:ilvl w:val="0"/>
          <w:numId w:val="17"/>
        </w:numPr>
        <w:suppressAutoHyphens/>
        <w:jc w:val="both"/>
        <w:rPr>
          <w:rFonts w:cs="Calibri"/>
          <w:sz w:val="20"/>
          <w:szCs w:val="20"/>
          <w:lang w:eastAsia="ar-SA"/>
        </w:rPr>
      </w:pPr>
      <w:r w:rsidRPr="009D0EEE">
        <w:rPr>
          <w:rFonts w:cs="Calibri"/>
          <w:sz w:val="20"/>
          <w:szCs w:val="20"/>
          <w:lang w:eastAsia="ar-SA"/>
        </w:rPr>
        <w:t xml:space="preserve">Zakon o varstvu kulturne dediščine (Ur. l. RS, št. 16/08, 123/08, 8/11 – ORZVKD39, 90/12, 111/13 in 32/16, </w:t>
      </w:r>
      <w:r w:rsidRPr="009D0EEE">
        <w:rPr>
          <w:sz w:val="20"/>
          <w:szCs w:val="20"/>
        </w:rPr>
        <w:t xml:space="preserve">21/18 – </w:t>
      </w:r>
      <w:proofErr w:type="spellStart"/>
      <w:r w:rsidRPr="009D0EEE">
        <w:rPr>
          <w:sz w:val="20"/>
          <w:szCs w:val="20"/>
        </w:rPr>
        <w:t>ZNOrg</w:t>
      </w:r>
      <w:proofErr w:type="spellEnd"/>
      <w:r w:rsidRPr="009D0EEE">
        <w:rPr>
          <w:rFonts w:cs="Calibri"/>
          <w:sz w:val="20"/>
          <w:szCs w:val="20"/>
          <w:lang w:eastAsia="ar-SA"/>
        </w:rPr>
        <w:t xml:space="preserve">) </w:t>
      </w:r>
    </w:p>
    <w:p w14:paraId="6DF0E1A7" w14:textId="77777777" w:rsidR="00DA607E" w:rsidRPr="009D0EEE" w:rsidRDefault="00DA607E" w:rsidP="00766CCF">
      <w:pPr>
        <w:numPr>
          <w:ilvl w:val="0"/>
          <w:numId w:val="17"/>
        </w:numPr>
        <w:jc w:val="both"/>
        <w:rPr>
          <w:sz w:val="20"/>
          <w:szCs w:val="20"/>
        </w:rPr>
      </w:pPr>
      <w:r w:rsidRPr="009D0EEE">
        <w:rPr>
          <w:sz w:val="20"/>
          <w:szCs w:val="20"/>
        </w:rPr>
        <w:lastRenderedPageBreak/>
        <w:t>Pravilnik o registru kulturne dediščine (Uradni list RS, št. 66/09)</w:t>
      </w:r>
    </w:p>
    <w:p w14:paraId="4D0DB988" w14:textId="4087EA92" w:rsidR="00DA607E" w:rsidRPr="009D0EEE" w:rsidRDefault="00DA607E" w:rsidP="00766CCF">
      <w:pPr>
        <w:numPr>
          <w:ilvl w:val="0"/>
          <w:numId w:val="17"/>
        </w:numPr>
        <w:jc w:val="both"/>
        <w:rPr>
          <w:sz w:val="20"/>
          <w:szCs w:val="20"/>
        </w:rPr>
      </w:pPr>
      <w:r w:rsidRPr="009D0EEE">
        <w:rPr>
          <w:sz w:val="20"/>
          <w:szCs w:val="20"/>
        </w:rPr>
        <w:t>Pravilnik o arheoloških raziskavah (</w:t>
      </w:r>
      <w:proofErr w:type="spellStart"/>
      <w:r w:rsidRPr="009D0EEE">
        <w:rPr>
          <w:sz w:val="20"/>
          <w:szCs w:val="20"/>
        </w:rPr>
        <w:t>Ur.l</w:t>
      </w:r>
      <w:proofErr w:type="spellEnd"/>
      <w:r w:rsidRPr="009D0EEE">
        <w:rPr>
          <w:sz w:val="20"/>
          <w:szCs w:val="20"/>
        </w:rPr>
        <w:t>. RS, št. 3/13</w:t>
      </w:r>
      <w:r w:rsidR="001B5184" w:rsidRPr="009D0EEE">
        <w:rPr>
          <w:sz w:val="20"/>
          <w:szCs w:val="20"/>
        </w:rPr>
        <w:t>, 56/22</w:t>
      </w:r>
      <w:r w:rsidRPr="009D0EEE">
        <w:rPr>
          <w:sz w:val="20"/>
          <w:szCs w:val="20"/>
        </w:rPr>
        <w:t>)</w:t>
      </w:r>
    </w:p>
    <w:p w14:paraId="2293659C" w14:textId="77777777" w:rsidR="00DA607E" w:rsidRPr="009D0EEE" w:rsidRDefault="00DA607E" w:rsidP="00766CCF">
      <w:pPr>
        <w:numPr>
          <w:ilvl w:val="0"/>
          <w:numId w:val="17"/>
        </w:numPr>
        <w:jc w:val="both"/>
        <w:rPr>
          <w:sz w:val="20"/>
          <w:szCs w:val="20"/>
        </w:rPr>
      </w:pPr>
      <w:r w:rsidRPr="009D0EEE">
        <w:rPr>
          <w:sz w:val="20"/>
          <w:szCs w:val="20"/>
        </w:rPr>
        <w:t xml:space="preserve">Zakon o ratifikaciji Konvencije o dostopu do informacij, udeležbi javnosti pri odločanju in dostopu do pravnega varstva v </w:t>
      </w:r>
      <w:proofErr w:type="spellStart"/>
      <w:r w:rsidRPr="009D0EEE">
        <w:rPr>
          <w:sz w:val="20"/>
          <w:szCs w:val="20"/>
        </w:rPr>
        <w:t>okoljskih</w:t>
      </w:r>
      <w:proofErr w:type="spellEnd"/>
      <w:r w:rsidRPr="009D0EEE">
        <w:rPr>
          <w:sz w:val="20"/>
          <w:szCs w:val="20"/>
        </w:rPr>
        <w:t xml:space="preserve"> zadevah (MKDIOZ) (</w:t>
      </w:r>
      <w:proofErr w:type="spellStart"/>
      <w:r w:rsidRPr="009D0EEE">
        <w:rPr>
          <w:sz w:val="20"/>
          <w:szCs w:val="20"/>
        </w:rPr>
        <w:t>Ur.l</w:t>
      </w:r>
      <w:proofErr w:type="spellEnd"/>
      <w:r w:rsidRPr="009D0EEE">
        <w:rPr>
          <w:sz w:val="20"/>
          <w:szCs w:val="20"/>
        </w:rPr>
        <w:t>. RS, št. 17/04)</w:t>
      </w:r>
    </w:p>
    <w:p w14:paraId="0BADC4ED" w14:textId="77777777" w:rsidR="00DA607E" w:rsidRPr="009D0EEE" w:rsidRDefault="00DA607E" w:rsidP="00766CCF">
      <w:pPr>
        <w:numPr>
          <w:ilvl w:val="0"/>
          <w:numId w:val="17"/>
        </w:numPr>
        <w:jc w:val="both"/>
        <w:rPr>
          <w:sz w:val="20"/>
          <w:szCs w:val="20"/>
        </w:rPr>
      </w:pPr>
      <w:r w:rsidRPr="009D0EEE">
        <w:rPr>
          <w:sz w:val="20"/>
          <w:szCs w:val="20"/>
        </w:rPr>
        <w:t>Konvencija o varstvu svetovne kulturne in naravne dediščine, (UNESCO, Pariz, 1972)</w:t>
      </w:r>
    </w:p>
    <w:p w14:paraId="246874DE" w14:textId="77777777" w:rsidR="00DA607E" w:rsidRPr="009D0EEE" w:rsidRDefault="00DA607E" w:rsidP="00766CCF">
      <w:pPr>
        <w:numPr>
          <w:ilvl w:val="0"/>
          <w:numId w:val="17"/>
        </w:numPr>
        <w:jc w:val="both"/>
        <w:rPr>
          <w:sz w:val="20"/>
          <w:szCs w:val="20"/>
        </w:rPr>
      </w:pPr>
      <w:r w:rsidRPr="009D0EEE">
        <w:rPr>
          <w:sz w:val="20"/>
          <w:szCs w:val="20"/>
        </w:rPr>
        <w:t>Sprejete in ratificirane mednarodne pogodbe:</w:t>
      </w:r>
    </w:p>
    <w:p w14:paraId="56582809" w14:textId="6A2B5B2C" w:rsidR="00DA607E" w:rsidRPr="009D0EEE" w:rsidRDefault="00DA607E" w:rsidP="00766CCF">
      <w:pPr>
        <w:pStyle w:val="Odstavekseznama"/>
        <w:numPr>
          <w:ilvl w:val="1"/>
          <w:numId w:val="17"/>
        </w:numPr>
        <w:jc w:val="both"/>
        <w:rPr>
          <w:sz w:val="20"/>
          <w:szCs w:val="20"/>
        </w:rPr>
      </w:pPr>
      <w:r w:rsidRPr="009D0EEE">
        <w:rPr>
          <w:sz w:val="20"/>
          <w:szCs w:val="20"/>
        </w:rPr>
        <w:t>Zakon o ratifikaciji Evropske konvencije o krajini (Uradni list RS – Mednarodne pogodbe, št. 19/03)</w:t>
      </w:r>
    </w:p>
    <w:p w14:paraId="5C8216E6" w14:textId="77777777" w:rsidR="00897E4D" w:rsidRPr="009D0EEE" w:rsidRDefault="00DA607E" w:rsidP="00BE4613">
      <w:pPr>
        <w:pStyle w:val="Odstavekseznama"/>
        <w:numPr>
          <w:ilvl w:val="1"/>
          <w:numId w:val="17"/>
        </w:numPr>
        <w:jc w:val="both"/>
        <w:rPr>
          <w:sz w:val="20"/>
          <w:szCs w:val="20"/>
        </w:rPr>
      </w:pPr>
      <w:r w:rsidRPr="009D0EEE">
        <w:rPr>
          <w:sz w:val="20"/>
          <w:szCs w:val="20"/>
        </w:rPr>
        <w:t xml:space="preserve">Zakon o ratifikaciji Evropske konvencije o varstvu arheološke dediščine (spremenjene) </w:t>
      </w:r>
      <w:r w:rsidR="00897E4D" w:rsidRPr="009D0EEE">
        <w:rPr>
          <w:sz w:val="20"/>
          <w:szCs w:val="20"/>
        </w:rPr>
        <w:t>(Ur. l. RS – Mednarodne pogodbe, št. 24/99)</w:t>
      </w:r>
    </w:p>
    <w:p w14:paraId="34275BBF" w14:textId="18C1F786" w:rsidR="00DA607E" w:rsidRPr="009D0EEE" w:rsidRDefault="00DA607E" w:rsidP="002B136A">
      <w:pPr>
        <w:pStyle w:val="Odstavekseznama"/>
        <w:numPr>
          <w:ilvl w:val="1"/>
          <w:numId w:val="17"/>
        </w:numPr>
        <w:jc w:val="both"/>
        <w:rPr>
          <w:sz w:val="20"/>
          <w:szCs w:val="20"/>
        </w:rPr>
      </w:pPr>
      <w:r w:rsidRPr="009D0EEE">
        <w:rPr>
          <w:sz w:val="20"/>
          <w:szCs w:val="20"/>
        </w:rPr>
        <w:t xml:space="preserve">Zakon o ratifikaciji Konvencije o varstvu svetovne kulturne in naravne dediščine </w:t>
      </w:r>
      <w:r w:rsidR="00897E4D" w:rsidRPr="009D0EEE">
        <w:rPr>
          <w:sz w:val="20"/>
          <w:szCs w:val="20"/>
        </w:rPr>
        <w:t>(Ur. l. RS – Mednarodne pogodbe, št. 24/99)</w:t>
      </w:r>
    </w:p>
    <w:p w14:paraId="05744124" w14:textId="77777777" w:rsidR="004E2905" w:rsidRPr="009D0EEE" w:rsidRDefault="004E2905" w:rsidP="004E2905">
      <w:pPr>
        <w:pStyle w:val="Odstavekseznama"/>
        <w:ind w:left="1440"/>
        <w:jc w:val="both"/>
        <w:rPr>
          <w:sz w:val="20"/>
          <w:szCs w:val="20"/>
        </w:rPr>
      </w:pPr>
    </w:p>
    <w:p w14:paraId="64F784B4" w14:textId="264A8975" w:rsidR="00DA607E" w:rsidRPr="009D0EEE" w:rsidRDefault="00DA607E" w:rsidP="00DA607E">
      <w:pPr>
        <w:jc w:val="both"/>
        <w:rPr>
          <w:b/>
          <w:bCs/>
          <w:sz w:val="20"/>
          <w:szCs w:val="20"/>
        </w:rPr>
      </w:pPr>
      <w:r w:rsidRPr="009D0EEE">
        <w:rPr>
          <w:b/>
          <w:bCs/>
          <w:sz w:val="20"/>
          <w:szCs w:val="20"/>
        </w:rPr>
        <w:t>1</w:t>
      </w:r>
      <w:r w:rsidR="003058A5" w:rsidRPr="009D0EEE">
        <w:rPr>
          <w:b/>
          <w:bCs/>
          <w:sz w:val="20"/>
          <w:szCs w:val="20"/>
        </w:rPr>
        <w:t>4</w:t>
      </w:r>
      <w:r w:rsidRPr="009D0EEE">
        <w:rPr>
          <w:b/>
          <w:bCs/>
          <w:sz w:val="20"/>
          <w:szCs w:val="20"/>
        </w:rPr>
        <w:t>. Lokalna zakonodaja</w:t>
      </w:r>
    </w:p>
    <w:bookmarkEnd w:id="50"/>
    <w:p w14:paraId="6943F9CF" w14:textId="341C1BB4" w:rsidR="005A1BD2" w:rsidRPr="009D0EEE" w:rsidRDefault="00A82FBA" w:rsidP="009D0EEE">
      <w:pPr>
        <w:pStyle w:val="Telobesedila"/>
        <w:numPr>
          <w:ilvl w:val="0"/>
          <w:numId w:val="37"/>
        </w:numPr>
        <w:rPr>
          <w:sz w:val="20"/>
        </w:rPr>
      </w:pPr>
      <w:r w:rsidRPr="009D0EEE">
        <w:rPr>
          <w:sz w:val="20"/>
        </w:rPr>
        <w:t>Odlok o občinskem prostorskem načrtu Mestne občine Ljubljana – strateški del (Uradni list RS, št. 78/10, 10/11 – DPN, 72/13 – DPN, 92/14 – DPN, 17/15 – DPN, 50/15 – DPN, 88/15 – DPN, 12/18 – DPN in 42/18)</w:t>
      </w:r>
    </w:p>
    <w:p w14:paraId="773C7702" w14:textId="4CCE8B74" w:rsidR="00A82FBA" w:rsidRPr="009D0EEE" w:rsidRDefault="00A82FBA" w:rsidP="009D0EEE">
      <w:pPr>
        <w:pStyle w:val="Telobesedila"/>
        <w:numPr>
          <w:ilvl w:val="0"/>
          <w:numId w:val="37"/>
        </w:numPr>
        <w:rPr>
          <w:sz w:val="20"/>
        </w:rPr>
      </w:pPr>
      <w:r w:rsidRPr="009D0EEE">
        <w:rPr>
          <w:sz w:val="20"/>
        </w:rPr>
        <w:t xml:space="preserve">Odlok o občinskem prostorskem načrtu Mestne občine Ljubljana – izvedbeni del (Uradni list RS, št. 78/10, 10/11 – DPN, 22/11 – </w:t>
      </w:r>
      <w:proofErr w:type="spellStart"/>
      <w:r w:rsidRPr="009D0EEE">
        <w:rPr>
          <w:sz w:val="20"/>
        </w:rPr>
        <w:t>popr</w:t>
      </w:r>
      <w:proofErr w:type="spellEnd"/>
      <w:r w:rsidRPr="009D0EEE">
        <w:rPr>
          <w:sz w:val="20"/>
        </w:rPr>
        <w:t xml:space="preserve">., 43/11 – ZKZ-C, 53/12 – </w:t>
      </w:r>
      <w:proofErr w:type="spellStart"/>
      <w:r w:rsidRPr="009D0EEE">
        <w:rPr>
          <w:sz w:val="20"/>
        </w:rPr>
        <w:t>obv</w:t>
      </w:r>
      <w:proofErr w:type="spellEnd"/>
      <w:r w:rsidRPr="009D0EEE">
        <w:rPr>
          <w:sz w:val="20"/>
        </w:rPr>
        <w:t xml:space="preserve">. </w:t>
      </w:r>
      <w:proofErr w:type="spellStart"/>
      <w:r w:rsidRPr="009D0EEE">
        <w:rPr>
          <w:sz w:val="20"/>
        </w:rPr>
        <w:t>razl</w:t>
      </w:r>
      <w:proofErr w:type="spellEnd"/>
      <w:r w:rsidRPr="009D0EEE">
        <w:rPr>
          <w:sz w:val="20"/>
        </w:rPr>
        <w:t xml:space="preserve">., 9/13, 23/13 – </w:t>
      </w:r>
      <w:proofErr w:type="spellStart"/>
      <w:r w:rsidRPr="009D0EEE">
        <w:rPr>
          <w:sz w:val="20"/>
        </w:rPr>
        <w:t>popr</w:t>
      </w:r>
      <w:proofErr w:type="spellEnd"/>
      <w:r w:rsidRPr="009D0EEE">
        <w:rPr>
          <w:sz w:val="20"/>
        </w:rPr>
        <w:t xml:space="preserve">., 72/13 – DPN, 71/14 – </w:t>
      </w:r>
      <w:proofErr w:type="spellStart"/>
      <w:r w:rsidRPr="009D0EEE">
        <w:rPr>
          <w:sz w:val="20"/>
        </w:rPr>
        <w:t>popr</w:t>
      </w:r>
      <w:proofErr w:type="spellEnd"/>
      <w:r w:rsidRPr="009D0EEE">
        <w:rPr>
          <w:sz w:val="20"/>
        </w:rPr>
        <w:t xml:space="preserve">., 92/14 – DPN, 17/15 – DPN, 50/15 – DPN, 88/15 – DPN, 95/15, 38/16 – avtentična razlaga, 63/16, 12/17 – </w:t>
      </w:r>
      <w:proofErr w:type="spellStart"/>
      <w:r w:rsidRPr="009D0EEE">
        <w:rPr>
          <w:sz w:val="20"/>
        </w:rPr>
        <w:t>popr</w:t>
      </w:r>
      <w:proofErr w:type="spellEnd"/>
      <w:r w:rsidRPr="009D0EEE">
        <w:rPr>
          <w:sz w:val="20"/>
        </w:rPr>
        <w:t>., 12/18 – DPN, 42/18 in 78/19 – DPN in 59/22)</w:t>
      </w:r>
      <w:r w:rsidR="00CE03F0" w:rsidRPr="009D0EEE">
        <w:rPr>
          <w:sz w:val="20"/>
        </w:rPr>
        <w:t>.</w:t>
      </w:r>
    </w:p>
    <w:p w14:paraId="705E3080" w14:textId="17471C31" w:rsidR="00CE03F0" w:rsidRPr="009D0EEE" w:rsidRDefault="00CE03F0" w:rsidP="009D0EEE">
      <w:pPr>
        <w:pStyle w:val="Telobesedila"/>
        <w:numPr>
          <w:ilvl w:val="0"/>
          <w:numId w:val="37"/>
        </w:numPr>
        <w:rPr>
          <w:sz w:val="20"/>
        </w:rPr>
      </w:pPr>
      <w:r w:rsidRPr="009D0EEE">
        <w:rPr>
          <w:sz w:val="20"/>
        </w:rPr>
        <w:t>Odlok o občinskem podrobnem prostorskem načrtu 121 Poslovna cona Vižmarje (Ur. l. RS, št. 115/21)</w:t>
      </w:r>
    </w:p>
    <w:p w14:paraId="1EC69632" w14:textId="77777777" w:rsidR="005A1BD2" w:rsidRPr="009D0EEE" w:rsidRDefault="005A1BD2" w:rsidP="005A1BD2">
      <w:pPr>
        <w:pStyle w:val="Telobesedila"/>
        <w:rPr>
          <w:sz w:val="20"/>
          <w:highlight w:val="yellow"/>
        </w:rPr>
      </w:pPr>
    </w:p>
    <w:p w14:paraId="28349D81" w14:textId="60F8A977" w:rsidR="00635B8A" w:rsidRPr="009D0EEE" w:rsidRDefault="001B6417" w:rsidP="00635B8A">
      <w:pPr>
        <w:pStyle w:val="Naslov1"/>
      </w:pPr>
      <w:bookmarkStart w:id="54" w:name="_Toc158890429"/>
      <w:r w:rsidRPr="009D0EEE">
        <w:t xml:space="preserve">6. </w:t>
      </w:r>
      <w:r w:rsidR="00635B8A" w:rsidRPr="009D0EEE">
        <w:t>PRILOGE</w:t>
      </w:r>
      <w:bookmarkEnd w:id="54"/>
    </w:p>
    <w:p w14:paraId="6346BE96" w14:textId="2C0A7109" w:rsidR="006B4963" w:rsidRPr="009D0EEE" w:rsidRDefault="006B4963" w:rsidP="006B4963">
      <w:pPr>
        <w:rPr>
          <w:highlight w:val="yellow"/>
        </w:rPr>
      </w:pPr>
    </w:p>
    <w:p w14:paraId="6E2E1420" w14:textId="303AD5E9" w:rsidR="00EA7862" w:rsidRPr="009D0EEE" w:rsidRDefault="00EA7862" w:rsidP="005B6D88">
      <w:r w:rsidRPr="009D0EEE">
        <w:t>Priloga 1</w:t>
      </w:r>
      <w:r w:rsidR="00D91A65" w:rsidRPr="009D0EEE">
        <w:t>:</w:t>
      </w:r>
      <w:r w:rsidRPr="009D0EEE">
        <w:tab/>
      </w:r>
      <w:r w:rsidRPr="009D0EEE">
        <w:tab/>
      </w:r>
      <w:r w:rsidR="003265CD" w:rsidRPr="009D0EEE">
        <w:t>Teoretični izračun hrupa za načrtovani poseg</w:t>
      </w:r>
    </w:p>
    <w:p w14:paraId="5C2D0809" w14:textId="4903F125" w:rsidR="00B82179" w:rsidRPr="009D0EEE" w:rsidRDefault="00B82179" w:rsidP="005B6D88">
      <w:r w:rsidRPr="009D0EEE">
        <w:t>Priloga 2:</w:t>
      </w:r>
      <w:r w:rsidRPr="009D0EEE">
        <w:tab/>
      </w:r>
      <w:r w:rsidRPr="009D0EEE">
        <w:tab/>
        <w:t xml:space="preserve">Ureditvena situacija  </w:t>
      </w:r>
    </w:p>
    <w:p w14:paraId="49620BDC" w14:textId="7B8EB177" w:rsidR="006B4963" w:rsidRPr="009D0EEE" w:rsidRDefault="009928E0" w:rsidP="005B6D88">
      <w:r w:rsidRPr="009D0EEE">
        <w:t xml:space="preserve">Priloga </w:t>
      </w:r>
      <w:r w:rsidR="00DE62A5" w:rsidRPr="009D0EEE">
        <w:t>3</w:t>
      </w:r>
      <w:r w:rsidR="00D91A65" w:rsidRPr="009D0EEE">
        <w:t>:</w:t>
      </w:r>
      <w:r w:rsidRPr="009D0EEE">
        <w:tab/>
      </w:r>
      <w:r w:rsidRPr="009D0EEE">
        <w:tab/>
      </w:r>
      <w:r w:rsidR="005B6D88" w:rsidRPr="009D0EEE">
        <w:t>Pooblastilo o zastopanju</w:t>
      </w:r>
    </w:p>
    <w:p w14:paraId="33C8AAD8" w14:textId="75093E08" w:rsidR="00ED7ECD" w:rsidRPr="009D0EEE" w:rsidRDefault="00ED7ECD" w:rsidP="005B6D88">
      <w:r w:rsidRPr="009D0EEE">
        <w:t xml:space="preserve">Priloga </w:t>
      </w:r>
      <w:r w:rsidR="00DE62A5" w:rsidRPr="009D0EEE">
        <w:t>4</w:t>
      </w:r>
      <w:r w:rsidRPr="009D0EEE">
        <w:t xml:space="preserve">: </w:t>
      </w:r>
      <w:r w:rsidRPr="009D0EEE">
        <w:tab/>
      </w:r>
      <w:r w:rsidRPr="009D0EEE">
        <w:tab/>
        <w:t>Potrdilo o plačilu upravne takse</w:t>
      </w:r>
    </w:p>
    <w:p w14:paraId="4158CC07" w14:textId="00C077E5" w:rsidR="00A77D80" w:rsidRPr="009D0EEE" w:rsidRDefault="00A77D80" w:rsidP="005B6D88"/>
    <w:sectPr w:rsidR="00A77D80" w:rsidRPr="009D0EEE">
      <w:headerReference w:type="even" r:id="rId44"/>
      <w:headerReference w:type="default" r:id="rId45"/>
      <w:footerReference w:type="even" r:id="rId46"/>
      <w:footerReference w:type="default" r:id="rId47"/>
      <w:headerReference w:type="first" r:id="rId48"/>
      <w:footerReference w:type="first" r:id="rId4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15E872" w14:textId="77777777" w:rsidR="00E37AA2" w:rsidRDefault="00E37AA2" w:rsidP="00020C3E">
      <w:r>
        <w:separator/>
      </w:r>
    </w:p>
  </w:endnote>
  <w:endnote w:type="continuationSeparator" w:id="0">
    <w:p w14:paraId="1D002BEA" w14:textId="77777777" w:rsidR="00E37AA2" w:rsidRDefault="00E37AA2" w:rsidP="00020C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tarSymbol">
    <w:altName w:val="Klee One"/>
    <w:charset w:val="02"/>
    <w:family w:val="auto"/>
    <w:pitch w:val="default"/>
  </w:font>
  <w:font w:name="Garamond">
    <w:panose1 w:val="02020404030301010803"/>
    <w:charset w:val="EE"/>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CRO_Swiss-Normal">
    <w:altName w:val="Times New Roman"/>
    <w:panose1 w:val="00000000000000000000"/>
    <w:charset w:val="00"/>
    <w:family w:val="auto"/>
    <w:notTrueType/>
    <w:pitch w:val="variable"/>
    <w:sig w:usb0="00000003" w:usb1="00000000" w:usb2="00000000" w:usb3="00000000" w:csb0="00000001" w:csb1="00000000"/>
  </w:font>
  <w:font w:name="SL Dutch">
    <w:altName w:val="Times New Roman"/>
    <w:charset w:val="00"/>
    <w:family w:val="auto"/>
    <w:pitch w:val="variable"/>
    <w:sig w:usb0="00000003" w:usb1="00000000" w:usb2="00000000" w:usb3="00000000" w:csb0="00000001" w:csb1="00000000"/>
  </w:font>
  <w:font w:name="Constantia">
    <w:panose1 w:val="02030602050306030303"/>
    <w:charset w:val="EE"/>
    <w:family w:val="roman"/>
    <w:pitch w:val="variable"/>
    <w:sig w:usb0="A00002EF" w:usb1="4000204B" w:usb2="00000000" w:usb3="00000000" w:csb0="0000019F"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3061B" w14:textId="77777777" w:rsidR="0071172C" w:rsidRDefault="0071172C">
    <w:pPr>
      <w:pStyle w:val="Noga"/>
    </w:pPr>
  </w:p>
  <w:p w14:paraId="03DE1620" w14:textId="74B7D119" w:rsidR="0071172C" w:rsidRPr="00EA05DC" w:rsidRDefault="0071172C" w:rsidP="005B6D88">
    <w:pPr>
      <w:pStyle w:val="Noga"/>
      <w:pBdr>
        <w:top w:val="single" w:sz="4" w:space="0" w:color="000000"/>
      </w:pBdr>
      <w:jc w:val="center"/>
      <w:rPr>
        <w:i/>
        <w:iCs/>
        <w:sz w:val="16"/>
        <w:szCs w:val="16"/>
      </w:rPr>
    </w:pPr>
    <w:r w:rsidRPr="00A51B26">
      <w:rPr>
        <w:i/>
        <w:iCs/>
        <w:sz w:val="16"/>
        <w:szCs w:val="16"/>
      </w:rPr>
      <w:t xml:space="preserve">Arh. št.: </w:t>
    </w:r>
    <w:r w:rsidR="00A51B26" w:rsidRPr="00A51B26">
      <w:rPr>
        <w:i/>
        <w:iCs/>
        <w:sz w:val="16"/>
        <w:szCs w:val="16"/>
      </w:rPr>
      <w:t>20</w:t>
    </w:r>
    <w:r w:rsidRPr="00A51B26">
      <w:rPr>
        <w:i/>
        <w:iCs/>
        <w:sz w:val="16"/>
        <w:szCs w:val="16"/>
      </w:rPr>
      <w:t>/1-202</w:t>
    </w:r>
    <w:r w:rsidR="00A51B26" w:rsidRPr="00A51B26">
      <w:rPr>
        <w:i/>
        <w:iCs/>
        <w:sz w:val="16"/>
        <w:szCs w:val="16"/>
      </w:rPr>
      <w:t>4</w:t>
    </w:r>
    <w:r w:rsidRPr="00A51B26">
      <w:rPr>
        <w:i/>
        <w:iCs/>
        <w:sz w:val="16"/>
        <w:szCs w:val="16"/>
      </w:rPr>
      <w:t xml:space="preserve">    Datoteka: </w:t>
    </w:r>
    <w:r w:rsidRPr="00A51B26">
      <w:rPr>
        <w:i/>
        <w:iCs/>
        <w:sz w:val="16"/>
        <w:szCs w:val="16"/>
      </w:rPr>
      <w:fldChar w:fldCharType="begin"/>
    </w:r>
    <w:r w:rsidRPr="00A51B26">
      <w:rPr>
        <w:i/>
        <w:iCs/>
        <w:sz w:val="16"/>
        <w:szCs w:val="16"/>
      </w:rPr>
      <w:instrText xml:space="preserve"> FILENAME \* MERGEFORMAT </w:instrText>
    </w:r>
    <w:r w:rsidRPr="00A51B26">
      <w:rPr>
        <w:i/>
        <w:iCs/>
        <w:sz w:val="16"/>
        <w:szCs w:val="16"/>
      </w:rPr>
      <w:fldChar w:fldCharType="separate"/>
    </w:r>
    <w:r w:rsidR="00D26A4A">
      <w:rPr>
        <w:i/>
        <w:iCs/>
        <w:noProof/>
        <w:sz w:val="16"/>
        <w:szCs w:val="16"/>
      </w:rPr>
      <w:t>A_Vloga za PP_TC Loberia</w:t>
    </w:r>
    <w:r w:rsidRPr="00A51B26">
      <w:rPr>
        <w:i/>
        <w:iCs/>
        <w:sz w:val="16"/>
        <w:szCs w:val="16"/>
      </w:rPr>
      <w:fldChar w:fldCharType="end"/>
    </w:r>
    <w:r>
      <w:rPr>
        <w:i/>
        <w:iCs/>
        <w:sz w:val="16"/>
        <w:szCs w:val="16"/>
      </w:rPr>
      <w:t xml:space="preserve">     </w:t>
    </w:r>
    <w:r w:rsidRPr="00EA05DC">
      <w:rPr>
        <w:i/>
        <w:iCs/>
        <w:sz w:val="16"/>
        <w:szCs w:val="16"/>
      </w:rPr>
      <w:t>Stran od strani:</w:t>
    </w:r>
    <w:r w:rsidRPr="00EA05DC">
      <w:rPr>
        <w:rStyle w:val="tevilkastrani"/>
        <w:i w:val="0"/>
        <w:iCs/>
        <w:color w:val="auto"/>
      </w:rPr>
      <w:t xml:space="preserve"> </w:t>
    </w:r>
    <w:r w:rsidRPr="00EA05DC">
      <w:rPr>
        <w:rStyle w:val="tevilkastrani"/>
        <w:iCs/>
        <w:color w:val="auto"/>
      </w:rPr>
      <w:fldChar w:fldCharType="begin"/>
    </w:r>
    <w:r w:rsidRPr="00EA05DC">
      <w:rPr>
        <w:rStyle w:val="tevilkastrani"/>
        <w:iCs/>
        <w:color w:val="auto"/>
      </w:rPr>
      <w:instrText xml:space="preserve"> PAGE </w:instrText>
    </w:r>
    <w:r w:rsidRPr="00EA05DC">
      <w:rPr>
        <w:rStyle w:val="tevilkastrani"/>
        <w:iCs/>
        <w:color w:val="auto"/>
      </w:rPr>
      <w:fldChar w:fldCharType="separate"/>
    </w:r>
    <w:r w:rsidR="000347A7">
      <w:rPr>
        <w:rStyle w:val="tevilkastrani"/>
        <w:iCs/>
        <w:noProof/>
        <w:color w:val="auto"/>
      </w:rPr>
      <w:t>23</w:t>
    </w:r>
    <w:r w:rsidRPr="00EA05DC">
      <w:rPr>
        <w:rStyle w:val="tevilkastrani"/>
        <w:iCs/>
        <w:color w:val="auto"/>
      </w:rPr>
      <w:fldChar w:fldCharType="end"/>
    </w:r>
    <w:r w:rsidRPr="00EA05DC">
      <w:rPr>
        <w:rStyle w:val="tevilkastrani"/>
        <w:iCs/>
        <w:color w:val="auto"/>
      </w:rPr>
      <w:t xml:space="preserve"> od </w:t>
    </w:r>
    <w:r w:rsidRPr="00EA05DC">
      <w:rPr>
        <w:rStyle w:val="tevilkastrani"/>
        <w:color w:val="auto"/>
      </w:rPr>
      <w:fldChar w:fldCharType="begin"/>
    </w:r>
    <w:r w:rsidRPr="00EA05DC">
      <w:rPr>
        <w:rStyle w:val="tevilkastrani"/>
        <w:color w:val="auto"/>
      </w:rPr>
      <w:instrText xml:space="preserve"> NUMPAGES \*Arabic </w:instrText>
    </w:r>
    <w:r w:rsidRPr="00EA05DC">
      <w:rPr>
        <w:rStyle w:val="tevilkastrani"/>
        <w:color w:val="auto"/>
      </w:rPr>
      <w:fldChar w:fldCharType="separate"/>
    </w:r>
    <w:r w:rsidR="000347A7">
      <w:rPr>
        <w:rStyle w:val="tevilkastrani"/>
        <w:noProof/>
        <w:color w:val="auto"/>
      </w:rPr>
      <w:t>41</w:t>
    </w:r>
    <w:r w:rsidRPr="00EA05DC">
      <w:rPr>
        <w:rStyle w:val="tevilkastrani"/>
        <w:color w:val="auto"/>
      </w:rPr>
      <w:fldChar w:fldCharType="end"/>
    </w:r>
  </w:p>
  <w:p w14:paraId="7A0374B5" w14:textId="77777777" w:rsidR="0071172C" w:rsidRPr="00EA05DC" w:rsidRDefault="0071172C" w:rsidP="005B6D88">
    <w:pPr>
      <w:pStyle w:val="Noga"/>
      <w:jc w:val="center"/>
      <w:rPr>
        <w:i/>
        <w:iCs/>
        <w:sz w:val="16"/>
        <w:szCs w:val="16"/>
      </w:rPr>
    </w:pPr>
    <w:r w:rsidRPr="00EA05DC">
      <w:rPr>
        <w:i/>
        <w:iCs/>
        <w:sz w:val="16"/>
        <w:szCs w:val="16"/>
      </w:rPr>
      <w:t xml:space="preserve">Dokumenta brez pisnega dovoljenja izdelovalca </w:t>
    </w:r>
    <w:r w:rsidRPr="00EA05DC">
      <w:rPr>
        <w:rStyle w:val="tevilkastrani"/>
        <w:i w:val="0"/>
        <w:iCs/>
        <w:vanish/>
        <w:color w:val="auto"/>
      </w:rPr>
      <w:t xml:space="preserve"> </w:t>
    </w:r>
    <w:r w:rsidRPr="00EA05DC">
      <w:rPr>
        <w:i/>
        <w:iCs/>
        <w:sz w:val="16"/>
        <w:szCs w:val="16"/>
      </w:rPr>
      <w:t>ni dovoljeno fotokopirati, razen v celoti</w:t>
    </w:r>
  </w:p>
  <w:p w14:paraId="71A12E99" w14:textId="77777777" w:rsidR="0071172C" w:rsidRDefault="0071172C">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FDBFB9" w14:textId="77777777" w:rsidR="0071172C" w:rsidRDefault="0071172C">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CFEC9" w14:textId="3477E63B" w:rsidR="0071172C" w:rsidRPr="00080A42" w:rsidRDefault="0071172C" w:rsidP="007220C3">
    <w:pPr>
      <w:pStyle w:val="Noga"/>
      <w:pBdr>
        <w:top w:val="single" w:sz="4" w:space="0" w:color="000000"/>
      </w:pBdr>
      <w:jc w:val="center"/>
      <w:rPr>
        <w:i/>
        <w:iCs/>
        <w:sz w:val="16"/>
        <w:szCs w:val="16"/>
      </w:rPr>
    </w:pPr>
    <w:r w:rsidRPr="00EF1DB4">
      <w:rPr>
        <w:i/>
        <w:iCs/>
        <w:sz w:val="16"/>
        <w:szCs w:val="16"/>
      </w:rPr>
      <w:t xml:space="preserve">Arh. št.: </w:t>
    </w:r>
    <w:bookmarkStart w:id="55" w:name="_Hlk156992515"/>
    <w:r w:rsidR="005B33FD" w:rsidRPr="00A51B26">
      <w:rPr>
        <w:i/>
        <w:iCs/>
        <w:sz w:val="16"/>
        <w:szCs w:val="16"/>
      </w:rPr>
      <w:t xml:space="preserve">20/1-2024    </w:t>
    </w:r>
    <w:bookmarkEnd w:id="55"/>
    <w:r w:rsidR="005B33FD" w:rsidRPr="00A51B26">
      <w:rPr>
        <w:i/>
        <w:iCs/>
        <w:sz w:val="16"/>
        <w:szCs w:val="16"/>
      </w:rPr>
      <w:t xml:space="preserve">Datoteka: </w:t>
    </w:r>
    <w:r w:rsidR="005B33FD" w:rsidRPr="00A51B26">
      <w:rPr>
        <w:i/>
        <w:iCs/>
        <w:sz w:val="16"/>
        <w:szCs w:val="16"/>
      </w:rPr>
      <w:fldChar w:fldCharType="begin"/>
    </w:r>
    <w:r w:rsidR="005B33FD" w:rsidRPr="00A51B26">
      <w:rPr>
        <w:i/>
        <w:iCs/>
        <w:sz w:val="16"/>
        <w:szCs w:val="16"/>
      </w:rPr>
      <w:instrText xml:space="preserve"> FILENAME \* MERGEFORMAT </w:instrText>
    </w:r>
    <w:r w:rsidR="005B33FD" w:rsidRPr="00A51B26">
      <w:rPr>
        <w:i/>
        <w:iCs/>
        <w:sz w:val="16"/>
        <w:szCs w:val="16"/>
      </w:rPr>
      <w:fldChar w:fldCharType="separate"/>
    </w:r>
    <w:r w:rsidR="00D26A4A">
      <w:rPr>
        <w:i/>
        <w:iCs/>
        <w:noProof/>
        <w:sz w:val="16"/>
        <w:szCs w:val="16"/>
      </w:rPr>
      <w:t>A_Vloga za PP_TC Loberia</w:t>
    </w:r>
    <w:r w:rsidR="005B33FD" w:rsidRPr="00A51B26">
      <w:rPr>
        <w:i/>
        <w:iCs/>
        <w:sz w:val="16"/>
        <w:szCs w:val="16"/>
      </w:rPr>
      <w:fldChar w:fldCharType="end"/>
    </w:r>
    <w:r w:rsidRPr="00080A42">
      <w:rPr>
        <w:i/>
        <w:iCs/>
        <w:sz w:val="16"/>
        <w:szCs w:val="16"/>
      </w:rPr>
      <w:t xml:space="preserve">    Stran od strani:</w:t>
    </w:r>
    <w:r w:rsidRPr="00080A42">
      <w:rPr>
        <w:rStyle w:val="tevilkastrani"/>
        <w:i w:val="0"/>
        <w:iCs/>
        <w:color w:val="auto"/>
      </w:rPr>
      <w:t xml:space="preserve"> </w:t>
    </w:r>
    <w:r w:rsidRPr="00080A42">
      <w:rPr>
        <w:rStyle w:val="tevilkastrani"/>
        <w:iCs/>
        <w:color w:val="auto"/>
      </w:rPr>
      <w:fldChar w:fldCharType="begin"/>
    </w:r>
    <w:r w:rsidRPr="00080A42">
      <w:rPr>
        <w:rStyle w:val="tevilkastrani"/>
        <w:iCs/>
        <w:color w:val="auto"/>
      </w:rPr>
      <w:instrText xml:space="preserve"> PAGE </w:instrText>
    </w:r>
    <w:r w:rsidRPr="00080A42">
      <w:rPr>
        <w:rStyle w:val="tevilkastrani"/>
        <w:iCs/>
        <w:color w:val="auto"/>
      </w:rPr>
      <w:fldChar w:fldCharType="separate"/>
    </w:r>
    <w:r w:rsidR="000347A7">
      <w:rPr>
        <w:rStyle w:val="tevilkastrani"/>
        <w:iCs/>
        <w:noProof/>
        <w:color w:val="auto"/>
      </w:rPr>
      <w:t>41</w:t>
    </w:r>
    <w:r w:rsidRPr="00080A42">
      <w:rPr>
        <w:rStyle w:val="tevilkastrani"/>
        <w:iCs/>
        <w:color w:val="auto"/>
      </w:rPr>
      <w:fldChar w:fldCharType="end"/>
    </w:r>
    <w:r w:rsidRPr="00080A42">
      <w:rPr>
        <w:rStyle w:val="tevilkastrani"/>
        <w:iCs/>
        <w:color w:val="auto"/>
      </w:rPr>
      <w:t xml:space="preserve"> od </w:t>
    </w:r>
    <w:r w:rsidRPr="00080A42">
      <w:rPr>
        <w:rStyle w:val="tevilkastrani"/>
        <w:color w:val="auto"/>
      </w:rPr>
      <w:fldChar w:fldCharType="begin"/>
    </w:r>
    <w:r w:rsidRPr="00080A42">
      <w:rPr>
        <w:rStyle w:val="tevilkastrani"/>
        <w:color w:val="auto"/>
      </w:rPr>
      <w:instrText xml:space="preserve"> NUMPAGES \*Arabic </w:instrText>
    </w:r>
    <w:r w:rsidRPr="00080A42">
      <w:rPr>
        <w:rStyle w:val="tevilkastrani"/>
        <w:color w:val="auto"/>
      </w:rPr>
      <w:fldChar w:fldCharType="separate"/>
    </w:r>
    <w:r w:rsidR="000347A7">
      <w:rPr>
        <w:rStyle w:val="tevilkastrani"/>
        <w:noProof/>
        <w:color w:val="auto"/>
      </w:rPr>
      <w:t>41</w:t>
    </w:r>
    <w:r w:rsidRPr="00080A42">
      <w:rPr>
        <w:rStyle w:val="tevilkastrani"/>
        <w:color w:val="auto"/>
      </w:rPr>
      <w:fldChar w:fldCharType="end"/>
    </w:r>
  </w:p>
  <w:p w14:paraId="37F74BBF" w14:textId="1B25436A" w:rsidR="0071172C" w:rsidRDefault="0071172C" w:rsidP="007220C3">
    <w:pPr>
      <w:pStyle w:val="Noga"/>
      <w:jc w:val="center"/>
      <w:rPr>
        <w:i/>
        <w:iCs/>
        <w:color w:val="000000"/>
        <w:sz w:val="16"/>
        <w:szCs w:val="16"/>
      </w:rPr>
    </w:pPr>
    <w:r>
      <w:rPr>
        <w:i/>
        <w:iCs/>
        <w:color w:val="000000"/>
        <w:sz w:val="16"/>
        <w:szCs w:val="16"/>
      </w:rPr>
      <w:t xml:space="preserve">Dokumenta brez pisnega dovoljenja izdelovalca </w:t>
    </w:r>
    <w:r>
      <w:rPr>
        <w:rStyle w:val="tevilkastrani"/>
        <w:i w:val="0"/>
        <w:iCs/>
        <w:vanish/>
        <w:color w:val="000000"/>
      </w:rPr>
      <w:t xml:space="preserve"> </w:t>
    </w:r>
    <w:r>
      <w:rPr>
        <w:i/>
        <w:iCs/>
        <w:color w:val="000000"/>
        <w:sz w:val="16"/>
        <w:szCs w:val="16"/>
      </w:rPr>
      <w:t>ni dovoljeno fotokopirati, razen v celoti</w:t>
    </w:r>
  </w:p>
  <w:p w14:paraId="0DC2185C" w14:textId="77777777" w:rsidR="0071172C" w:rsidRDefault="0071172C">
    <w:pPr>
      <w:pStyle w:val="Nog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D4565" w14:textId="77777777" w:rsidR="0071172C" w:rsidRDefault="0071172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4AE02A" w14:textId="77777777" w:rsidR="00E37AA2" w:rsidRDefault="00E37AA2" w:rsidP="00020C3E">
      <w:r>
        <w:separator/>
      </w:r>
    </w:p>
  </w:footnote>
  <w:footnote w:type="continuationSeparator" w:id="0">
    <w:p w14:paraId="274DDA83" w14:textId="77777777" w:rsidR="00E37AA2" w:rsidRDefault="00E37AA2" w:rsidP="00020C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6150BF" w14:textId="77777777" w:rsidR="0071172C" w:rsidRPr="007220C3" w:rsidRDefault="0071172C" w:rsidP="005B6D88">
    <w:pPr>
      <w:pStyle w:val="Glava"/>
      <w:pBdr>
        <w:bottom w:val="single" w:sz="4" w:space="1" w:color="000000"/>
      </w:pBdr>
      <w:jc w:val="center"/>
      <w:rPr>
        <w:sz w:val="16"/>
        <w:szCs w:val="16"/>
      </w:rPr>
    </w:pPr>
    <w:r>
      <w:rPr>
        <w:sz w:val="16"/>
        <w:szCs w:val="16"/>
      </w:rPr>
      <w:t>VLOGA ZA ZAČETEK PREDHODNEGA POSTOPKA</w:t>
    </w:r>
  </w:p>
  <w:p w14:paraId="286393B8" w14:textId="77777777" w:rsidR="0071172C" w:rsidRDefault="0071172C">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43A7C" w14:textId="77777777" w:rsidR="0071172C" w:rsidRDefault="0071172C">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530CF3" w14:textId="0B5A71D2" w:rsidR="0071172C" w:rsidRPr="007220C3" w:rsidRDefault="0071172C" w:rsidP="007220C3">
    <w:pPr>
      <w:pStyle w:val="Glava"/>
      <w:pBdr>
        <w:bottom w:val="single" w:sz="4" w:space="1" w:color="000000"/>
      </w:pBdr>
      <w:jc w:val="center"/>
      <w:rPr>
        <w:sz w:val="16"/>
        <w:szCs w:val="16"/>
      </w:rPr>
    </w:pPr>
    <w:r>
      <w:rPr>
        <w:sz w:val="16"/>
        <w:szCs w:val="16"/>
      </w:rPr>
      <w:t>VLOGA ZA ZAČETEK PREDHODNEGA POSTOPKA</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FD4A9" w14:textId="77777777" w:rsidR="0071172C" w:rsidRDefault="0071172C">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51C668F2"/>
    <w:lvl w:ilvl="0">
      <w:start w:val="1"/>
      <w:numFmt w:val="decimal"/>
      <w:pStyle w:val="Otevilenseznam"/>
      <w:lvlText w:val="%1."/>
      <w:lvlJc w:val="left"/>
      <w:pPr>
        <w:tabs>
          <w:tab w:val="num" w:pos="360"/>
        </w:tabs>
        <w:ind w:left="360" w:hanging="360"/>
      </w:pPr>
    </w:lvl>
  </w:abstractNum>
  <w:abstractNum w:abstractNumId="1" w15:restartNumberingAfterBreak="0">
    <w:nsid w:val="FFFFFF89"/>
    <w:multiLevelType w:val="singleLevel"/>
    <w:tmpl w:val="06540FA2"/>
    <w:lvl w:ilvl="0">
      <w:start w:val="1"/>
      <w:numFmt w:val="bullet"/>
      <w:pStyle w:val="Oznaenseznam"/>
      <w:lvlText w:val=""/>
      <w:lvlJc w:val="left"/>
      <w:pPr>
        <w:tabs>
          <w:tab w:val="num" w:pos="360"/>
        </w:tabs>
        <w:ind w:left="360" w:hanging="360"/>
      </w:pPr>
      <w:rPr>
        <w:rFonts w:ascii="Symbol" w:hAnsi="Symbol" w:hint="default"/>
      </w:rPr>
    </w:lvl>
  </w:abstractNum>
  <w:abstractNum w:abstractNumId="2" w15:restartNumberingAfterBreak="0">
    <w:nsid w:val="03F451E4"/>
    <w:multiLevelType w:val="hybridMultilevel"/>
    <w:tmpl w:val="C5F27C44"/>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 w15:restartNumberingAfterBreak="0">
    <w:nsid w:val="093E4CE7"/>
    <w:multiLevelType w:val="hybridMultilevel"/>
    <w:tmpl w:val="F7B6B8F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C537C5B"/>
    <w:multiLevelType w:val="hybridMultilevel"/>
    <w:tmpl w:val="E6C222A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9D4185C"/>
    <w:multiLevelType w:val="multilevel"/>
    <w:tmpl w:val="5DA0230A"/>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0824C0F"/>
    <w:multiLevelType w:val="hybridMultilevel"/>
    <w:tmpl w:val="CDC6D572"/>
    <w:lvl w:ilvl="0" w:tplc="0424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15:restartNumberingAfterBreak="0">
    <w:nsid w:val="271E66D4"/>
    <w:multiLevelType w:val="hybridMultilevel"/>
    <w:tmpl w:val="071C227E"/>
    <w:lvl w:ilvl="0" w:tplc="04240001">
      <w:start w:val="1"/>
      <w:numFmt w:val="bullet"/>
      <w:lvlText w:val=""/>
      <w:lvlJc w:val="left"/>
      <w:pPr>
        <w:tabs>
          <w:tab w:val="num" w:pos="360"/>
        </w:tabs>
        <w:ind w:left="360" w:hanging="360"/>
      </w:pPr>
      <w:rPr>
        <w:rFonts w:ascii="Symbol" w:hAnsi="Symbol" w:hint="default"/>
      </w:rPr>
    </w:lvl>
    <w:lvl w:ilvl="1" w:tplc="04240005">
      <w:start w:val="1"/>
      <w:numFmt w:val="bullet"/>
      <w:lvlText w:val=""/>
      <w:lvlJc w:val="left"/>
      <w:pPr>
        <w:tabs>
          <w:tab w:val="num" w:pos="1080"/>
        </w:tabs>
        <w:ind w:left="1080" w:hanging="360"/>
      </w:pPr>
      <w:rPr>
        <w:rFonts w:ascii="Wingdings" w:hAnsi="Wingdings" w:hint="default"/>
      </w:r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8" w15:restartNumberingAfterBreak="0">
    <w:nsid w:val="27791056"/>
    <w:multiLevelType w:val="hybridMultilevel"/>
    <w:tmpl w:val="7110053C"/>
    <w:lvl w:ilvl="0" w:tplc="C4C2DCEC">
      <w:start w:val="1"/>
      <w:numFmt w:val="decimal"/>
      <w:pStyle w:val="tevilnatoka"/>
      <w:lvlText w:val="%1."/>
      <w:lvlJc w:val="left"/>
      <w:pPr>
        <w:tabs>
          <w:tab w:val="num" w:pos="397"/>
        </w:tabs>
        <w:ind w:left="397" w:hanging="397"/>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9" w15:restartNumberingAfterBreak="0">
    <w:nsid w:val="2D4B446A"/>
    <w:multiLevelType w:val="singleLevel"/>
    <w:tmpl w:val="3DC40B64"/>
    <w:lvl w:ilvl="0">
      <w:start w:val="1"/>
      <w:numFmt w:val="upperRoman"/>
      <w:pStyle w:val="Naslov5"/>
      <w:lvlText w:val="%1."/>
      <w:lvlJc w:val="left"/>
      <w:pPr>
        <w:tabs>
          <w:tab w:val="num" w:pos="720"/>
        </w:tabs>
        <w:ind w:left="720" w:hanging="720"/>
      </w:pPr>
    </w:lvl>
  </w:abstractNum>
  <w:abstractNum w:abstractNumId="10" w15:restartNumberingAfterBreak="0">
    <w:nsid w:val="30492508"/>
    <w:multiLevelType w:val="hybridMultilevel"/>
    <w:tmpl w:val="EAE62B50"/>
    <w:lvl w:ilvl="0" w:tplc="29BA3182">
      <w:start w:val="2"/>
      <w:numFmt w:val="decimal"/>
      <w:pStyle w:val="Naslov3"/>
      <w:lvlText w:val="%1.1.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37AB5772"/>
    <w:multiLevelType w:val="hybridMultilevel"/>
    <w:tmpl w:val="04CEB7F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B7B2671"/>
    <w:multiLevelType w:val="multilevel"/>
    <w:tmpl w:val="A9B27C48"/>
    <w:lvl w:ilvl="0">
      <w:numFmt w:val="ordinal"/>
      <w:pStyle w:val="Naslov"/>
      <w:lvlText w:val="%1"/>
      <w:lvlJc w:val="left"/>
      <w:pPr>
        <w:tabs>
          <w:tab w:val="num" w:pos="851"/>
        </w:tabs>
        <w:ind w:left="851" w:hanging="851"/>
      </w:pPr>
      <w:rPr>
        <w:rFonts w:ascii="Arial" w:hAnsi="Arial" w:hint="default"/>
        <w:b/>
        <w:i w:val="0"/>
        <w:sz w:val="28"/>
      </w:rPr>
    </w:lvl>
    <w:lvl w:ilvl="1">
      <w:start w:val="2"/>
      <w:numFmt w:val="decimal"/>
      <w:lvlRestart w:val="0"/>
      <w:lvlText w:val="%1%2."/>
      <w:lvlJc w:val="left"/>
      <w:pPr>
        <w:tabs>
          <w:tab w:val="num" w:pos="851"/>
        </w:tabs>
        <w:ind w:left="851" w:hanging="851"/>
      </w:pPr>
      <w:rPr>
        <w:rFonts w:ascii="Arial" w:hAnsi="Arial" w:hint="default"/>
        <w:b/>
        <w:i w:val="0"/>
        <w:sz w:val="28"/>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3" w15:restartNumberingAfterBreak="0">
    <w:nsid w:val="3E1F5994"/>
    <w:multiLevelType w:val="multilevel"/>
    <w:tmpl w:val="16506E9C"/>
    <w:lvl w:ilvl="0">
      <w:numFmt w:val="decimal"/>
      <w:lvlText w:val="%1."/>
      <w:lvlJc w:val="left"/>
      <w:pPr>
        <w:ind w:left="360" w:hanging="360"/>
      </w:pPr>
      <w:rPr>
        <w:rFonts w:hint="default"/>
      </w:rPr>
    </w:lvl>
    <w:lvl w:ilvl="1">
      <w:start w:val="1"/>
      <w:numFmt w:val="decimal"/>
      <w:pStyle w:val="NaslovTOC"/>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E8F2817"/>
    <w:multiLevelType w:val="hybridMultilevel"/>
    <w:tmpl w:val="7F0EC0CE"/>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40B816AA"/>
    <w:multiLevelType w:val="hybridMultilevel"/>
    <w:tmpl w:val="79AADF16"/>
    <w:lvl w:ilvl="0" w:tplc="0424000B">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4150A73"/>
    <w:multiLevelType w:val="hybridMultilevel"/>
    <w:tmpl w:val="1FC6701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47EB3C93"/>
    <w:multiLevelType w:val="hybridMultilevel"/>
    <w:tmpl w:val="6B2AAF02"/>
    <w:lvl w:ilvl="0" w:tplc="04240001">
      <w:start w:val="1"/>
      <w:numFmt w:val="bullet"/>
      <w:lvlText w:val=""/>
      <w:lvlJc w:val="left"/>
      <w:pPr>
        <w:ind w:left="360" w:hanging="360"/>
      </w:pPr>
      <w:rPr>
        <w:rFonts w:ascii="Symbol" w:hAnsi="Symbol" w:hint="default"/>
      </w:rPr>
    </w:lvl>
    <w:lvl w:ilvl="1" w:tplc="0424000B">
      <w:start w:val="1"/>
      <w:numFmt w:val="bullet"/>
      <w:lvlText w:val=""/>
      <w:lvlJc w:val="left"/>
      <w:pPr>
        <w:ind w:left="1080" w:hanging="360"/>
      </w:pPr>
      <w:rPr>
        <w:rFonts w:ascii="Wingdings" w:hAnsi="Wingdings"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18" w15:restartNumberingAfterBreak="0">
    <w:nsid w:val="54603559"/>
    <w:multiLevelType w:val="hybridMultilevel"/>
    <w:tmpl w:val="06D0A804"/>
    <w:lvl w:ilvl="0" w:tplc="8F760870">
      <w:start w:val="1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7DC51B1"/>
    <w:multiLevelType w:val="multilevel"/>
    <w:tmpl w:val="E67A8A8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pStyle w:val="Naslov4"/>
      <w:lvlText w:val="%1.%2.%3.%4."/>
      <w:lvlJc w:val="left"/>
      <w:pPr>
        <w:ind w:left="1728" w:hanging="648"/>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A6E6883"/>
    <w:multiLevelType w:val="hybridMultilevel"/>
    <w:tmpl w:val="66149426"/>
    <w:lvl w:ilvl="0" w:tplc="6E7AA83C">
      <w:start w:val="2"/>
      <w:numFmt w:val="decimal"/>
      <w:lvlText w:val="%1.1."/>
      <w:lvlJc w:val="left"/>
      <w:pPr>
        <w:ind w:left="720" w:hanging="360"/>
      </w:pPr>
      <w:rPr>
        <w:rFonts w:hint="default"/>
      </w:rPr>
    </w:lvl>
    <w:lvl w:ilvl="1" w:tplc="DFF42B96">
      <w:start w:val="2"/>
      <w:numFmt w:val="decimal"/>
      <w:pStyle w:val="Naslov2"/>
      <w:lvlText w:val="%2.1."/>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618A3CB5"/>
    <w:multiLevelType w:val="hybridMultilevel"/>
    <w:tmpl w:val="604EEB18"/>
    <w:lvl w:ilvl="0" w:tplc="0424000F">
      <w:start w:val="1"/>
      <w:numFmt w:val="decimal"/>
      <w:lvlText w:val="%1."/>
      <w:lvlJc w:val="left"/>
      <w:pPr>
        <w:tabs>
          <w:tab w:val="num" w:pos="360"/>
        </w:tabs>
        <w:ind w:left="360" w:hanging="360"/>
      </w:pPr>
      <w:rPr>
        <w:rFonts w:hint="default"/>
      </w:rPr>
    </w:lvl>
    <w:lvl w:ilvl="1" w:tplc="04240003">
      <w:start w:val="1"/>
      <w:numFmt w:val="bullet"/>
      <w:lvlText w:val=""/>
      <w:lvlJc w:val="left"/>
      <w:pPr>
        <w:tabs>
          <w:tab w:val="num" w:pos="1080"/>
        </w:tabs>
        <w:ind w:left="1080" w:hanging="360"/>
      </w:pPr>
      <w:rPr>
        <w:rFonts w:ascii="Wingdings" w:hAnsi="Wingdings" w:hint="default"/>
      </w:rPr>
    </w:lvl>
    <w:lvl w:ilvl="2" w:tplc="04240005" w:tentative="1">
      <w:start w:val="1"/>
      <w:numFmt w:val="lowerRoman"/>
      <w:lvlText w:val="%3."/>
      <w:lvlJc w:val="right"/>
      <w:pPr>
        <w:tabs>
          <w:tab w:val="num" w:pos="1800"/>
        </w:tabs>
        <w:ind w:left="1800" w:hanging="180"/>
      </w:pPr>
    </w:lvl>
    <w:lvl w:ilvl="3" w:tplc="04240001" w:tentative="1">
      <w:start w:val="1"/>
      <w:numFmt w:val="decimal"/>
      <w:lvlText w:val="%4."/>
      <w:lvlJc w:val="left"/>
      <w:pPr>
        <w:tabs>
          <w:tab w:val="num" w:pos="2520"/>
        </w:tabs>
        <w:ind w:left="2520" w:hanging="360"/>
      </w:pPr>
    </w:lvl>
    <w:lvl w:ilvl="4" w:tplc="04240003" w:tentative="1">
      <w:start w:val="1"/>
      <w:numFmt w:val="lowerLetter"/>
      <w:lvlText w:val="%5."/>
      <w:lvlJc w:val="left"/>
      <w:pPr>
        <w:tabs>
          <w:tab w:val="num" w:pos="3240"/>
        </w:tabs>
        <w:ind w:left="3240" w:hanging="360"/>
      </w:pPr>
    </w:lvl>
    <w:lvl w:ilvl="5" w:tplc="04240005" w:tentative="1">
      <w:start w:val="1"/>
      <w:numFmt w:val="lowerRoman"/>
      <w:lvlText w:val="%6."/>
      <w:lvlJc w:val="right"/>
      <w:pPr>
        <w:tabs>
          <w:tab w:val="num" w:pos="3960"/>
        </w:tabs>
        <w:ind w:left="3960" w:hanging="180"/>
      </w:pPr>
    </w:lvl>
    <w:lvl w:ilvl="6" w:tplc="04240001" w:tentative="1">
      <w:start w:val="1"/>
      <w:numFmt w:val="decimal"/>
      <w:lvlText w:val="%7."/>
      <w:lvlJc w:val="left"/>
      <w:pPr>
        <w:tabs>
          <w:tab w:val="num" w:pos="4680"/>
        </w:tabs>
        <w:ind w:left="4680" w:hanging="360"/>
      </w:pPr>
    </w:lvl>
    <w:lvl w:ilvl="7" w:tplc="04240003" w:tentative="1">
      <w:start w:val="1"/>
      <w:numFmt w:val="lowerLetter"/>
      <w:lvlText w:val="%8."/>
      <w:lvlJc w:val="left"/>
      <w:pPr>
        <w:tabs>
          <w:tab w:val="num" w:pos="5400"/>
        </w:tabs>
        <w:ind w:left="5400" w:hanging="360"/>
      </w:pPr>
    </w:lvl>
    <w:lvl w:ilvl="8" w:tplc="04240005" w:tentative="1">
      <w:start w:val="1"/>
      <w:numFmt w:val="lowerRoman"/>
      <w:lvlText w:val="%9."/>
      <w:lvlJc w:val="right"/>
      <w:pPr>
        <w:tabs>
          <w:tab w:val="num" w:pos="6120"/>
        </w:tabs>
        <w:ind w:left="6120" w:hanging="180"/>
      </w:pPr>
    </w:lvl>
  </w:abstractNum>
  <w:abstractNum w:abstractNumId="22" w15:restartNumberingAfterBreak="0">
    <w:nsid w:val="657F013B"/>
    <w:multiLevelType w:val="hybridMultilevel"/>
    <w:tmpl w:val="ABF6A50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15:restartNumberingAfterBreak="0">
    <w:nsid w:val="660E78F7"/>
    <w:multiLevelType w:val="hybridMultilevel"/>
    <w:tmpl w:val="CA6AF3B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15:restartNumberingAfterBreak="0">
    <w:nsid w:val="6A870AC5"/>
    <w:multiLevelType w:val="hybridMultilevel"/>
    <w:tmpl w:val="D56C18C4"/>
    <w:lvl w:ilvl="0" w:tplc="81064D80">
      <w:start w:val="1"/>
      <w:numFmt w:val="bullet"/>
      <w:pStyle w:val="Alineazaodstavkom"/>
      <w:lvlText w:val="-"/>
      <w:lvlJc w:val="left"/>
      <w:pPr>
        <w:tabs>
          <w:tab w:val="num" w:pos="397"/>
        </w:tabs>
        <w:ind w:left="397" w:hanging="397"/>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FC12058"/>
    <w:multiLevelType w:val="hybridMultilevel"/>
    <w:tmpl w:val="0BAE7C1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6" w15:restartNumberingAfterBreak="0">
    <w:nsid w:val="71785738"/>
    <w:multiLevelType w:val="hybridMultilevel"/>
    <w:tmpl w:val="4C0A730A"/>
    <w:lvl w:ilvl="0" w:tplc="04240001">
      <w:start w:val="1"/>
      <w:numFmt w:val="bullet"/>
      <w:lvlText w:val=""/>
      <w:lvlJc w:val="left"/>
      <w:rPr>
        <w:rFonts w:ascii="Symbol" w:hAnsi="Symbol" w:hint="default"/>
      </w:rPr>
    </w:lvl>
    <w:lvl w:ilvl="1" w:tplc="04240005">
      <w:start w:val="1"/>
      <w:numFmt w:val="bullet"/>
      <w:lvlText w:val=""/>
      <w:lvlJc w:val="left"/>
      <w:pPr>
        <w:tabs>
          <w:tab w:val="num" w:pos="1080"/>
        </w:tabs>
        <w:ind w:left="1080" w:hanging="360"/>
      </w:pPr>
      <w:rPr>
        <w:rFonts w:ascii="Wingdings" w:hAnsi="Wingdings" w:hint="default"/>
      </w:r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27" w15:restartNumberingAfterBreak="0">
    <w:nsid w:val="71E815F2"/>
    <w:multiLevelType w:val="hybridMultilevel"/>
    <w:tmpl w:val="5106D092"/>
    <w:lvl w:ilvl="0" w:tplc="04240001">
      <w:start w:val="1"/>
      <w:numFmt w:val="bullet"/>
      <w:lvlText w:val=""/>
      <w:lvlJc w:val="left"/>
      <w:pPr>
        <w:tabs>
          <w:tab w:val="num" w:pos="360"/>
        </w:tabs>
        <w:ind w:left="360" w:hanging="360"/>
      </w:pPr>
      <w:rPr>
        <w:rFonts w:ascii="Symbol" w:hAnsi="Symbol" w:hint="default"/>
      </w:rPr>
    </w:lvl>
    <w:lvl w:ilvl="1" w:tplc="FFFFFFFF">
      <w:start w:val="1"/>
      <w:numFmt w:val="bullet"/>
      <w:lvlText w:val=""/>
      <w:lvlJc w:val="left"/>
      <w:pPr>
        <w:tabs>
          <w:tab w:val="num" w:pos="1080"/>
        </w:tabs>
        <w:ind w:left="1080" w:hanging="360"/>
      </w:pPr>
      <w:rPr>
        <w:rFonts w:ascii="Wingdings" w:hAnsi="Wingdings" w:hint="default"/>
      </w:r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15:restartNumberingAfterBreak="0">
    <w:nsid w:val="73D748CE"/>
    <w:multiLevelType w:val="hybridMultilevel"/>
    <w:tmpl w:val="A94EA5AE"/>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9" w15:restartNumberingAfterBreak="0">
    <w:nsid w:val="74576D04"/>
    <w:multiLevelType w:val="multilevel"/>
    <w:tmpl w:val="FDF43B96"/>
    <w:lvl w:ilvl="0">
      <w:start w:val="1"/>
      <w:numFmt w:val="decimal"/>
      <w:lvlText w:val="%1."/>
      <w:lvlJc w:val="left"/>
      <w:pPr>
        <w:tabs>
          <w:tab w:val="num" w:pos="720"/>
        </w:tabs>
        <w:ind w:left="720" w:hanging="720"/>
      </w:pPr>
    </w:lvl>
    <w:lvl w:ilvl="1">
      <w:start w:val="1"/>
      <w:numFmt w:val="decimal"/>
      <w:pStyle w:val="T1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747210CA"/>
    <w:multiLevelType w:val="hybridMultilevel"/>
    <w:tmpl w:val="AE64C458"/>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1" w15:restartNumberingAfterBreak="0">
    <w:nsid w:val="75545DCF"/>
    <w:multiLevelType w:val="hybridMultilevel"/>
    <w:tmpl w:val="52C857A8"/>
    <w:lvl w:ilvl="0" w:tplc="04240001">
      <w:start w:val="1"/>
      <w:numFmt w:val="bullet"/>
      <w:lvlText w:val=""/>
      <w:lvlJc w:val="left"/>
      <w:pPr>
        <w:tabs>
          <w:tab w:val="num" w:pos="360"/>
        </w:tabs>
        <w:ind w:left="360" w:hanging="360"/>
      </w:pPr>
      <w:rPr>
        <w:rFonts w:ascii="Symbol" w:hAnsi="Symbol" w:hint="default"/>
      </w:rPr>
    </w:lvl>
    <w:lvl w:ilvl="1" w:tplc="04240005">
      <w:start w:val="1"/>
      <w:numFmt w:val="bullet"/>
      <w:lvlText w:val=""/>
      <w:lvlJc w:val="left"/>
      <w:pPr>
        <w:tabs>
          <w:tab w:val="num" w:pos="1080"/>
        </w:tabs>
        <w:ind w:left="1080" w:hanging="360"/>
      </w:pPr>
      <w:rPr>
        <w:rFonts w:ascii="Wingdings" w:hAnsi="Wingdings" w:hint="default"/>
      </w:r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32" w15:restartNumberingAfterBreak="0">
    <w:nsid w:val="75FE5737"/>
    <w:multiLevelType w:val="hybridMultilevel"/>
    <w:tmpl w:val="603EA5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761C74EA"/>
    <w:multiLevelType w:val="hybridMultilevel"/>
    <w:tmpl w:val="5EA44D6C"/>
    <w:lvl w:ilvl="0" w:tplc="993AD838">
      <w:start w:val="15"/>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7AD33368"/>
    <w:multiLevelType w:val="hybridMultilevel"/>
    <w:tmpl w:val="A2EA9532"/>
    <w:lvl w:ilvl="0" w:tplc="04240001">
      <w:start w:val="1"/>
      <w:numFmt w:val="bullet"/>
      <w:lvlText w:val=""/>
      <w:lvlJc w:val="left"/>
      <w:pPr>
        <w:ind w:left="51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5" w15:restartNumberingAfterBreak="0">
    <w:nsid w:val="7ADD44A7"/>
    <w:multiLevelType w:val="hybridMultilevel"/>
    <w:tmpl w:val="D5641AD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6" w15:restartNumberingAfterBreak="0">
    <w:nsid w:val="7DDF23C4"/>
    <w:multiLevelType w:val="hybridMultilevel"/>
    <w:tmpl w:val="B3346B4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7" w15:restartNumberingAfterBreak="0">
    <w:nsid w:val="7E403FF8"/>
    <w:multiLevelType w:val="hybridMultilevel"/>
    <w:tmpl w:val="A582EDE8"/>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38" w15:restartNumberingAfterBreak="0">
    <w:nsid w:val="7E474334"/>
    <w:multiLevelType w:val="hybridMultilevel"/>
    <w:tmpl w:val="DD2697C4"/>
    <w:lvl w:ilvl="0" w:tplc="A0A44AB4">
      <w:start w:val="1"/>
      <w:numFmt w:val="bullet"/>
      <w:lvlText w:val="-"/>
      <w:lvlJc w:val="left"/>
      <w:pPr>
        <w:tabs>
          <w:tab w:val="num" w:pos="720"/>
        </w:tabs>
        <w:ind w:left="720" w:hanging="360"/>
      </w:pPr>
      <w:rPr>
        <w:rFonts w:ascii="Times New Roman" w:hAnsi="Times New Roman" w:cs="Times New Roman" w:hint="default"/>
      </w:rPr>
    </w:lvl>
    <w:lvl w:ilvl="1" w:tplc="041B0003">
      <w:start w:val="1"/>
      <w:numFmt w:val="bullet"/>
      <w:lvlText w:val="o"/>
      <w:lvlJc w:val="left"/>
      <w:pPr>
        <w:tabs>
          <w:tab w:val="num" w:pos="1800"/>
        </w:tabs>
        <w:ind w:left="1800" w:hanging="360"/>
      </w:pPr>
      <w:rPr>
        <w:rFonts w:ascii="Courier New" w:hAnsi="Courier New" w:cs="Courier New" w:hint="default"/>
      </w:rPr>
    </w:lvl>
    <w:lvl w:ilvl="2" w:tplc="041B0005">
      <w:start w:val="1"/>
      <w:numFmt w:val="bullet"/>
      <w:lvlText w:val=""/>
      <w:lvlJc w:val="left"/>
      <w:pPr>
        <w:tabs>
          <w:tab w:val="num" w:pos="2520"/>
        </w:tabs>
        <w:ind w:left="2520" w:hanging="360"/>
      </w:pPr>
      <w:rPr>
        <w:rFonts w:ascii="Wingdings" w:hAnsi="Wingdings" w:hint="default"/>
      </w:rPr>
    </w:lvl>
    <w:lvl w:ilvl="3" w:tplc="041B0001">
      <w:start w:val="1"/>
      <w:numFmt w:val="bullet"/>
      <w:lvlText w:val=""/>
      <w:lvlJc w:val="left"/>
      <w:pPr>
        <w:tabs>
          <w:tab w:val="num" w:pos="3240"/>
        </w:tabs>
        <w:ind w:left="3240" w:hanging="360"/>
      </w:pPr>
      <w:rPr>
        <w:rFonts w:ascii="Symbol" w:hAnsi="Symbol" w:hint="default"/>
      </w:rPr>
    </w:lvl>
    <w:lvl w:ilvl="4" w:tplc="041B0003">
      <w:start w:val="1"/>
      <w:numFmt w:val="bullet"/>
      <w:lvlText w:val="o"/>
      <w:lvlJc w:val="left"/>
      <w:pPr>
        <w:tabs>
          <w:tab w:val="num" w:pos="3960"/>
        </w:tabs>
        <w:ind w:left="3960" w:hanging="360"/>
      </w:pPr>
      <w:rPr>
        <w:rFonts w:ascii="Courier New" w:hAnsi="Courier New" w:cs="Courier New" w:hint="default"/>
      </w:rPr>
    </w:lvl>
    <w:lvl w:ilvl="5" w:tplc="041B0005">
      <w:start w:val="1"/>
      <w:numFmt w:val="bullet"/>
      <w:lvlText w:val=""/>
      <w:lvlJc w:val="left"/>
      <w:pPr>
        <w:tabs>
          <w:tab w:val="num" w:pos="4680"/>
        </w:tabs>
        <w:ind w:left="4680" w:hanging="360"/>
      </w:pPr>
      <w:rPr>
        <w:rFonts w:ascii="Wingdings" w:hAnsi="Wingdings" w:hint="default"/>
      </w:rPr>
    </w:lvl>
    <w:lvl w:ilvl="6" w:tplc="041B0001">
      <w:start w:val="1"/>
      <w:numFmt w:val="bullet"/>
      <w:lvlText w:val=""/>
      <w:lvlJc w:val="left"/>
      <w:pPr>
        <w:tabs>
          <w:tab w:val="num" w:pos="5400"/>
        </w:tabs>
        <w:ind w:left="5400" w:hanging="360"/>
      </w:pPr>
      <w:rPr>
        <w:rFonts w:ascii="Symbol" w:hAnsi="Symbol" w:hint="default"/>
      </w:rPr>
    </w:lvl>
    <w:lvl w:ilvl="7" w:tplc="041B0003">
      <w:start w:val="1"/>
      <w:numFmt w:val="bullet"/>
      <w:lvlText w:val="o"/>
      <w:lvlJc w:val="left"/>
      <w:pPr>
        <w:tabs>
          <w:tab w:val="num" w:pos="6120"/>
        </w:tabs>
        <w:ind w:left="6120" w:hanging="360"/>
      </w:pPr>
      <w:rPr>
        <w:rFonts w:ascii="Courier New" w:hAnsi="Courier New" w:cs="Courier New" w:hint="default"/>
      </w:rPr>
    </w:lvl>
    <w:lvl w:ilvl="8" w:tplc="041B0005">
      <w:start w:val="1"/>
      <w:numFmt w:val="bullet"/>
      <w:lvlText w:val=""/>
      <w:lvlJc w:val="left"/>
      <w:pPr>
        <w:tabs>
          <w:tab w:val="num" w:pos="6840"/>
        </w:tabs>
        <w:ind w:left="6840" w:hanging="360"/>
      </w:pPr>
      <w:rPr>
        <w:rFonts w:ascii="Wingdings" w:hAnsi="Wingdings" w:hint="default"/>
      </w:rPr>
    </w:lvl>
  </w:abstractNum>
  <w:num w:numId="1" w16cid:durableId="1821189386">
    <w:abstractNumId w:val="19"/>
  </w:num>
  <w:num w:numId="2" w16cid:durableId="1063912190">
    <w:abstractNumId w:val="10"/>
  </w:num>
  <w:num w:numId="3" w16cid:durableId="215970867">
    <w:abstractNumId w:val="20"/>
  </w:num>
  <w:num w:numId="4" w16cid:durableId="1009869980">
    <w:abstractNumId w:val="9"/>
  </w:num>
  <w:num w:numId="5" w16cid:durableId="2006975514">
    <w:abstractNumId w:val="24"/>
  </w:num>
  <w:num w:numId="6" w16cid:durableId="1766002384">
    <w:abstractNumId w:val="8"/>
  </w:num>
  <w:num w:numId="7" w16cid:durableId="1140148414">
    <w:abstractNumId w:val="1"/>
  </w:num>
  <w:num w:numId="8" w16cid:durableId="1148984636">
    <w:abstractNumId w:val="12"/>
  </w:num>
  <w:num w:numId="9" w16cid:durableId="2145348016">
    <w:abstractNumId w:val="29"/>
  </w:num>
  <w:num w:numId="10" w16cid:durableId="868949985">
    <w:abstractNumId w:val="0"/>
  </w:num>
  <w:num w:numId="11" w16cid:durableId="833842778">
    <w:abstractNumId w:val="17"/>
  </w:num>
  <w:num w:numId="12" w16cid:durableId="106241880">
    <w:abstractNumId w:val="30"/>
  </w:num>
  <w:num w:numId="13" w16cid:durableId="225575328">
    <w:abstractNumId w:val="21"/>
  </w:num>
  <w:num w:numId="14" w16cid:durableId="711879756">
    <w:abstractNumId w:val="31"/>
  </w:num>
  <w:num w:numId="15" w16cid:durableId="811826939">
    <w:abstractNumId w:val="7"/>
  </w:num>
  <w:num w:numId="16" w16cid:durableId="1214852607">
    <w:abstractNumId w:val="26"/>
  </w:num>
  <w:num w:numId="17" w16cid:durableId="1924030676">
    <w:abstractNumId w:val="14"/>
  </w:num>
  <w:num w:numId="18" w16cid:durableId="1835292080">
    <w:abstractNumId w:val="13"/>
  </w:num>
  <w:num w:numId="19" w16cid:durableId="1604803058">
    <w:abstractNumId w:val="36"/>
  </w:num>
  <w:num w:numId="20" w16cid:durableId="2025741294">
    <w:abstractNumId w:val="33"/>
  </w:num>
  <w:num w:numId="21" w16cid:durableId="1354722487">
    <w:abstractNumId w:val="2"/>
  </w:num>
  <w:num w:numId="22" w16cid:durableId="1205868818">
    <w:abstractNumId w:val="18"/>
  </w:num>
  <w:num w:numId="23" w16cid:durableId="1085035401">
    <w:abstractNumId w:val="32"/>
  </w:num>
  <w:num w:numId="24" w16cid:durableId="655115366">
    <w:abstractNumId w:val="22"/>
  </w:num>
  <w:num w:numId="25" w16cid:durableId="115679323">
    <w:abstractNumId w:val="4"/>
  </w:num>
  <w:num w:numId="26" w16cid:durableId="1772698839">
    <w:abstractNumId w:val="3"/>
  </w:num>
  <w:num w:numId="27" w16cid:durableId="368530487">
    <w:abstractNumId w:val="11"/>
  </w:num>
  <w:num w:numId="28" w16cid:durableId="666861127">
    <w:abstractNumId w:val="27"/>
  </w:num>
  <w:num w:numId="29" w16cid:durableId="1243374843">
    <w:abstractNumId w:val="35"/>
  </w:num>
  <w:num w:numId="30" w16cid:durableId="765423855">
    <w:abstractNumId w:val="34"/>
  </w:num>
  <w:num w:numId="31" w16cid:durableId="195435793">
    <w:abstractNumId w:val="28"/>
  </w:num>
  <w:num w:numId="32" w16cid:durableId="805123273">
    <w:abstractNumId w:val="6"/>
  </w:num>
  <w:num w:numId="33" w16cid:durableId="1484736979">
    <w:abstractNumId w:val="15"/>
  </w:num>
  <w:num w:numId="34" w16cid:durableId="437407232">
    <w:abstractNumId w:val="37"/>
  </w:num>
  <w:num w:numId="35" w16cid:durableId="584999415">
    <w:abstractNumId w:val="38"/>
  </w:num>
  <w:num w:numId="36" w16cid:durableId="1152914519">
    <w:abstractNumId w:val="5"/>
  </w:num>
  <w:num w:numId="37" w16cid:durableId="1854687304">
    <w:abstractNumId w:val="16"/>
  </w:num>
  <w:num w:numId="38" w16cid:durableId="1118185493">
    <w:abstractNumId w:val="25"/>
  </w:num>
  <w:num w:numId="39" w16cid:durableId="734088269">
    <w:abstractNumId w:val="2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0C3E"/>
    <w:rsid w:val="0000062D"/>
    <w:rsid w:val="0000077E"/>
    <w:rsid w:val="00001527"/>
    <w:rsid w:val="00001E6A"/>
    <w:rsid w:val="0000204D"/>
    <w:rsid w:val="00002125"/>
    <w:rsid w:val="00002EE5"/>
    <w:rsid w:val="00003B25"/>
    <w:rsid w:val="00004543"/>
    <w:rsid w:val="00005498"/>
    <w:rsid w:val="000120AB"/>
    <w:rsid w:val="000120F2"/>
    <w:rsid w:val="00014E9F"/>
    <w:rsid w:val="00017D3F"/>
    <w:rsid w:val="00020256"/>
    <w:rsid w:val="000204EF"/>
    <w:rsid w:val="00020581"/>
    <w:rsid w:val="00020C3E"/>
    <w:rsid w:val="0002315F"/>
    <w:rsid w:val="0002383B"/>
    <w:rsid w:val="00023D56"/>
    <w:rsid w:val="000254DD"/>
    <w:rsid w:val="00025811"/>
    <w:rsid w:val="00025CFC"/>
    <w:rsid w:val="000263F7"/>
    <w:rsid w:val="00030332"/>
    <w:rsid w:val="000319D8"/>
    <w:rsid w:val="000324C0"/>
    <w:rsid w:val="000347A7"/>
    <w:rsid w:val="000358FB"/>
    <w:rsid w:val="00035B53"/>
    <w:rsid w:val="00036654"/>
    <w:rsid w:val="00036984"/>
    <w:rsid w:val="00037DF6"/>
    <w:rsid w:val="00040F26"/>
    <w:rsid w:val="000435A7"/>
    <w:rsid w:val="00043749"/>
    <w:rsid w:val="000445A2"/>
    <w:rsid w:val="00044CF6"/>
    <w:rsid w:val="00046080"/>
    <w:rsid w:val="00047F3F"/>
    <w:rsid w:val="00050716"/>
    <w:rsid w:val="000507DB"/>
    <w:rsid w:val="000538FC"/>
    <w:rsid w:val="000561CA"/>
    <w:rsid w:val="00062A3C"/>
    <w:rsid w:val="0006352A"/>
    <w:rsid w:val="0006418D"/>
    <w:rsid w:val="00066236"/>
    <w:rsid w:val="000666DD"/>
    <w:rsid w:val="0006744D"/>
    <w:rsid w:val="0007009C"/>
    <w:rsid w:val="000701DB"/>
    <w:rsid w:val="00071E05"/>
    <w:rsid w:val="0007204C"/>
    <w:rsid w:val="000721A8"/>
    <w:rsid w:val="000723BE"/>
    <w:rsid w:val="000729A6"/>
    <w:rsid w:val="00073147"/>
    <w:rsid w:val="000733D5"/>
    <w:rsid w:val="00074350"/>
    <w:rsid w:val="00077DB0"/>
    <w:rsid w:val="0008022B"/>
    <w:rsid w:val="000806F9"/>
    <w:rsid w:val="00080A42"/>
    <w:rsid w:val="000824F9"/>
    <w:rsid w:val="00082A1E"/>
    <w:rsid w:val="00084199"/>
    <w:rsid w:val="00086227"/>
    <w:rsid w:val="00087EF2"/>
    <w:rsid w:val="00090EDA"/>
    <w:rsid w:val="00091281"/>
    <w:rsid w:val="0009177E"/>
    <w:rsid w:val="0009196B"/>
    <w:rsid w:val="00092C85"/>
    <w:rsid w:val="00096023"/>
    <w:rsid w:val="00096052"/>
    <w:rsid w:val="000A1B6B"/>
    <w:rsid w:val="000A2AF0"/>
    <w:rsid w:val="000B0A03"/>
    <w:rsid w:val="000B2F43"/>
    <w:rsid w:val="000B6679"/>
    <w:rsid w:val="000B70D8"/>
    <w:rsid w:val="000B71F6"/>
    <w:rsid w:val="000B744C"/>
    <w:rsid w:val="000C379E"/>
    <w:rsid w:val="000C3E26"/>
    <w:rsid w:val="000C4127"/>
    <w:rsid w:val="000C4B53"/>
    <w:rsid w:val="000C55D1"/>
    <w:rsid w:val="000C5882"/>
    <w:rsid w:val="000C72EE"/>
    <w:rsid w:val="000D146C"/>
    <w:rsid w:val="000D1511"/>
    <w:rsid w:val="000D1596"/>
    <w:rsid w:val="000D1E9D"/>
    <w:rsid w:val="000D399D"/>
    <w:rsid w:val="000D4BB8"/>
    <w:rsid w:val="000D6028"/>
    <w:rsid w:val="000D64C7"/>
    <w:rsid w:val="000D6E9F"/>
    <w:rsid w:val="000E27C8"/>
    <w:rsid w:val="000E3DC4"/>
    <w:rsid w:val="000E4EB9"/>
    <w:rsid w:val="000E59AA"/>
    <w:rsid w:val="000F06FA"/>
    <w:rsid w:val="000F0FC4"/>
    <w:rsid w:val="000F2171"/>
    <w:rsid w:val="000F2557"/>
    <w:rsid w:val="000F4753"/>
    <w:rsid w:val="000F76E5"/>
    <w:rsid w:val="00100938"/>
    <w:rsid w:val="00100B79"/>
    <w:rsid w:val="00100C5A"/>
    <w:rsid w:val="00103C04"/>
    <w:rsid w:val="00105081"/>
    <w:rsid w:val="00106C44"/>
    <w:rsid w:val="00106F73"/>
    <w:rsid w:val="0011032F"/>
    <w:rsid w:val="00111930"/>
    <w:rsid w:val="00111ABF"/>
    <w:rsid w:val="00112C1C"/>
    <w:rsid w:val="0011399B"/>
    <w:rsid w:val="001166B8"/>
    <w:rsid w:val="00121582"/>
    <w:rsid w:val="00123416"/>
    <w:rsid w:val="00123C15"/>
    <w:rsid w:val="00126DAE"/>
    <w:rsid w:val="001270D8"/>
    <w:rsid w:val="00127438"/>
    <w:rsid w:val="0013046D"/>
    <w:rsid w:val="00132504"/>
    <w:rsid w:val="00134BB6"/>
    <w:rsid w:val="001351D5"/>
    <w:rsid w:val="00135367"/>
    <w:rsid w:val="00135D9A"/>
    <w:rsid w:val="00136BF1"/>
    <w:rsid w:val="00137669"/>
    <w:rsid w:val="001379F8"/>
    <w:rsid w:val="00140261"/>
    <w:rsid w:val="001421E3"/>
    <w:rsid w:val="00143C8F"/>
    <w:rsid w:val="00143E71"/>
    <w:rsid w:val="00146FAD"/>
    <w:rsid w:val="001470AE"/>
    <w:rsid w:val="00150CA3"/>
    <w:rsid w:val="00151CC2"/>
    <w:rsid w:val="00151F59"/>
    <w:rsid w:val="0015238B"/>
    <w:rsid w:val="0015518D"/>
    <w:rsid w:val="001560BE"/>
    <w:rsid w:val="00156DD2"/>
    <w:rsid w:val="00156EC9"/>
    <w:rsid w:val="001573DB"/>
    <w:rsid w:val="00160BE4"/>
    <w:rsid w:val="001631F9"/>
    <w:rsid w:val="00166026"/>
    <w:rsid w:val="0016644C"/>
    <w:rsid w:val="00170A38"/>
    <w:rsid w:val="00172544"/>
    <w:rsid w:val="001739C1"/>
    <w:rsid w:val="00173A42"/>
    <w:rsid w:val="00173B28"/>
    <w:rsid w:val="00173EFD"/>
    <w:rsid w:val="0017510C"/>
    <w:rsid w:val="00175B1C"/>
    <w:rsid w:val="0017785F"/>
    <w:rsid w:val="00177D5D"/>
    <w:rsid w:val="00181890"/>
    <w:rsid w:val="00182640"/>
    <w:rsid w:val="0018288A"/>
    <w:rsid w:val="00182A06"/>
    <w:rsid w:val="00184516"/>
    <w:rsid w:val="001848ED"/>
    <w:rsid w:val="0018630F"/>
    <w:rsid w:val="001872DE"/>
    <w:rsid w:val="00190B98"/>
    <w:rsid w:val="00190DB5"/>
    <w:rsid w:val="00190ECB"/>
    <w:rsid w:val="00192934"/>
    <w:rsid w:val="001932A1"/>
    <w:rsid w:val="00193BA4"/>
    <w:rsid w:val="0019415C"/>
    <w:rsid w:val="0019490B"/>
    <w:rsid w:val="0019757D"/>
    <w:rsid w:val="00197940"/>
    <w:rsid w:val="001A4CD9"/>
    <w:rsid w:val="001A536D"/>
    <w:rsid w:val="001A6657"/>
    <w:rsid w:val="001A68D5"/>
    <w:rsid w:val="001B02A3"/>
    <w:rsid w:val="001B35EB"/>
    <w:rsid w:val="001B5184"/>
    <w:rsid w:val="001B6086"/>
    <w:rsid w:val="001B6417"/>
    <w:rsid w:val="001B7414"/>
    <w:rsid w:val="001C1018"/>
    <w:rsid w:val="001C505A"/>
    <w:rsid w:val="001C512E"/>
    <w:rsid w:val="001C6329"/>
    <w:rsid w:val="001C64FC"/>
    <w:rsid w:val="001C7404"/>
    <w:rsid w:val="001D1235"/>
    <w:rsid w:val="001D2A9C"/>
    <w:rsid w:val="001D3ED2"/>
    <w:rsid w:val="001D5742"/>
    <w:rsid w:val="001D67AD"/>
    <w:rsid w:val="001D7582"/>
    <w:rsid w:val="001F0AA7"/>
    <w:rsid w:val="001F0FED"/>
    <w:rsid w:val="001F1EA2"/>
    <w:rsid w:val="001F251A"/>
    <w:rsid w:val="001F3536"/>
    <w:rsid w:val="001F3556"/>
    <w:rsid w:val="001F378F"/>
    <w:rsid w:val="001F7E00"/>
    <w:rsid w:val="0020043C"/>
    <w:rsid w:val="002024FC"/>
    <w:rsid w:val="00202561"/>
    <w:rsid w:val="002026EE"/>
    <w:rsid w:val="00203DB1"/>
    <w:rsid w:val="00204C32"/>
    <w:rsid w:val="002053EB"/>
    <w:rsid w:val="002055B9"/>
    <w:rsid w:val="00211BC4"/>
    <w:rsid w:val="0021245E"/>
    <w:rsid w:val="002144A0"/>
    <w:rsid w:val="00214F7A"/>
    <w:rsid w:val="00215756"/>
    <w:rsid w:val="00215882"/>
    <w:rsid w:val="00216034"/>
    <w:rsid w:val="002160A3"/>
    <w:rsid w:val="00217A17"/>
    <w:rsid w:val="0022057C"/>
    <w:rsid w:val="00221A5B"/>
    <w:rsid w:val="00223CFF"/>
    <w:rsid w:val="002244EE"/>
    <w:rsid w:val="00227665"/>
    <w:rsid w:val="00227F62"/>
    <w:rsid w:val="00230401"/>
    <w:rsid w:val="0023058A"/>
    <w:rsid w:val="00231C61"/>
    <w:rsid w:val="00232B09"/>
    <w:rsid w:val="00232CA3"/>
    <w:rsid w:val="00232D48"/>
    <w:rsid w:val="002331FB"/>
    <w:rsid w:val="0023358E"/>
    <w:rsid w:val="0023371C"/>
    <w:rsid w:val="002360EC"/>
    <w:rsid w:val="00240122"/>
    <w:rsid w:val="00242FC5"/>
    <w:rsid w:val="00244948"/>
    <w:rsid w:val="0024534B"/>
    <w:rsid w:val="00245A86"/>
    <w:rsid w:val="00245A98"/>
    <w:rsid w:val="00245F78"/>
    <w:rsid w:val="002463FA"/>
    <w:rsid w:val="00246818"/>
    <w:rsid w:val="0024696B"/>
    <w:rsid w:val="002477DA"/>
    <w:rsid w:val="00247954"/>
    <w:rsid w:val="002502BE"/>
    <w:rsid w:val="002503AD"/>
    <w:rsid w:val="00251CE7"/>
    <w:rsid w:val="002544D3"/>
    <w:rsid w:val="002546C5"/>
    <w:rsid w:val="0025488A"/>
    <w:rsid w:val="00257373"/>
    <w:rsid w:val="0025781A"/>
    <w:rsid w:val="00257940"/>
    <w:rsid w:val="00263840"/>
    <w:rsid w:val="00263E75"/>
    <w:rsid w:val="00263F27"/>
    <w:rsid w:val="0026423C"/>
    <w:rsid w:val="00265C0F"/>
    <w:rsid w:val="00270CCA"/>
    <w:rsid w:val="002713ED"/>
    <w:rsid w:val="0027156C"/>
    <w:rsid w:val="00271D1E"/>
    <w:rsid w:val="002720A3"/>
    <w:rsid w:val="00272583"/>
    <w:rsid w:val="00272C10"/>
    <w:rsid w:val="0027301E"/>
    <w:rsid w:val="00273A05"/>
    <w:rsid w:val="00273CCE"/>
    <w:rsid w:val="002743C7"/>
    <w:rsid w:val="002753E5"/>
    <w:rsid w:val="00276CD2"/>
    <w:rsid w:val="00277490"/>
    <w:rsid w:val="00280D29"/>
    <w:rsid w:val="00280FBC"/>
    <w:rsid w:val="0028138B"/>
    <w:rsid w:val="002816CF"/>
    <w:rsid w:val="00281F99"/>
    <w:rsid w:val="00282C5D"/>
    <w:rsid w:val="002833F2"/>
    <w:rsid w:val="00283D42"/>
    <w:rsid w:val="00284B38"/>
    <w:rsid w:val="00286B74"/>
    <w:rsid w:val="00286FFA"/>
    <w:rsid w:val="002874EB"/>
    <w:rsid w:val="0029047B"/>
    <w:rsid w:val="00290A23"/>
    <w:rsid w:val="00291709"/>
    <w:rsid w:val="002919B9"/>
    <w:rsid w:val="00291D9C"/>
    <w:rsid w:val="002920DD"/>
    <w:rsid w:val="00294926"/>
    <w:rsid w:val="0029504D"/>
    <w:rsid w:val="00295358"/>
    <w:rsid w:val="0029557F"/>
    <w:rsid w:val="00296073"/>
    <w:rsid w:val="002962B8"/>
    <w:rsid w:val="00296469"/>
    <w:rsid w:val="00297BD4"/>
    <w:rsid w:val="002A0E39"/>
    <w:rsid w:val="002A1FFB"/>
    <w:rsid w:val="002A2153"/>
    <w:rsid w:val="002A2C6F"/>
    <w:rsid w:val="002A54E6"/>
    <w:rsid w:val="002A5B1A"/>
    <w:rsid w:val="002A742B"/>
    <w:rsid w:val="002A7EAA"/>
    <w:rsid w:val="002B0884"/>
    <w:rsid w:val="002B0980"/>
    <w:rsid w:val="002B2F7E"/>
    <w:rsid w:val="002B3F87"/>
    <w:rsid w:val="002B5905"/>
    <w:rsid w:val="002B5C21"/>
    <w:rsid w:val="002B6F96"/>
    <w:rsid w:val="002C013C"/>
    <w:rsid w:val="002C23EE"/>
    <w:rsid w:val="002C264B"/>
    <w:rsid w:val="002C2667"/>
    <w:rsid w:val="002C4331"/>
    <w:rsid w:val="002C465A"/>
    <w:rsid w:val="002C4D4B"/>
    <w:rsid w:val="002C5A6C"/>
    <w:rsid w:val="002C6712"/>
    <w:rsid w:val="002C79D6"/>
    <w:rsid w:val="002C7E4C"/>
    <w:rsid w:val="002D0D7C"/>
    <w:rsid w:val="002D1BFA"/>
    <w:rsid w:val="002D3717"/>
    <w:rsid w:val="002E097F"/>
    <w:rsid w:val="002E09A4"/>
    <w:rsid w:val="002E24B0"/>
    <w:rsid w:val="002E2B7A"/>
    <w:rsid w:val="002E32CE"/>
    <w:rsid w:val="002E4C1D"/>
    <w:rsid w:val="002E5BFE"/>
    <w:rsid w:val="002E5C26"/>
    <w:rsid w:val="002E5D2F"/>
    <w:rsid w:val="002E64C5"/>
    <w:rsid w:val="002E75CE"/>
    <w:rsid w:val="002E7752"/>
    <w:rsid w:val="002F0C7D"/>
    <w:rsid w:val="002F1F1F"/>
    <w:rsid w:val="002F1F6F"/>
    <w:rsid w:val="002F210A"/>
    <w:rsid w:val="002F49DF"/>
    <w:rsid w:val="002F57C5"/>
    <w:rsid w:val="002F6A71"/>
    <w:rsid w:val="002F7910"/>
    <w:rsid w:val="00300B3A"/>
    <w:rsid w:val="003015EB"/>
    <w:rsid w:val="00302820"/>
    <w:rsid w:val="003034BD"/>
    <w:rsid w:val="0030380E"/>
    <w:rsid w:val="00303C20"/>
    <w:rsid w:val="00304103"/>
    <w:rsid w:val="003058A5"/>
    <w:rsid w:val="00305ABE"/>
    <w:rsid w:val="00306043"/>
    <w:rsid w:val="00306703"/>
    <w:rsid w:val="00306947"/>
    <w:rsid w:val="003072DC"/>
    <w:rsid w:val="00310E67"/>
    <w:rsid w:val="00311B9E"/>
    <w:rsid w:val="0031521B"/>
    <w:rsid w:val="003168AC"/>
    <w:rsid w:val="00317515"/>
    <w:rsid w:val="00317ACF"/>
    <w:rsid w:val="00321436"/>
    <w:rsid w:val="00321A95"/>
    <w:rsid w:val="003221D4"/>
    <w:rsid w:val="00324FB0"/>
    <w:rsid w:val="003265CD"/>
    <w:rsid w:val="00330D45"/>
    <w:rsid w:val="00330DB9"/>
    <w:rsid w:val="00333537"/>
    <w:rsid w:val="00333AB3"/>
    <w:rsid w:val="00334892"/>
    <w:rsid w:val="0033672D"/>
    <w:rsid w:val="00337085"/>
    <w:rsid w:val="00337E99"/>
    <w:rsid w:val="0034037A"/>
    <w:rsid w:val="0034076B"/>
    <w:rsid w:val="00340CAC"/>
    <w:rsid w:val="00340EDF"/>
    <w:rsid w:val="00341B51"/>
    <w:rsid w:val="003436A8"/>
    <w:rsid w:val="003442B2"/>
    <w:rsid w:val="003446E4"/>
    <w:rsid w:val="00344F6E"/>
    <w:rsid w:val="00345217"/>
    <w:rsid w:val="0034551C"/>
    <w:rsid w:val="00346822"/>
    <w:rsid w:val="003476A3"/>
    <w:rsid w:val="00347D4B"/>
    <w:rsid w:val="00350B9E"/>
    <w:rsid w:val="00351117"/>
    <w:rsid w:val="00351ABC"/>
    <w:rsid w:val="00352767"/>
    <w:rsid w:val="00352C3D"/>
    <w:rsid w:val="00353629"/>
    <w:rsid w:val="00353E61"/>
    <w:rsid w:val="00355EC3"/>
    <w:rsid w:val="0035793C"/>
    <w:rsid w:val="00360DCD"/>
    <w:rsid w:val="00362DB3"/>
    <w:rsid w:val="003644E4"/>
    <w:rsid w:val="00365428"/>
    <w:rsid w:val="00365DCF"/>
    <w:rsid w:val="00366987"/>
    <w:rsid w:val="0037054B"/>
    <w:rsid w:val="00370C26"/>
    <w:rsid w:val="00373A41"/>
    <w:rsid w:val="00373AB3"/>
    <w:rsid w:val="00374245"/>
    <w:rsid w:val="003760D2"/>
    <w:rsid w:val="00377782"/>
    <w:rsid w:val="00380046"/>
    <w:rsid w:val="00381E76"/>
    <w:rsid w:val="00382843"/>
    <w:rsid w:val="00384A92"/>
    <w:rsid w:val="00385520"/>
    <w:rsid w:val="00385C1E"/>
    <w:rsid w:val="00386BF7"/>
    <w:rsid w:val="00387BB4"/>
    <w:rsid w:val="00387EBB"/>
    <w:rsid w:val="00390EFB"/>
    <w:rsid w:val="00391031"/>
    <w:rsid w:val="003919A5"/>
    <w:rsid w:val="00392427"/>
    <w:rsid w:val="0039270A"/>
    <w:rsid w:val="0039323E"/>
    <w:rsid w:val="00396872"/>
    <w:rsid w:val="003969E6"/>
    <w:rsid w:val="003974E2"/>
    <w:rsid w:val="003A0108"/>
    <w:rsid w:val="003A0807"/>
    <w:rsid w:val="003A288D"/>
    <w:rsid w:val="003A2E2B"/>
    <w:rsid w:val="003A3D3F"/>
    <w:rsid w:val="003A44D4"/>
    <w:rsid w:val="003A5D77"/>
    <w:rsid w:val="003A5E23"/>
    <w:rsid w:val="003A61CD"/>
    <w:rsid w:val="003A65BA"/>
    <w:rsid w:val="003A703E"/>
    <w:rsid w:val="003B2F87"/>
    <w:rsid w:val="003B397D"/>
    <w:rsid w:val="003B4701"/>
    <w:rsid w:val="003B697F"/>
    <w:rsid w:val="003B7ED1"/>
    <w:rsid w:val="003C1E24"/>
    <w:rsid w:val="003C3643"/>
    <w:rsid w:val="003C5BE2"/>
    <w:rsid w:val="003C5E2E"/>
    <w:rsid w:val="003C7541"/>
    <w:rsid w:val="003C7F2E"/>
    <w:rsid w:val="003D0C8F"/>
    <w:rsid w:val="003D27E8"/>
    <w:rsid w:val="003D32AB"/>
    <w:rsid w:val="003D4CE6"/>
    <w:rsid w:val="003D635D"/>
    <w:rsid w:val="003D647E"/>
    <w:rsid w:val="003D7128"/>
    <w:rsid w:val="003D78A1"/>
    <w:rsid w:val="003E3CC4"/>
    <w:rsid w:val="003E452B"/>
    <w:rsid w:val="003E5B67"/>
    <w:rsid w:val="003E7052"/>
    <w:rsid w:val="003E7600"/>
    <w:rsid w:val="003F0C4F"/>
    <w:rsid w:val="003F2C9B"/>
    <w:rsid w:val="003F2D0D"/>
    <w:rsid w:val="003F31B5"/>
    <w:rsid w:val="003F3A6A"/>
    <w:rsid w:val="003F54D5"/>
    <w:rsid w:val="003F574F"/>
    <w:rsid w:val="003F6CAA"/>
    <w:rsid w:val="003F7B8E"/>
    <w:rsid w:val="004006C2"/>
    <w:rsid w:val="00401E92"/>
    <w:rsid w:val="00401F08"/>
    <w:rsid w:val="0040337F"/>
    <w:rsid w:val="00403EA0"/>
    <w:rsid w:val="004066A4"/>
    <w:rsid w:val="0041056E"/>
    <w:rsid w:val="004106AF"/>
    <w:rsid w:val="004107C0"/>
    <w:rsid w:val="00410EE1"/>
    <w:rsid w:val="00411AAA"/>
    <w:rsid w:val="00412AB9"/>
    <w:rsid w:val="00414428"/>
    <w:rsid w:val="00414577"/>
    <w:rsid w:val="00415B4B"/>
    <w:rsid w:val="0041602C"/>
    <w:rsid w:val="00417191"/>
    <w:rsid w:val="00417988"/>
    <w:rsid w:val="00420C69"/>
    <w:rsid w:val="004216CA"/>
    <w:rsid w:val="00422025"/>
    <w:rsid w:val="0042287E"/>
    <w:rsid w:val="00423683"/>
    <w:rsid w:val="00424185"/>
    <w:rsid w:val="004251B3"/>
    <w:rsid w:val="00425CFA"/>
    <w:rsid w:val="004274AC"/>
    <w:rsid w:val="00432B40"/>
    <w:rsid w:val="00432FFC"/>
    <w:rsid w:val="00434E09"/>
    <w:rsid w:val="00435501"/>
    <w:rsid w:val="00435791"/>
    <w:rsid w:val="00435884"/>
    <w:rsid w:val="00435BE6"/>
    <w:rsid w:val="00436248"/>
    <w:rsid w:val="0043799D"/>
    <w:rsid w:val="00440A83"/>
    <w:rsid w:val="0044269A"/>
    <w:rsid w:val="00442E30"/>
    <w:rsid w:val="0044310B"/>
    <w:rsid w:val="00444ADA"/>
    <w:rsid w:val="0044504F"/>
    <w:rsid w:val="00446836"/>
    <w:rsid w:val="0044702A"/>
    <w:rsid w:val="00447B49"/>
    <w:rsid w:val="004517B8"/>
    <w:rsid w:val="004518AC"/>
    <w:rsid w:val="004520E9"/>
    <w:rsid w:val="00452BA0"/>
    <w:rsid w:val="0045347F"/>
    <w:rsid w:val="00455FD7"/>
    <w:rsid w:val="0045696A"/>
    <w:rsid w:val="00456F2C"/>
    <w:rsid w:val="00457AAB"/>
    <w:rsid w:val="004610C8"/>
    <w:rsid w:val="00461D46"/>
    <w:rsid w:val="0046453D"/>
    <w:rsid w:val="00464F37"/>
    <w:rsid w:val="00466180"/>
    <w:rsid w:val="00470440"/>
    <w:rsid w:val="004708D1"/>
    <w:rsid w:val="00472A32"/>
    <w:rsid w:val="00475027"/>
    <w:rsid w:val="00481963"/>
    <w:rsid w:val="00482478"/>
    <w:rsid w:val="004825CE"/>
    <w:rsid w:val="00482E95"/>
    <w:rsid w:val="004838C4"/>
    <w:rsid w:val="00484F03"/>
    <w:rsid w:val="00486376"/>
    <w:rsid w:val="00494054"/>
    <w:rsid w:val="00495001"/>
    <w:rsid w:val="0049582C"/>
    <w:rsid w:val="004970D1"/>
    <w:rsid w:val="004A255E"/>
    <w:rsid w:val="004A2C71"/>
    <w:rsid w:val="004A3109"/>
    <w:rsid w:val="004A341D"/>
    <w:rsid w:val="004A34EF"/>
    <w:rsid w:val="004A52C2"/>
    <w:rsid w:val="004B06E5"/>
    <w:rsid w:val="004B1772"/>
    <w:rsid w:val="004B1937"/>
    <w:rsid w:val="004B2B60"/>
    <w:rsid w:val="004B2F3B"/>
    <w:rsid w:val="004B3DD5"/>
    <w:rsid w:val="004B44A9"/>
    <w:rsid w:val="004B57FC"/>
    <w:rsid w:val="004B6616"/>
    <w:rsid w:val="004B67E0"/>
    <w:rsid w:val="004B7039"/>
    <w:rsid w:val="004C147F"/>
    <w:rsid w:val="004C1972"/>
    <w:rsid w:val="004C3D3F"/>
    <w:rsid w:val="004C55E0"/>
    <w:rsid w:val="004C6229"/>
    <w:rsid w:val="004C6572"/>
    <w:rsid w:val="004C6DAD"/>
    <w:rsid w:val="004D04AA"/>
    <w:rsid w:val="004D13B9"/>
    <w:rsid w:val="004D3BA0"/>
    <w:rsid w:val="004D4B9B"/>
    <w:rsid w:val="004D5221"/>
    <w:rsid w:val="004D5DCB"/>
    <w:rsid w:val="004D5DFB"/>
    <w:rsid w:val="004D6684"/>
    <w:rsid w:val="004D6AD1"/>
    <w:rsid w:val="004E0BB3"/>
    <w:rsid w:val="004E1241"/>
    <w:rsid w:val="004E23B2"/>
    <w:rsid w:val="004E2905"/>
    <w:rsid w:val="004E2FF0"/>
    <w:rsid w:val="004E312E"/>
    <w:rsid w:val="004E3536"/>
    <w:rsid w:val="004E37A1"/>
    <w:rsid w:val="004E401F"/>
    <w:rsid w:val="004E5278"/>
    <w:rsid w:val="004E54AE"/>
    <w:rsid w:val="004E625C"/>
    <w:rsid w:val="004E7419"/>
    <w:rsid w:val="004F4B24"/>
    <w:rsid w:val="004F5B42"/>
    <w:rsid w:val="004F7EF9"/>
    <w:rsid w:val="005057D8"/>
    <w:rsid w:val="00507535"/>
    <w:rsid w:val="00510E73"/>
    <w:rsid w:val="005112EF"/>
    <w:rsid w:val="00512549"/>
    <w:rsid w:val="00513908"/>
    <w:rsid w:val="00513EBA"/>
    <w:rsid w:val="005147E3"/>
    <w:rsid w:val="00515CFB"/>
    <w:rsid w:val="005169D4"/>
    <w:rsid w:val="0051748C"/>
    <w:rsid w:val="0052020A"/>
    <w:rsid w:val="00521FC0"/>
    <w:rsid w:val="0052368B"/>
    <w:rsid w:val="00525135"/>
    <w:rsid w:val="00526598"/>
    <w:rsid w:val="005266A4"/>
    <w:rsid w:val="00526E3B"/>
    <w:rsid w:val="00527D9F"/>
    <w:rsid w:val="00536693"/>
    <w:rsid w:val="00536F9E"/>
    <w:rsid w:val="0053751B"/>
    <w:rsid w:val="00537577"/>
    <w:rsid w:val="00537851"/>
    <w:rsid w:val="005409A7"/>
    <w:rsid w:val="00540F5D"/>
    <w:rsid w:val="00541F09"/>
    <w:rsid w:val="0054292C"/>
    <w:rsid w:val="00542A24"/>
    <w:rsid w:val="00544C34"/>
    <w:rsid w:val="00545E44"/>
    <w:rsid w:val="00545F04"/>
    <w:rsid w:val="00550181"/>
    <w:rsid w:val="0055256C"/>
    <w:rsid w:val="00554EDB"/>
    <w:rsid w:val="00556F3D"/>
    <w:rsid w:val="00557AC7"/>
    <w:rsid w:val="00560DEF"/>
    <w:rsid w:val="005617C2"/>
    <w:rsid w:val="0056194A"/>
    <w:rsid w:val="005619C5"/>
    <w:rsid w:val="00561C2F"/>
    <w:rsid w:val="00564F96"/>
    <w:rsid w:val="0056583D"/>
    <w:rsid w:val="005668B6"/>
    <w:rsid w:val="005674E1"/>
    <w:rsid w:val="00573616"/>
    <w:rsid w:val="00573894"/>
    <w:rsid w:val="00576E69"/>
    <w:rsid w:val="005775CF"/>
    <w:rsid w:val="0057772B"/>
    <w:rsid w:val="00580797"/>
    <w:rsid w:val="00582539"/>
    <w:rsid w:val="00582A3C"/>
    <w:rsid w:val="00582E6C"/>
    <w:rsid w:val="005852C8"/>
    <w:rsid w:val="00593860"/>
    <w:rsid w:val="005939E7"/>
    <w:rsid w:val="00594DE5"/>
    <w:rsid w:val="005967E8"/>
    <w:rsid w:val="005A0A69"/>
    <w:rsid w:val="005A1BD2"/>
    <w:rsid w:val="005A1E97"/>
    <w:rsid w:val="005A5868"/>
    <w:rsid w:val="005A78C7"/>
    <w:rsid w:val="005B029F"/>
    <w:rsid w:val="005B1A36"/>
    <w:rsid w:val="005B1E61"/>
    <w:rsid w:val="005B1EEB"/>
    <w:rsid w:val="005B33FD"/>
    <w:rsid w:val="005B4FF9"/>
    <w:rsid w:val="005B5BE6"/>
    <w:rsid w:val="005B65A8"/>
    <w:rsid w:val="005B6D88"/>
    <w:rsid w:val="005B7570"/>
    <w:rsid w:val="005B78D9"/>
    <w:rsid w:val="005B7EF4"/>
    <w:rsid w:val="005C2A21"/>
    <w:rsid w:val="005C2CC1"/>
    <w:rsid w:val="005C347B"/>
    <w:rsid w:val="005C426E"/>
    <w:rsid w:val="005C44F4"/>
    <w:rsid w:val="005C6920"/>
    <w:rsid w:val="005C7D30"/>
    <w:rsid w:val="005D07D6"/>
    <w:rsid w:val="005D2485"/>
    <w:rsid w:val="005D5883"/>
    <w:rsid w:val="005D6C9E"/>
    <w:rsid w:val="005D7478"/>
    <w:rsid w:val="005E0003"/>
    <w:rsid w:val="005E050E"/>
    <w:rsid w:val="005E0729"/>
    <w:rsid w:val="005E0D1B"/>
    <w:rsid w:val="005E11D4"/>
    <w:rsid w:val="005E158B"/>
    <w:rsid w:val="005E1FA1"/>
    <w:rsid w:val="005E284C"/>
    <w:rsid w:val="005E39BC"/>
    <w:rsid w:val="005E3E2A"/>
    <w:rsid w:val="005E4048"/>
    <w:rsid w:val="005E451A"/>
    <w:rsid w:val="005E475E"/>
    <w:rsid w:val="005E65C3"/>
    <w:rsid w:val="005E6AA3"/>
    <w:rsid w:val="005E7E8B"/>
    <w:rsid w:val="005F072A"/>
    <w:rsid w:val="005F2389"/>
    <w:rsid w:val="005F245F"/>
    <w:rsid w:val="005F2EE1"/>
    <w:rsid w:val="005F547E"/>
    <w:rsid w:val="005F740B"/>
    <w:rsid w:val="005F7AB6"/>
    <w:rsid w:val="005F7FBC"/>
    <w:rsid w:val="006000C1"/>
    <w:rsid w:val="00600C5D"/>
    <w:rsid w:val="00601D3C"/>
    <w:rsid w:val="0060292F"/>
    <w:rsid w:val="00602BD0"/>
    <w:rsid w:val="00604920"/>
    <w:rsid w:val="00605D62"/>
    <w:rsid w:val="006060BD"/>
    <w:rsid w:val="0060626C"/>
    <w:rsid w:val="00606328"/>
    <w:rsid w:val="00607003"/>
    <w:rsid w:val="00610011"/>
    <w:rsid w:val="00610B89"/>
    <w:rsid w:val="006119F1"/>
    <w:rsid w:val="00612194"/>
    <w:rsid w:val="00612DF5"/>
    <w:rsid w:val="00613022"/>
    <w:rsid w:val="00614F60"/>
    <w:rsid w:val="0061659E"/>
    <w:rsid w:val="00616D92"/>
    <w:rsid w:val="006230AA"/>
    <w:rsid w:val="00623671"/>
    <w:rsid w:val="006239F0"/>
    <w:rsid w:val="00623F37"/>
    <w:rsid w:val="00623F39"/>
    <w:rsid w:val="006241BB"/>
    <w:rsid w:val="00624F01"/>
    <w:rsid w:val="00624F21"/>
    <w:rsid w:val="00625201"/>
    <w:rsid w:val="00626213"/>
    <w:rsid w:val="006267EE"/>
    <w:rsid w:val="006268C3"/>
    <w:rsid w:val="00626FBB"/>
    <w:rsid w:val="00631B52"/>
    <w:rsid w:val="00635B8A"/>
    <w:rsid w:val="00635BAD"/>
    <w:rsid w:val="00636CAE"/>
    <w:rsid w:val="00637CEA"/>
    <w:rsid w:val="00640415"/>
    <w:rsid w:val="0064047B"/>
    <w:rsid w:val="00641A9A"/>
    <w:rsid w:val="00642197"/>
    <w:rsid w:val="006443B0"/>
    <w:rsid w:val="00644C7A"/>
    <w:rsid w:val="00645150"/>
    <w:rsid w:val="006463C9"/>
    <w:rsid w:val="00646A12"/>
    <w:rsid w:val="00647AD5"/>
    <w:rsid w:val="00650D1C"/>
    <w:rsid w:val="006522A8"/>
    <w:rsid w:val="00652468"/>
    <w:rsid w:val="0065481F"/>
    <w:rsid w:val="0065544D"/>
    <w:rsid w:val="00655483"/>
    <w:rsid w:val="006563BD"/>
    <w:rsid w:val="00656FC7"/>
    <w:rsid w:val="006570C2"/>
    <w:rsid w:val="006579CB"/>
    <w:rsid w:val="00657BC6"/>
    <w:rsid w:val="00657EB0"/>
    <w:rsid w:val="00660944"/>
    <w:rsid w:val="00660EE1"/>
    <w:rsid w:val="006611D6"/>
    <w:rsid w:val="006645F8"/>
    <w:rsid w:val="00665FBC"/>
    <w:rsid w:val="006668B3"/>
    <w:rsid w:val="0066733E"/>
    <w:rsid w:val="006726AD"/>
    <w:rsid w:val="00673849"/>
    <w:rsid w:val="00675030"/>
    <w:rsid w:val="00676F70"/>
    <w:rsid w:val="006812EA"/>
    <w:rsid w:val="0068296C"/>
    <w:rsid w:val="00684CD3"/>
    <w:rsid w:val="00685EA4"/>
    <w:rsid w:val="006869BC"/>
    <w:rsid w:val="00687D58"/>
    <w:rsid w:val="00693BB5"/>
    <w:rsid w:val="006967E6"/>
    <w:rsid w:val="006973E6"/>
    <w:rsid w:val="00697BD5"/>
    <w:rsid w:val="006A0152"/>
    <w:rsid w:val="006A02A7"/>
    <w:rsid w:val="006A15FC"/>
    <w:rsid w:val="006A3B68"/>
    <w:rsid w:val="006A513E"/>
    <w:rsid w:val="006A52D3"/>
    <w:rsid w:val="006A573E"/>
    <w:rsid w:val="006A73AF"/>
    <w:rsid w:val="006A7C4F"/>
    <w:rsid w:val="006B1907"/>
    <w:rsid w:val="006B232E"/>
    <w:rsid w:val="006B2D7B"/>
    <w:rsid w:val="006B341D"/>
    <w:rsid w:val="006B349A"/>
    <w:rsid w:val="006B4963"/>
    <w:rsid w:val="006B561B"/>
    <w:rsid w:val="006B7363"/>
    <w:rsid w:val="006B7D3B"/>
    <w:rsid w:val="006C359B"/>
    <w:rsid w:val="006C35C4"/>
    <w:rsid w:val="006C42A3"/>
    <w:rsid w:val="006C4DA6"/>
    <w:rsid w:val="006C54B7"/>
    <w:rsid w:val="006C5BCE"/>
    <w:rsid w:val="006C6907"/>
    <w:rsid w:val="006C6D9F"/>
    <w:rsid w:val="006D02ED"/>
    <w:rsid w:val="006D0C4A"/>
    <w:rsid w:val="006D1560"/>
    <w:rsid w:val="006D1779"/>
    <w:rsid w:val="006D201B"/>
    <w:rsid w:val="006D351A"/>
    <w:rsid w:val="006D587C"/>
    <w:rsid w:val="006D65C0"/>
    <w:rsid w:val="006D7BA6"/>
    <w:rsid w:val="006E12E0"/>
    <w:rsid w:val="006E186B"/>
    <w:rsid w:val="006E27DE"/>
    <w:rsid w:val="006E3F8B"/>
    <w:rsid w:val="006E6FE9"/>
    <w:rsid w:val="006F2B3C"/>
    <w:rsid w:val="006F2EFE"/>
    <w:rsid w:val="006F4A28"/>
    <w:rsid w:val="006F51D1"/>
    <w:rsid w:val="006F53F3"/>
    <w:rsid w:val="006F6AA4"/>
    <w:rsid w:val="006F6D32"/>
    <w:rsid w:val="00700998"/>
    <w:rsid w:val="00701E50"/>
    <w:rsid w:val="0070305C"/>
    <w:rsid w:val="007057E0"/>
    <w:rsid w:val="0071172C"/>
    <w:rsid w:val="00714741"/>
    <w:rsid w:val="007148B3"/>
    <w:rsid w:val="00714D70"/>
    <w:rsid w:val="00721CFA"/>
    <w:rsid w:val="007220C3"/>
    <w:rsid w:val="007232CF"/>
    <w:rsid w:val="007247AD"/>
    <w:rsid w:val="00724D81"/>
    <w:rsid w:val="00724F44"/>
    <w:rsid w:val="00727758"/>
    <w:rsid w:val="00731E5C"/>
    <w:rsid w:val="00731F3F"/>
    <w:rsid w:val="007340AD"/>
    <w:rsid w:val="0073478D"/>
    <w:rsid w:val="00734E29"/>
    <w:rsid w:val="007359D3"/>
    <w:rsid w:val="00737188"/>
    <w:rsid w:val="007372DA"/>
    <w:rsid w:val="00737CBC"/>
    <w:rsid w:val="00740B0C"/>
    <w:rsid w:val="00740E98"/>
    <w:rsid w:val="0074158D"/>
    <w:rsid w:val="00744E07"/>
    <w:rsid w:val="00745774"/>
    <w:rsid w:val="00746DCE"/>
    <w:rsid w:val="007502B2"/>
    <w:rsid w:val="007506F9"/>
    <w:rsid w:val="00754993"/>
    <w:rsid w:val="007569DB"/>
    <w:rsid w:val="00756F72"/>
    <w:rsid w:val="00760492"/>
    <w:rsid w:val="00760AAA"/>
    <w:rsid w:val="00761041"/>
    <w:rsid w:val="0076143E"/>
    <w:rsid w:val="00761961"/>
    <w:rsid w:val="007623F2"/>
    <w:rsid w:val="007652E0"/>
    <w:rsid w:val="0076573A"/>
    <w:rsid w:val="00766855"/>
    <w:rsid w:val="007668F9"/>
    <w:rsid w:val="00766CCF"/>
    <w:rsid w:val="0076714D"/>
    <w:rsid w:val="00770F7E"/>
    <w:rsid w:val="0077386E"/>
    <w:rsid w:val="0077612E"/>
    <w:rsid w:val="007768A4"/>
    <w:rsid w:val="00777141"/>
    <w:rsid w:val="007773A6"/>
    <w:rsid w:val="0078117D"/>
    <w:rsid w:val="00781C5F"/>
    <w:rsid w:val="00784135"/>
    <w:rsid w:val="0078465C"/>
    <w:rsid w:val="00786440"/>
    <w:rsid w:val="00787337"/>
    <w:rsid w:val="00790839"/>
    <w:rsid w:val="007913E5"/>
    <w:rsid w:val="00791B80"/>
    <w:rsid w:val="00792EA5"/>
    <w:rsid w:val="007949CF"/>
    <w:rsid w:val="0079615E"/>
    <w:rsid w:val="007964B7"/>
    <w:rsid w:val="00797033"/>
    <w:rsid w:val="007A0C22"/>
    <w:rsid w:val="007A1929"/>
    <w:rsid w:val="007A1FD4"/>
    <w:rsid w:val="007A2895"/>
    <w:rsid w:val="007A3A93"/>
    <w:rsid w:val="007A459F"/>
    <w:rsid w:val="007A59D6"/>
    <w:rsid w:val="007A775B"/>
    <w:rsid w:val="007B37A7"/>
    <w:rsid w:val="007B52F6"/>
    <w:rsid w:val="007B676F"/>
    <w:rsid w:val="007C0DB4"/>
    <w:rsid w:val="007C0DE4"/>
    <w:rsid w:val="007C133D"/>
    <w:rsid w:val="007C1391"/>
    <w:rsid w:val="007C1CBC"/>
    <w:rsid w:val="007C3865"/>
    <w:rsid w:val="007C3C4E"/>
    <w:rsid w:val="007C492E"/>
    <w:rsid w:val="007C4C99"/>
    <w:rsid w:val="007C4CA4"/>
    <w:rsid w:val="007C574F"/>
    <w:rsid w:val="007C608F"/>
    <w:rsid w:val="007C6D17"/>
    <w:rsid w:val="007D29D9"/>
    <w:rsid w:val="007D2CE9"/>
    <w:rsid w:val="007D4718"/>
    <w:rsid w:val="007D691F"/>
    <w:rsid w:val="007D713A"/>
    <w:rsid w:val="007E0FAF"/>
    <w:rsid w:val="007E11E9"/>
    <w:rsid w:val="007E3B4A"/>
    <w:rsid w:val="007E4C46"/>
    <w:rsid w:val="007E58C0"/>
    <w:rsid w:val="007E5E21"/>
    <w:rsid w:val="007E6D67"/>
    <w:rsid w:val="007E7C5C"/>
    <w:rsid w:val="007F0747"/>
    <w:rsid w:val="007F1006"/>
    <w:rsid w:val="007F1B61"/>
    <w:rsid w:val="007F3E2A"/>
    <w:rsid w:val="007F4CDE"/>
    <w:rsid w:val="007F5392"/>
    <w:rsid w:val="007F542D"/>
    <w:rsid w:val="007F6A3D"/>
    <w:rsid w:val="007F73C4"/>
    <w:rsid w:val="007F73CA"/>
    <w:rsid w:val="007F7713"/>
    <w:rsid w:val="007F77F0"/>
    <w:rsid w:val="007F7B22"/>
    <w:rsid w:val="007F7C43"/>
    <w:rsid w:val="008064B3"/>
    <w:rsid w:val="00806979"/>
    <w:rsid w:val="00806C89"/>
    <w:rsid w:val="00807CD2"/>
    <w:rsid w:val="00810291"/>
    <w:rsid w:val="008141CF"/>
    <w:rsid w:val="00814B49"/>
    <w:rsid w:val="00814BA5"/>
    <w:rsid w:val="0081632D"/>
    <w:rsid w:val="00816909"/>
    <w:rsid w:val="00816C3B"/>
    <w:rsid w:val="0081772C"/>
    <w:rsid w:val="0082117B"/>
    <w:rsid w:val="0082302A"/>
    <w:rsid w:val="00823D23"/>
    <w:rsid w:val="008245CA"/>
    <w:rsid w:val="00824624"/>
    <w:rsid w:val="00825496"/>
    <w:rsid w:val="00825629"/>
    <w:rsid w:val="00825AA3"/>
    <w:rsid w:val="00826B86"/>
    <w:rsid w:val="00830D49"/>
    <w:rsid w:val="0083149A"/>
    <w:rsid w:val="008319BF"/>
    <w:rsid w:val="008325FB"/>
    <w:rsid w:val="0083789D"/>
    <w:rsid w:val="00837AFA"/>
    <w:rsid w:val="00840230"/>
    <w:rsid w:val="00840A03"/>
    <w:rsid w:val="00843237"/>
    <w:rsid w:val="008457D1"/>
    <w:rsid w:val="008469EB"/>
    <w:rsid w:val="008505D7"/>
    <w:rsid w:val="00850850"/>
    <w:rsid w:val="0085195C"/>
    <w:rsid w:val="00853B95"/>
    <w:rsid w:val="008540F2"/>
    <w:rsid w:val="0085577E"/>
    <w:rsid w:val="008557B5"/>
    <w:rsid w:val="00855F6B"/>
    <w:rsid w:val="00857A19"/>
    <w:rsid w:val="00857E2A"/>
    <w:rsid w:val="00857E58"/>
    <w:rsid w:val="00857EF6"/>
    <w:rsid w:val="00862450"/>
    <w:rsid w:val="00862BF5"/>
    <w:rsid w:val="00866171"/>
    <w:rsid w:val="00866278"/>
    <w:rsid w:val="00866914"/>
    <w:rsid w:val="008676F1"/>
    <w:rsid w:val="00867B45"/>
    <w:rsid w:val="00870A69"/>
    <w:rsid w:val="00870A90"/>
    <w:rsid w:val="00870D66"/>
    <w:rsid w:val="008736E6"/>
    <w:rsid w:val="00873BE0"/>
    <w:rsid w:val="00874212"/>
    <w:rsid w:val="00875360"/>
    <w:rsid w:val="0087642E"/>
    <w:rsid w:val="00876C0E"/>
    <w:rsid w:val="00880E30"/>
    <w:rsid w:val="00881FE3"/>
    <w:rsid w:val="0088245E"/>
    <w:rsid w:val="0088277E"/>
    <w:rsid w:val="00882CB6"/>
    <w:rsid w:val="00882ECA"/>
    <w:rsid w:val="00883E8F"/>
    <w:rsid w:val="008845B9"/>
    <w:rsid w:val="00884DA9"/>
    <w:rsid w:val="00892706"/>
    <w:rsid w:val="00893B53"/>
    <w:rsid w:val="0089605D"/>
    <w:rsid w:val="008977A5"/>
    <w:rsid w:val="00897E4D"/>
    <w:rsid w:val="00897FEE"/>
    <w:rsid w:val="008A1520"/>
    <w:rsid w:val="008A1E78"/>
    <w:rsid w:val="008A2947"/>
    <w:rsid w:val="008A2ED7"/>
    <w:rsid w:val="008A4840"/>
    <w:rsid w:val="008A79DD"/>
    <w:rsid w:val="008B1DBE"/>
    <w:rsid w:val="008B2428"/>
    <w:rsid w:val="008B26AE"/>
    <w:rsid w:val="008B2A1E"/>
    <w:rsid w:val="008B2E65"/>
    <w:rsid w:val="008B3FF0"/>
    <w:rsid w:val="008B568B"/>
    <w:rsid w:val="008B56EA"/>
    <w:rsid w:val="008B5FD9"/>
    <w:rsid w:val="008C173C"/>
    <w:rsid w:val="008C19C4"/>
    <w:rsid w:val="008C1A75"/>
    <w:rsid w:val="008C34D1"/>
    <w:rsid w:val="008C37AE"/>
    <w:rsid w:val="008C5F25"/>
    <w:rsid w:val="008C63D9"/>
    <w:rsid w:val="008C6EDB"/>
    <w:rsid w:val="008D0F05"/>
    <w:rsid w:val="008D3AA7"/>
    <w:rsid w:val="008D5285"/>
    <w:rsid w:val="008D5351"/>
    <w:rsid w:val="008D5855"/>
    <w:rsid w:val="008D6633"/>
    <w:rsid w:val="008D70CB"/>
    <w:rsid w:val="008D7C28"/>
    <w:rsid w:val="008E091D"/>
    <w:rsid w:val="008E5A13"/>
    <w:rsid w:val="008F0BFF"/>
    <w:rsid w:val="008F1CD1"/>
    <w:rsid w:val="008F2451"/>
    <w:rsid w:val="008F2609"/>
    <w:rsid w:val="008F3749"/>
    <w:rsid w:val="008F37B8"/>
    <w:rsid w:val="008F3FC4"/>
    <w:rsid w:val="008F4CBA"/>
    <w:rsid w:val="008F4FD7"/>
    <w:rsid w:val="0090009D"/>
    <w:rsid w:val="009028C5"/>
    <w:rsid w:val="00902DFA"/>
    <w:rsid w:val="0090336E"/>
    <w:rsid w:val="00903BF2"/>
    <w:rsid w:val="00903C49"/>
    <w:rsid w:val="00903C56"/>
    <w:rsid w:val="00911CFB"/>
    <w:rsid w:val="00915EA9"/>
    <w:rsid w:val="0091628B"/>
    <w:rsid w:val="00920CFE"/>
    <w:rsid w:val="00922DCB"/>
    <w:rsid w:val="0092374D"/>
    <w:rsid w:val="00923D7E"/>
    <w:rsid w:val="009271F8"/>
    <w:rsid w:val="00927F20"/>
    <w:rsid w:val="00930AD3"/>
    <w:rsid w:val="00932078"/>
    <w:rsid w:val="0093313F"/>
    <w:rsid w:val="0093482E"/>
    <w:rsid w:val="009356FE"/>
    <w:rsid w:val="009372CC"/>
    <w:rsid w:val="00937AFC"/>
    <w:rsid w:val="0094019D"/>
    <w:rsid w:val="00940E57"/>
    <w:rsid w:val="0094145B"/>
    <w:rsid w:val="00941EFB"/>
    <w:rsid w:val="00942227"/>
    <w:rsid w:val="00942BD9"/>
    <w:rsid w:val="0094303D"/>
    <w:rsid w:val="009451A1"/>
    <w:rsid w:val="009459EE"/>
    <w:rsid w:val="009474F8"/>
    <w:rsid w:val="00950F3F"/>
    <w:rsid w:val="00951169"/>
    <w:rsid w:val="0095299D"/>
    <w:rsid w:val="0095340B"/>
    <w:rsid w:val="009543E0"/>
    <w:rsid w:val="0095649D"/>
    <w:rsid w:val="0095720D"/>
    <w:rsid w:val="00960035"/>
    <w:rsid w:val="00960483"/>
    <w:rsid w:val="0096050A"/>
    <w:rsid w:val="00961797"/>
    <w:rsid w:val="009634BD"/>
    <w:rsid w:val="009641A4"/>
    <w:rsid w:val="009654BC"/>
    <w:rsid w:val="00965BB0"/>
    <w:rsid w:val="00967837"/>
    <w:rsid w:val="009731B4"/>
    <w:rsid w:val="009735EB"/>
    <w:rsid w:val="009748EE"/>
    <w:rsid w:val="00974D19"/>
    <w:rsid w:val="00975286"/>
    <w:rsid w:val="009757A5"/>
    <w:rsid w:val="009773A0"/>
    <w:rsid w:val="009776BD"/>
    <w:rsid w:val="0098154D"/>
    <w:rsid w:val="009850E4"/>
    <w:rsid w:val="00985BD0"/>
    <w:rsid w:val="00986D23"/>
    <w:rsid w:val="00987F09"/>
    <w:rsid w:val="009909E9"/>
    <w:rsid w:val="00990A0D"/>
    <w:rsid w:val="00992194"/>
    <w:rsid w:val="009928E0"/>
    <w:rsid w:val="009932B0"/>
    <w:rsid w:val="009946B5"/>
    <w:rsid w:val="0099787D"/>
    <w:rsid w:val="009A1852"/>
    <w:rsid w:val="009A1A49"/>
    <w:rsid w:val="009A351C"/>
    <w:rsid w:val="009A3948"/>
    <w:rsid w:val="009A6B34"/>
    <w:rsid w:val="009B2EA0"/>
    <w:rsid w:val="009B3FE0"/>
    <w:rsid w:val="009B57EE"/>
    <w:rsid w:val="009B582E"/>
    <w:rsid w:val="009B5C37"/>
    <w:rsid w:val="009B636E"/>
    <w:rsid w:val="009B7158"/>
    <w:rsid w:val="009B76F8"/>
    <w:rsid w:val="009B7EC0"/>
    <w:rsid w:val="009C0A79"/>
    <w:rsid w:val="009C0FE8"/>
    <w:rsid w:val="009C159C"/>
    <w:rsid w:val="009C2CC1"/>
    <w:rsid w:val="009C4719"/>
    <w:rsid w:val="009C6D67"/>
    <w:rsid w:val="009C7FA2"/>
    <w:rsid w:val="009D0EEE"/>
    <w:rsid w:val="009D3F0D"/>
    <w:rsid w:val="009D67EE"/>
    <w:rsid w:val="009E0FC0"/>
    <w:rsid w:val="009E1056"/>
    <w:rsid w:val="009E1EA6"/>
    <w:rsid w:val="009E354F"/>
    <w:rsid w:val="009E479B"/>
    <w:rsid w:val="009E68AD"/>
    <w:rsid w:val="009E73DC"/>
    <w:rsid w:val="009F081D"/>
    <w:rsid w:val="009F1B0B"/>
    <w:rsid w:val="009F1D6A"/>
    <w:rsid w:val="009F30A9"/>
    <w:rsid w:val="009F38C4"/>
    <w:rsid w:val="009F66D3"/>
    <w:rsid w:val="00A00AA1"/>
    <w:rsid w:val="00A01556"/>
    <w:rsid w:val="00A01B9C"/>
    <w:rsid w:val="00A0349F"/>
    <w:rsid w:val="00A05D50"/>
    <w:rsid w:val="00A10505"/>
    <w:rsid w:val="00A10D77"/>
    <w:rsid w:val="00A13AF2"/>
    <w:rsid w:val="00A14818"/>
    <w:rsid w:val="00A1614D"/>
    <w:rsid w:val="00A165E4"/>
    <w:rsid w:val="00A16ADC"/>
    <w:rsid w:val="00A21239"/>
    <w:rsid w:val="00A21BE0"/>
    <w:rsid w:val="00A2231C"/>
    <w:rsid w:val="00A239C4"/>
    <w:rsid w:val="00A24864"/>
    <w:rsid w:val="00A264F9"/>
    <w:rsid w:val="00A26CE7"/>
    <w:rsid w:val="00A278A9"/>
    <w:rsid w:val="00A30157"/>
    <w:rsid w:val="00A30F53"/>
    <w:rsid w:val="00A320D6"/>
    <w:rsid w:val="00A32FA6"/>
    <w:rsid w:val="00A32FBB"/>
    <w:rsid w:val="00A34F25"/>
    <w:rsid w:val="00A35E30"/>
    <w:rsid w:val="00A37175"/>
    <w:rsid w:val="00A41C2B"/>
    <w:rsid w:val="00A43014"/>
    <w:rsid w:val="00A436CE"/>
    <w:rsid w:val="00A449E1"/>
    <w:rsid w:val="00A44B6D"/>
    <w:rsid w:val="00A44F74"/>
    <w:rsid w:val="00A476DD"/>
    <w:rsid w:val="00A479CC"/>
    <w:rsid w:val="00A47D59"/>
    <w:rsid w:val="00A501A8"/>
    <w:rsid w:val="00A5043C"/>
    <w:rsid w:val="00A50D2A"/>
    <w:rsid w:val="00A512E0"/>
    <w:rsid w:val="00A51B26"/>
    <w:rsid w:val="00A54B04"/>
    <w:rsid w:val="00A5591C"/>
    <w:rsid w:val="00A56D66"/>
    <w:rsid w:val="00A57424"/>
    <w:rsid w:val="00A5755F"/>
    <w:rsid w:val="00A57787"/>
    <w:rsid w:val="00A600D3"/>
    <w:rsid w:val="00A614C1"/>
    <w:rsid w:val="00A618EC"/>
    <w:rsid w:val="00A627B0"/>
    <w:rsid w:val="00A632ED"/>
    <w:rsid w:val="00A637AE"/>
    <w:rsid w:val="00A637E6"/>
    <w:rsid w:val="00A64777"/>
    <w:rsid w:val="00A658AD"/>
    <w:rsid w:val="00A66367"/>
    <w:rsid w:val="00A66465"/>
    <w:rsid w:val="00A67D19"/>
    <w:rsid w:val="00A67E1C"/>
    <w:rsid w:val="00A70E8C"/>
    <w:rsid w:val="00A71A7A"/>
    <w:rsid w:val="00A73C6B"/>
    <w:rsid w:val="00A73FCE"/>
    <w:rsid w:val="00A74AD9"/>
    <w:rsid w:val="00A74C7D"/>
    <w:rsid w:val="00A7538F"/>
    <w:rsid w:val="00A772AF"/>
    <w:rsid w:val="00A77D80"/>
    <w:rsid w:val="00A80612"/>
    <w:rsid w:val="00A80D10"/>
    <w:rsid w:val="00A81263"/>
    <w:rsid w:val="00A81712"/>
    <w:rsid w:val="00A82BCA"/>
    <w:rsid w:val="00A82FBA"/>
    <w:rsid w:val="00A8325E"/>
    <w:rsid w:val="00A833C3"/>
    <w:rsid w:val="00A83A21"/>
    <w:rsid w:val="00A83A3D"/>
    <w:rsid w:val="00A83CC0"/>
    <w:rsid w:val="00A845DC"/>
    <w:rsid w:val="00A850A6"/>
    <w:rsid w:val="00A85A76"/>
    <w:rsid w:val="00A85B82"/>
    <w:rsid w:val="00A865A6"/>
    <w:rsid w:val="00A8664B"/>
    <w:rsid w:val="00A90343"/>
    <w:rsid w:val="00A910D4"/>
    <w:rsid w:val="00A916AA"/>
    <w:rsid w:val="00A91987"/>
    <w:rsid w:val="00A91AE6"/>
    <w:rsid w:val="00A92463"/>
    <w:rsid w:val="00A9293B"/>
    <w:rsid w:val="00A93482"/>
    <w:rsid w:val="00A9474A"/>
    <w:rsid w:val="00A9571C"/>
    <w:rsid w:val="00A96471"/>
    <w:rsid w:val="00A96579"/>
    <w:rsid w:val="00AA0CAD"/>
    <w:rsid w:val="00AA14F8"/>
    <w:rsid w:val="00AA18A5"/>
    <w:rsid w:val="00AA2D51"/>
    <w:rsid w:val="00AA5DCF"/>
    <w:rsid w:val="00AB019A"/>
    <w:rsid w:val="00AB0A2B"/>
    <w:rsid w:val="00AB12CC"/>
    <w:rsid w:val="00AB24C9"/>
    <w:rsid w:val="00AB4828"/>
    <w:rsid w:val="00AB49E0"/>
    <w:rsid w:val="00AB4A93"/>
    <w:rsid w:val="00AB5406"/>
    <w:rsid w:val="00AB7352"/>
    <w:rsid w:val="00AB7366"/>
    <w:rsid w:val="00AC0F04"/>
    <w:rsid w:val="00AC227A"/>
    <w:rsid w:val="00AC23C3"/>
    <w:rsid w:val="00AC458E"/>
    <w:rsid w:val="00AC4F84"/>
    <w:rsid w:val="00AC51AC"/>
    <w:rsid w:val="00AC5CB2"/>
    <w:rsid w:val="00AC66DC"/>
    <w:rsid w:val="00AD0863"/>
    <w:rsid w:val="00AD0ECA"/>
    <w:rsid w:val="00AD1344"/>
    <w:rsid w:val="00AD1946"/>
    <w:rsid w:val="00AD21AF"/>
    <w:rsid w:val="00AD3EA0"/>
    <w:rsid w:val="00AD3F06"/>
    <w:rsid w:val="00AD5D3D"/>
    <w:rsid w:val="00AD6B65"/>
    <w:rsid w:val="00AD6E57"/>
    <w:rsid w:val="00AD7866"/>
    <w:rsid w:val="00AE09B3"/>
    <w:rsid w:val="00AE09FF"/>
    <w:rsid w:val="00AE10CA"/>
    <w:rsid w:val="00AE3893"/>
    <w:rsid w:val="00AE5F8E"/>
    <w:rsid w:val="00AE79E7"/>
    <w:rsid w:val="00AE7A28"/>
    <w:rsid w:val="00AF0BF1"/>
    <w:rsid w:val="00AF2F50"/>
    <w:rsid w:val="00AF3C82"/>
    <w:rsid w:val="00AF4CF2"/>
    <w:rsid w:val="00AF4D42"/>
    <w:rsid w:val="00AF4F92"/>
    <w:rsid w:val="00AF5474"/>
    <w:rsid w:val="00AF62A4"/>
    <w:rsid w:val="00AF66D8"/>
    <w:rsid w:val="00AF6771"/>
    <w:rsid w:val="00B012D2"/>
    <w:rsid w:val="00B01AA5"/>
    <w:rsid w:val="00B03A39"/>
    <w:rsid w:val="00B03FBA"/>
    <w:rsid w:val="00B04573"/>
    <w:rsid w:val="00B059F4"/>
    <w:rsid w:val="00B06621"/>
    <w:rsid w:val="00B10285"/>
    <w:rsid w:val="00B1171F"/>
    <w:rsid w:val="00B12516"/>
    <w:rsid w:val="00B143EF"/>
    <w:rsid w:val="00B14F4C"/>
    <w:rsid w:val="00B16CFE"/>
    <w:rsid w:val="00B20B0B"/>
    <w:rsid w:val="00B23091"/>
    <w:rsid w:val="00B24D80"/>
    <w:rsid w:val="00B2597C"/>
    <w:rsid w:val="00B259AA"/>
    <w:rsid w:val="00B25A45"/>
    <w:rsid w:val="00B26CF8"/>
    <w:rsid w:val="00B2737E"/>
    <w:rsid w:val="00B27AEF"/>
    <w:rsid w:val="00B3025D"/>
    <w:rsid w:val="00B31DD0"/>
    <w:rsid w:val="00B32BA3"/>
    <w:rsid w:val="00B32E8D"/>
    <w:rsid w:val="00B33E89"/>
    <w:rsid w:val="00B35866"/>
    <w:rsid w:val="00B376EE"/>
    <w:rsid w:val="00B377F4"/>
    <w:rsid w:val="00B4053E"/>
    <w:rsid w:val="00B41FAA"/>
    <w:rsid w:val="00B4256B"/>
    <w:rsid w:val="00B426FF"/>
    <w:rsid w:val="00B42CA6"/>
    <w:rsid w:val="00B4327F"/>
    <w:rsid w:val="00B43515"/>
    <w:rsid w:val="00B450AA"/>
    <w:rsid w:val="00B46132"/>
    <w:rsid w:val="00B4642E"/>
    <w:rsid w:val="00B46569"/>
    <w:rsid w:val="00B5017E"/>
    <w:rsid w:val="00B50A88"/>
    <w:rsid w:val="00B50B5C"/>
    <w:rsid w:val="00B51626"/>
    <w:rsid w:val="00B51C62"/>
    <w:rsid w:val="00B54A35"/>
    <w:rsid w:val="00B5629D"/>
    <w:rsid w:val="00B562D9"/>
    <w:rsid w:val="00B61FB3"/>
    <w:rsid w:val="00B63161"/>
    <w:rsid w:val="00B657F8"/>
    <w:rsid w:val="00B65B7C"/>
    <w:rsid w:val="00B660EE"/>
    <w:rsid w:val="00B673F6"/>
    <w:rsid w:val="00B70431"/>
    <w:rsid w:val="00B70567"/>
    <w:rsid w:val="00B70904"/>
    <w:rsid w:val="00B74222"/>
    <w:rsid w:val="00B7465E"/>
    <w:rsid w:val="00B74DCF"/>
    <w:rsid w:val="00B75F0C"/>
    <w:rsid w:val="00B768E9"/>
    <w:rsid w:val="00B77229"/>
    <w:rsid w:val="00B77476"/>
    <w:rsid w:val="00B80441"/>
    <w:rsid w:val="00B81A78"/>
    <w:rsid w:val="00B82179"/>
    <w:rsid w:val="00B82940"/>
    <w:rsid w:val="00B82D0A"/>
    <w:rsid w:val="00B832BE"/>
    <w:rsid w:val="00B833DC"/>
    <w:rsid w:val="00B87821"/>
    <w:rsid w:val="00B90717"/>
    <w:rsid w:val="00B924F5"/>
    <w:rsid w:val="00B92D05"/>
    <w:rsid w:val="00B93364"/>
    <w:rsid w:val="00B94440"/>
    <w:rsid w:val="00B94FB5"/>
    <w:rsid w:val="00B9508C"/>
    <w:rsid w:val="00B95B72"/>
    <w:rsid w:val="00B96B4D"/>
    <w:rsid w:val="00BA1867"/>
    <w:rsid w:val="00BA200E"/>
    <w:rsid w:val="00BA63D3"/>
    <w:rsid w:val="00BA68BB"/>
    <w:rsid w:val="00BA6B5D"/>
    <w:rsid w:val="00BA717E"/>
    <w:rsid w:val="00BA7C32"/>
    <w:rsid w:val="00BB0084"/>
    <w:rsid w:val="00BB0487"/>
    <w:rsid w:val="00BB1731"/>
    <w:rsid w:val="00BB1B39"/>
    <w:rsid w:val="00BB1D81"/>
    <w:rsid w:val="00BB21D7"/>
    <w:rsid w:val="00BB2DFC"/>
    <w:rsid w:val="00BB3B3A"/>
    <w:rsid w:val="00BB3DC0"/>
    <w:rsid w:val="00BB3DE4"/>
    <w:rsid w:val="00BB4CE8"/>
    <w:rsid w:val="00BB68E4"/>
    <w:rsid w:val="00BB6B30"/>
    <w:rsid w:val="00BC1D04"/>
    <w:rsid w:val="00BC1F4C"/>
    <w:rsid w:val="00BC318F"/>
    <w:rsid w:val="00BC52BC"/>
    <w:rsid w:val="00BC58E4"/>
    <w:rsid w:val="00BC64A8"/>
    <w:rsid w:val="00BD1C54"/>
    <w:rsid w:val="00BD34D9"/>
    <w:rsid w:val="00BD5F8B"/>
    <w:rsid w:val="00BE25A0"/>
    <w:rsid w:val="00BE3812"/>
    <w:rsid w:val="00BE3CA5"/>
    <w:rsid w:val="00BE45FC"/>
    <w:rsid w:val="00BE5ED5"/>
    <w:rsid w:val="00BE68DA"/>
    <w:rsid w:val="00BE6ED6"/>
    <w:rsid w:val="00BF0441"/>
    <w:rsid w:val="00BF1C44"/>
    <w:rsid w:val="00BF377A"/>
    <w:rsid w:val="00BF57E8"/>
    <w:rsid w:val="00BF5CEF"/>
    <w:rsid w:val="00BF6158"/>
    <w:rsid w:val="00BF71A7"/>
    <w:rsid w:val="00BF73D3"/>
    <w:rsid w:val="00C02FBF"/>
    <w:rsid w:val="00C04109"/>
    <w:rsid w:val="00C04FE8"/>
    <w:rsid w:val="00C05601"/>
    <w:rsid w:val="00C071FF"/>
    <w:rsid w:val="00C0768C"/>
    <w:rsid w:val="00C102DB"/>
    <w:rsid w:val="00C112F9"/>
    <w:rsid w:val="00C11D61"/>
    <w:rsid w:val="00C1349B"/>
    <w:rsid w:val="00C13889"/>
    <w:rsid w:val="00C13C68"/>
    <w:rsid w:val="00C1452B"/>
    <w:rsid w:val="00C222FE"/>
    <w:rsid w:val="00C24A09"/>
    <w:rsid w:val="00C25939"/>
    <w:rsid w:val="00C27902"/>
    <w:rsid w:val="00C30459"/>
    <w:rsid w:val="00C32441"/>
    <w:rsid w:val="00C32776"/>
    <w:rsid w:val="00C32A7B"/>
    <w:rsid w:val="00C337CE"/>
    <w:rsid w:val="00C3566B"/>
    <w:rsid w:val="00C36095"/>
    <w:rsid w:val="00C366ED"/>
    <w:rsid w:val="00C3680C"/>
    <w:rsid w:val="00C4013D"/>
    <w:rsid w:val="00C4167E"/>
    <w:rsid w:val="00C42F26"/>
    <w:rsid w:val="00C43C67"/>
    <w:rsid w:val="00C46F26"/>
    <w:rsid w:val="00C46F57"/>
    <w:rsid w:val="00C511DF"/>
    <w:rsid w:val="00C521E3"/>
    <w:rsid w:val="00C5221D"/>
    <w:rsid w:val="00C541CF"/>
    <w:rsid w:val="00C5631F"/>
    <w:rsid w:val="00C568FF"/>
    <w:rsid w:val="00C6060C"/>
    <w:rsid w:val="00C60A6B"/>
    <w:rsid w:val="00C61301"/>
    <w:rsid w:val="00C614D1"/>
    <w:rsid w:val="00C61D47"/>
    <w:rsid w:val="00C62756"/>
    <w:rsid w:val="00C62F72"/>
    <w:rsid w:val="00C63724"/>
    <w:rsid w:val="00C677F0"/>
    <w:rsid w:val="00C678E9"/>
    <w:rsid w:val="00C70781"/>
    <w:rsid w:val="00C70868"/>
    <w:rsid w:val="00C70C01"/>
    <w:rsid w:val="00C71A9F"/>
    <w:rsid w:val="00C72DEF"/>
    <w:rsid w:val="00C73A31"/>
    <w:rsid w:val="00C7478D"/>
    <w:rsid w:val="00C751BA"/>
    <w:rsid w:val="00C75280"/>
    <w:rsid w:val="00C76299"/>
    <w:rsid w:val="00C772EA"/>
    <w:rsid w:val="00C77565"/>
    <w:rsid w:val="00C77A7C"/>
    <w:rsid w:val="00C80533"/>
    <w:rsid w:val="00C81EF8"/>
    <w:rsid w:val="00C84074"/>
    <w:rsid w:val="00C846F9"/>
    <w:rsid w:val="00C85B60"/>
    <w:rsid w:val="00C85EAA"/>
    <w:rsid w:val="00C86CFA"/>
    <w:rsid w:val="00C90304"/>
    <w:rsid w:val="00C9312B"/>
    <w:rsid w:val="00C9334C"/>
    <w:rsid w:val="00C933A5"/>
    <w:rsid w:val="00C93539"/>
    <w:rsid w:val="00C9483B"/>
    <w:rsid w:val="00C94D22"/>
    <w:rsid w:val="00C94F59"/>
    <w:rsid w:val="00C96E8A"/>
    <w:rsid w:val="00CA0F25"/>
    <w:rsid w:val="00CA2946"/>
    <w:rsid w:val="00CA34B8"/>
    <w:rsid w:val="00CA35B1"/>
    <w:rsid w:val="00CA4E80"/>
    <w:rsid w:val="00CA5036"/>
    <w:rsid w:val="00CA54B7"/>
    <w:rsid w:val="00CA62CE"/>
    <w:rsid w:val="00CB0746"/>
    <w:rsid w:val="00CB0986"/>
    <w:rsid w:val="00CB2D4B"/>
    <w:rsid w:val="00CB3A78"/>
    <w:rsid w:val="00CB4279"/>
    <w:rsid w:val="00CB5147"/>
    <w:rsid w:val="00CB5544"/>
    <w:rsid w:val="00CB5BA4"/>
    <w:rsid w:val="00CB7318"/>
    <w:rsid w:val="00CC1E91"/>
    <w:rsid w:val="00CC3C52"/>
    <w:rsid w:val="00CC68AC"/>
    <w:rsid w:val="00CC6DC9"/>
    <w:rsid w:val="00CC789A"/>
    <w:rsid w:val="00CC7F54"/>
    <w:rsid w:val="00CD20AF"/>
    <w:rsid w:val="00CD28D8"/>
    <w:rsid w:val="00CD47D3"/>
    <w:rsid w:val="00CD50D9"/>
    <w:rsid w:val="00CD5DC7"/>
    <w:rsid w:val="00CD6D1D"/>
    <w:rsid w:val="00CD7715"/>
    <w:rsid w:val="00CD7A03"/>
    <w:rsid w:val="00CE03F0"/>
    <w:rsid w:val="00CE0AD1"/>
    <w:rsid w:val="00CE0AE8"/>
    <w:rsid w:val="00CE1280"/>
    <w:rsid w:val="00CE2738"/>
    <w:rsid w:val="00CE2983"/>
    <w:rsid w:val="00CE3A85"/>
    <w:rsid w:val="00CE459B"/>
    <w:rsid w:val="00CE5C56"/>
    <w:rsid w:val="00CE6E7B"/>
    <w:rsid w:val="00CE7105"/>
    <w:rsid w:val="00CF1832"/>
    <w:rsid w:val="00CF514D"/>
    <w:rsid w:val="00CF613E"/>
    <w:rsid w:val="00CF75D4"/>
    <w:rsid w:val="00D0036C"/>
    <w:rsid w:val="00D02DC0"/>
    <w:rsid w:val="00D04145"/>
    <w:rsid w:val="00D04603"/>
    <w:rsid w:val="00D04643"/>
    <w:rsid w:val="00D04A32"/>
    <w:rsid w:val="00D05134"/>
    <w:rsid w:val="00D07B79"/>
    <w:rsid w:val="00D166CE"/>
    <w:rsid w:val="00D207B7"/>
    <w:rsid w:val="00D20B42"/>
    <w:rsid w:val="00D211A1"/>
    <w:rsid w:val="00D21F14"/>
    <w:rsid w:val="00D2355E"/>
    <w:rsid w:val="00D23B17"/>
    <w:rsid w:val="00D24948"/>
    <w:rsid w:val="00D26783"/>
    <w:rsid w:val="00D26A4A"/>
    <w:rsid w:val="00D304FD"/>
    <w:rsid w:val="00D30A6A"/>
    <w:rsid w:val="00D30E76"/>
    <w:rsid w:val="00D31290"/>
    <w:rsid w:val="00D319DB"/>
    <w:rsid w:val="00D324CE"/>
    <w:rsid w:val="00D33E10"/>
    <w:rsid w:val="00D341AA"/>
    <w:rsid w:val="00D34291"/>
    <w:rsid w:val="00D3444E"/>
    <w:rsid w:val="00D34707"/>
    <w:rsid w:val="00D34CFD"/>
    <w:rsid w:val="00D35EF7"/>
    <w:rsid w:val="00D36620"/>
    <w:rsid w:val="00D40CF6"/>
    <w:rsid w:val="00D44B76"/>
    <w:rsid w:val="00D47026"/>
    <w:rsid w:val="00D479A0"/>
    <w:rsid w:val="00D5115F"/>
    <w:rsid w:val="00D517F6"/>
    <w:rsid w:val="00D52803"/>
    <w:rsid w:val="00D52E53"/>
    <w:rsid w:val="00D54F3A"/>
    <w:rsid w:val="00D554FC"/>
    <w:rsid w:val="00D63056"/>
    <w:rsid w:val="00D65ABC"/>
    <w:rsid w:val="00D66837"/>
    <w:rsid w:val="00D672FE"/>
    <w:rsid w:val="00D7160C"/>
    <w:rsid w:val="00D71D55"/>
    <w:rsid w:val="00D7375F"/>
    <w:rsid w:val="00D747FD"/>
    <w:rsid w:val="00D77226"/>
    <w:rsid w:val="00D81089"/>
    <w:rsid w:val="00D81396"/>
    <w:rsid w:val="00D83CDD"/>
    <w:rsid w:val="00D84459"/>
    <w:rsid w:val="00D861C7"/>
    <w:rsid w:val="00D864D7"/>
    <w:rsid w:val="00D87845"/>
    <w:rsid w:val="00D9051C"/>
    <w:rsid w:val="00D90993"/>
    <w:rsid w:val="00D91A65"/>
    <w:rsid w:val="00D9253C"/>
    <w:rsid w:val="00D93FAC"/>
    <w:rsid w:val="00D945D5"/>
    <w:rsid w:val="00D951F3"/>
    <w:rsid w:val="00D95F28"/>
    <w:rsid w:val="00DA1F72"/>
    <w:rsid w:val="00DA2B5D"/>
    <w:rsid w:val="00DA4356"/>
    <w:rsid w:val="00DA55DD"/>
    <w:rsid w:val="00DA607E"/>
    <w:rsid w:val="00DA633E"/>
    <w:rsid w:val="00DA672E"/>
    <w:rsid w:val="00DB1A58"/>
    <w:rsid w:val="00DB1A97"/>
    <w:rsid w:val="00DB2883"/>
    <w:rsid w:val="00DB2993"/>
    <w:rsid w:val="00DB322B"/>
    <w:rsid w:val="00DB3638"/>
    <w:rsid w:val="00DB373B"/>
    <w:rsid w:val="00DB494A"/>
    <w:rsid w:val="00DB4EFB"/>
    <w:rsid w:val="00DB6382"/>
    <w:rsid w:val="00DC1ADE"/>
    <w:rsid w:val="00DC37D3"/>
    <w:rsid w:val="00DC4792"/>
    <w:rsid w:val="00DC5047"/>
    <w:rsid w:val="00DC5E73"/>
    <w:rsid w:val="00DC6083"/>
    <w:rsid w:val="00DC70E0"/>
    <w:rsid w:val="00DD0C6A"/>
    <w:rsid w:val="00DD0FEF"/>
    <w:rsid w:val="00DD443F"/>
    <w:rsid w:val="00DD61E4"/>
    <w:rsid w:val="00DD6E31"/>
    <w:rsid w:val="00DD7A3F"/>
    <w:rsid w:val="00DE0493"/>
    <w:rsid w:val="00DE08CD"/>
    <w:rsid w:val="00DE15AD"/>
    <w:rsid w:val="00DE1EA9"/>
    <w:rsid w:val="00DE3C5E"/>
    <w:rsid w:val="00DE5238"/>
    <w:rsid w:val="00DE5D38"/>
    <w:rsid w:val="00DE62A5"/>
    <w:rsid w:val="00DE6457"/>
    <w:rsid w:val="00DE680B"/>
    <w:rsid w:val="00DE68D0"/>
    <w:rsid w:val="00DE7CBE"/>
    <w:rsid w:val="00DF04F8"/>
    <w:rsid w:val="00DF5000"/>
    <w:rsid w:val="00DF5467"/>
    <w:rsid w:val="00DF583F"/>
    <w:rsid w:val="00DF5B53"/>
    <w:rsid w:val="00DF78B1"/>
    <w:rsid w:val="00E00688"/>
    <w:rsid w:val="00E012AF"/>
    <w:rsid w:val="00E03678"/>
    <w:rsid w:val="00E04735"/>
    <w:rsid w:val="00E04C8A"/>
    <w:rsid w:val="00E05348"/>
    <w:rsid w:val="00E07CAD"/>
    <w:rsid w:val="00E10730"/>
    <w:rsid w:val="00E12D23"/>
    <w:rsid w:val="00E12F7C"/>
    <w:rsid w:val="00E139B9"/>
    <w:rsid w:val="00E14107"/>
    <w:rsid w:val="00E15298"/>
    <w:rsid w:val="00E153D2"/>
    <w:rsid w:val="00E15E25"/>
    <w:rsid w:val="00E2134D"/>
    <w:rsid w:val="00E23EE8"/>
    <w:rsid w:val="00E24984"/>
    <w:rsid w:val="00E24CB6"/>
    <w:rsid w:val="00E25710"/>
    <w:rsid w:val="00E27513"/>
    <w:rsid w:val="00E303D1"/>
    <w:rsid w:val="00E30874"/>
    <w:rsid w:val="00E30D71"/>
    <w:rsid w:val="00E30F2D"/>
    <w:rsid w:val="00E31720"/>
    <w:rsid w:val="00E348B0"/>
    <w:rsid w:val="00E3600E"/>
    <w:rsid w:val="00E37865"/>
    <w:rsid w:val="00E37AA2"/>
    <w:rsid w:val="00E37B18"/>
    <w:rsid w:val="00E418F2"/>
    <w:rsid w:val="00E42A37"/>
    <w:rsid w:val="00E43833"/>
    <w:rsid w:val="00E43F14"/>
    <w:rsid w:val="00E47039"/>
    <w:rsid w:val="00E47ADD"/>
    <w:rsid w:val="00E47FC2"/>
    <w:rsid w:val="00E51E42"/>
    <w:rsid w:val="00E5548E"/>
    <w:rsid w:val="00E57BBA"/>
    <w:rsid w:val="00E63E9A"/>
    <w:rsid w:val="00E641BD"/>
    <w:rsid w:val="00E64589"/>
    <w:rsid w:val="00E65080"/>
    <w:rsid w:val="00E65CF4"/>
    <w:rsid w:val="00E6741F"/>
    <w:rsid w:val="00E70274"/>
    <w:rsid w:val="00E74EE8"/>
    <w:rsid w:val="00E76521"/>
    <w:rsid w:val="00E7662B"/>
    <w:rsid w:val="00E76A9C"/>
    <w:rsid w:val="00E76E87"/>
    <w:rsid w:val="00E77483"/>
    <w:rsid w:val="00E777DF"/>
    <w:rsid w:val="00E7793C"/>
    <w:rsid w:val="00E77DD8"/>
    <w:rsid w:val="00E77EE2"/>
    <w:rsid w:val="00E82FB6"/>
    <w:rsid w:val="00E8402D"/>
    <w:rsid w:val="00E8409F"/>
    <w:rsid w:val="00E8622D"/>
    <w:rsid w:val="00E86603"/>
    <w:rsid w:val="00E86C7B"/>
    <w:rsid w:val="00E86DA7"/>
    <w:rsid w:val="00E87130"/>
    <w:rsid w:val="00E908E6"/>
    <w:rsid w:val="00E90EF2"/>
    <w:rsid w:val="00E92CB0"/>
    <w:rsid w:val="00E9331C"/>
    <w:rsid w:val="00E94C30"/>
    <w:rsid w:val="00E958D9"/>
    <w:rsid w:val="00E96D79"/>
    <w:rsid w:val="00E970DA"/>
    <w:rsid w:val="00E97225"/>
    <w:rsid w:val="00EA2288"/>
    <w:rsid w:val="00EA28EB"/>
    <w:rsid w:val="00EA49D8"/>
    <w:rsid w:val="00EA4F5C"/>
    <w:rsid w:val="00EA62BE"/>
    <w:rsid w:val="00EA7862"/>
    <w:rsid w:val="00EB03D5"/>
    <w:rsid w:val="00EB22E3"/>
    <w:rsid w:val="00EB3331"/>
    <w:rsid w:val="00EB5E4C"/>
    <w:rsid w:val="00EB6156"/>
    <w:rsid w:val="00EB6560"/>
    <w:rsid w:val="00EB6C70"/>
    <w:rsid w:val="00EC2A23"/>
    <w:rsid w:val="00EC699C"/>
    <w:rsid w:val="00EC6E3C"/>
    <w:rsid w:val="00EC706E"/>
    <w:rsid w:val="00EC7D86"/>
    <w:rsid w:val="00ED2AFF"/>
    <w:rsid w:val="00ED429D"/>
    <w:rsid w:val="00ED44EC"/>
    <w:rsid w:val="00ED5CB0"/>
    <w:rsid w:val="00ED5CF3"/>
    <w:rsid w:val="00ED6FAD"/>
    <w:rsid w:val="00ED7ECD"/>
    <w:rsid w:val="00ED7F7D"/>
    <w:rsid w:val="00EE03ED"/>
    <w:rsid w:val="00EE56C3"/>
    <w:rsid w:val="00EE6E76"/>
    <w:rsid w:val="00EF03CA"/>
    <w:rsid w:val="00EF105B"/>
    <w:rsid w:val="00EF1DB4"/>
    <w:rsid w:val="00EF4556"/>
    <w:rsid w:val="00EF460E"/>
    <w:rsid w:val="00EF6439"/>
    <w:rsid w:val="00EF6E9C"/>
    <w:rsid w:val="00F01FA6"/>
    <w:rsid w:val="00F02857"/>
    <w:rsid w:val="00F05206"/>
    <w:rsid w:val="00F05D32"/>
    <w:rsid w:val="00F077BD"/>
    <w:rsid w:val="00F079C6"/>
    <w:rsid w:val="00F103B5"/>
    <w:rsid w:val="00F11875"/>
    <w:rsid w:val="00F14C40"/>
    <w:rsid w:val="00F15885"/>
    <w:rsid w:val="00F16D08"/>
    <w:rsid w:val="00F25AB7"/>
    <w:rsid w:val="00F266DE"/>
    <w:rsid w:val="00F268A8"/>
    <w:rsid w:val="00F2770B"/>
    <w:rsid w:val="00F27C24"/>
    <w:rsid w:val="00F30E4F"/>
    <w:rsid w:val="00F31B32"/>
    <w:rsid w:val="00F31DA0"/>
    <w:rsid w:val="00F3295C"/>
    <w:rsid w:val="00F33B71"/>
    <w:rsid w:val="00F3437C"/>
    <w:rsid w:val="00F343A0"/>
    <w:rsid w:val="00F34DAA"/>
    <w:rsid w:val="00F34EF9"/>
    <w:rsid w:val="00F3526C"/>
    <w:rsid w:val="00F3559F"/>
    <w:rsid w:val="00F37B76"/>
    <w:rsid w:val="00F40E67"/>
    <w:rsid w:val="00F41C21"/>
    <w:rsid w:val="00F43F48"/>
    <w:rsid w:val="00F44CD9"/>
    <w:rsid w:val="00F462FC"/>
    <w:rsid w:val="00F4747A"/>
    <w:rsid w:val="00F51F4C"/>
    <w:rsid w:val="00F5215F"/>
    <w:rsid w:val="00F5332B"/>
    <w:rsid w:val="00F53C1D"/>
    <w:rsid w:val="00F542A6"/>
    <w:rsid w:val="00F5497E"/>
    <w:rsid w:val="00F54D07"/>
    <w:rsid w:val="00F55257"/>
    <w:rsid w:val="00F60266"/>
    <w:rsid w:val="00F62361"/>
    <w:rsid w:val="00F64952"/>
    <w:rsid w:val="00F65140"/>
    <w:rsid w:val="00F65F33"/>
    <w:rsid w:val="00F6655D"/>
    <w:rsid w:val="00F66EAB"/>
    <w:rsid w:val="00F70A77"/>
    <w:rsid w:val="00F712D7"/>
    <w:rsid w:val="00F73AC6"/>
    <w:rsid w:val="00F7693A"/>
    <w:rsid w:val="00F76A6B"/>
    <w:rsid w:val="00F80721"/>
    <w:rsid w:val="00F80A6C"/>
    <w:rsid w:val="00F8245C"/>
    <w:rsid w:val="00F826DD"/>
    <w:rsid w:val="00F82A38"/>
    <w:rsid w:val="00F833AE"/>
    <w:rsid w:val="00F8435B"/>
    <w:rsid w:val="00F85A5E"/>
    <w:rsid w:val="00F85B04"/>
    <w:rsid w:val="00F85ECF"/>
    <w:rsid w:val="00F86752"/>
    <w:rsid w:val="00F867D8"/>
    <w:rsid w:val="00F87466"/>
    <w:rsid w:val="00F877C5"/>
    <w:rsid w:val="00F90139"/>
    <w:rsid w:val="00F91721"/>
    <w:rsid w:val="00F92BAA"/>
    <w:rsid w:val="00F9493A"/>
    <w:rsid w:val="00F958B4"/>
    <w:rsid w:val="00F959DE"/>
    <w:rsid w:val="00F96861"/>
    <w:rsid w:val="00F96879"/>
    <w:rsid w:val="00FA1032"/>
    <w:rsid w:val="00FA1280"/>
    <w:rsid w:val="00FA2974"/>
    <w:rsid w:val="00FA2D65"/>
    <w:rsid w:val="00FA2EE5"/>
    <w:rsid w:val="00FA3397"/>
    <w:rsid w:val="00FA344D"/>
    <w:rsid w:val="00FA36F2"/>
    <w:rsid w:val="00FA47A0"/>
    <w:rsid w:val="00FA63B5"/>
    <w:rsid w:val="00FA713A"/>
    <w:rsid w:val="00FA7435"/>
    <w:rsid w:val="00FA7ECC"/>
    <w:rsid w:val="00FA7F00"/>
    <w:rsid w:val="00FB01E7"/>
    <w:rsid w:val="00FB0AFE"/>
    <w:rsid w:val="00FB11CF"/>
    <w:rsid w:val="00FB15FF"/>
    <w:rsid w:val="00FB1A03"/>
    <w:rsid w:val="00FB1C2D"/>
    <w:rsid w:val="00FB1FE1"/>
    <w:rsid w:val="00FB41E7"/>
    <w:rsid w:val="00FB488C"/>
    <w:rsid w:val="00FB49DA"/>
    <w:rsid w:val="00FB53ED"/>
    <w:rsid w:val="00FB7C27"/>
    <w:rsid w:val="00FC09C4"/>
    <w:rsid w:val="00FC2E3A"/>
    <w:rsid w:val="00FC335C"/>
    <w:rsid w:val="00FC339F"/>
    <w:rsid w:val="00FC354B"/>
    <w:rsid w:val="00FC37E6"/>
    <w:rsid w:val="00FC55C4"/>
    <w:rsid w:val="00FC6107"/>
    <w:rsid w:val="00FC727B"/>
    <w:rsid w:val="00FD02D6"/>
    <w:rsid w:val="00FD0439"/>
    <w:rsid w:val="00FD2071"/>
    <w:rsid w:val="00FD390D"/>
    <w:rsid w:val="00FD527F"/>
    <w:rsid w:val="00FD6F21"/>
    <w:rsid w:val="00FD742B"/>
    <w:rsid w:val="00FD7EF3"/>
    <w:rsid w:val="00FE053C"/>
    <w:rsid w:val="00FE0AE7"/>
    <w:rsid w:val="00FE29CC"/>
    <w:rsid w:val="00FE2AC4"/>
    <w:rsid w:val="00FE2B96"/>
    <w:rsid w:val="00FE5369"/>
    <w:rsid w:val="00FE56CE"/>
    <w:rsid w:val="00FE5F7D"/>
    <w:rsid w:val="00FE739C"/>
    <w:rsid w:val="00FF0E18"/>
    <w:rsid w:val="00FF1877"/>
    <w:rsid w:val="00FF4D70"/>
    <w:rsid w:val="00FF56AA"/>
    <w:rsid w:val="00FF57D1"/>
    <w:rsid w:val="00FF59EF"/>
    <w:rsid w:val="00FF5B06"/>
    <w:rsid w:val="00FF692B"/>
    <w:rsid w:val="00FF731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FF6D7"/>
  <w15:docId w15:val="{0B6B626D-5D5B-40F5-82C7-D43B3DBF50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aliases w:val="Obično"/>
    <w:qFormat/>
    <w:rsid w:val="002A1FFB"/>
    <w:pPr>
      <w:spacing w:after="0" w:line="240" w:lineRule="auto"/>
    </w:pPr>
    <w:rPr>
      <w:rFonts w:ascii="Times New Roman" w:eastAsia="Times New Roman" w:hAnsi="Times New Roman" w:cs="Times New Roman"/>
      <w:sz w:val="24"/>
      <w:szCs w:val="24"/>
      <w:lang w:eastAsia="sl-SI"/>
    </w:rPr>
  </w:style>
  <w:style w:type="paragraph" w:styleId="Naslov1">
    <w:name w:val="heading 1"/>
    <w:basedOn w:val="Navaden"/>
    <w:next w:val="Navaden"/>
    <w:link w:val="Naslov1Znak"/>
    <w:uiPriority w:val="9"/>
    <w:qFormat/>
    <w:rsid w:val="00020C3E"/>
    <w:pPr>
      <w:keepNext/>
      <w:tabs>
        <w:tab w:val="left" w:pos="1134"/>
        <w:tab w:val="left" w:pos="1843"/>
        <w:tab w:val="left" w:pos="2127"/>
      </w:tabs>
      <w:spacing w:before="240" w:after="60"/>
      <w:outlineLvl w:val="0"/>
    </w:pPr>
    <w:rPr>
      <w:b/>
      <w:kern w:val="28"/>
      <w:sz w:val="28"/>
      <w:szCs w:val="20"/>
    </w:rPr>
  </w:style>
  <w:style w:type="paragraph" w:styleId="Naslov2">
    <w:name w:val="heading 2"/>
    <w:aliases w:val="PodPoglavje,Poglavje 2"/>
    <w:basedOn w:val="Navaden"/>
    <w:link w:val="Naslov2Znak"/>
    <w:qFormat/>
    <w:rsid w:val="00020C3E"/>
    <w:pPr>
      <w:keepNext/>
      <w:numPr>
        <w:ilvl w:val="1"/>
        <w:numId w:val="3"/>
      </w:numPr>
      <w:tabs>
        <w:tab w:val="left" w:pos="567"/>
        <w:tab w:val="left" w:pos="1843"/>
        <w:tab w:val="left" w:pos="2127"/>
      </w:tabs>
      <w:spacing w:before="240" w:after="60"/>
      <w:outlineLvl w:val="1"/>
    </w:pPr>
    <w:rPr>
      <w:b/>
      <w:bCs/>
      <w:iCs/>
      <w:szCs w:val="20"/>
    </w:rPr>
  </w:style>
  <w:style w:type="paragraph" w:styleId="Naslov3">
    <w:name w:val="heading 3"/>
    <w:basedOn w:val="Navaden"/>
    <w:next w:val="Navaden"/>
    <w:link w:val="Naslov3Znak"/>
    <w:uiPriority w:val="9"/>
    <w:unhideWhenUsed/>
    <w:qFormat/>
    <w:rsid w:val="007220C3"/>
    <w:pPr>
      <w:keepNext/>
      <w:keepLines/>
      <w:numPr>
        <w:numId w:val="2"/>
      </w:numPr>
      <w:spacing w:before="200"/>
      <w:outlineLvl w:val="2"/>
    </w:pPr>
    <w:rPr>
      <w:b/>
      <w:bCs/>
    </w:rPr>
  </w:style>
  <w:style w:type="paragraph" w:styleId="Naslov4">
    <w:name w:val="heading 4"/>
    <w:basedOn w:val="Navaden"/>
    <w:next w:val="Navaden"/>
    <w:link w:val="Naslov4Znak"/>
    <w:uiPriority w:val="9"/>
    <w:unhideWhenUsed/>
    <w:qFormat/>
    <w:rsid w:val="00020C3E"/>
    <w:pPr>
      <w:keepNext/>
      <w:keepLines/>
      <w:numPr>
        <w:ilvl w:val="3"/>
        <w:numId w:val="1"/>
      </w:numPr>
      <w:tabs>
        <w:tab w:val="left" w:pos="993"/>
      </w:tabs>
      <w:outlineLvl w:val="3"/>
    </w:pPr>
    <w:rPr>
      <w:b/>
      <w:bCs/>
      <w:iCs/>
      <w:u w:val="single"/>
    </w:rPr>
  </w:style>
  <w:style w:type="paragraph" w:styleId="Naslov5">
    <w:name w:val="heading 5"/>
    <w:basedOn w:val="Navaden"/>
    <w:next w:val="Navaden"/>
    <w:link w:val="Naslov5Znak"/>
    <w:qFormat/>
    <w:rsid w:val="00020C3E"/>
    <w:pPr>
      <w:keepNext/>
      <w:numPr>
        <w:numId w:val="4"/>
      </w:numPr>
      <w:ind w:right="-113"/>
      <w:jc w:val="both"/>
      <w:outlineLvl w:val="4"/>
    </w:pPr>
    <w:rPr>
      <w:rFonts w:ascii="Arial" w:hAnsi="Arial"/>
      <w:i/>
      <w:sz w:val="22"/>
      <w:szCs w:val="20"/>
    </w:rPr>
  </w:style>
  <w:style w:type="paragraph" w:styleId="Naslov7">
    <w:name w:val="heading 7"/>
    <w:aliases w:val="Znak Znak"/>
    <w:basedOn w:val="Navaden"/>
    <w:next w:val="Navaden"/>
    <w:link w:val="Naslov7Znak"/>
    <w:uiPriority w:val="99"/>
    <w:unhideWhenUsed/>
    <w:qFormat/>
    <w:rsid w:val="00020C3E"/>
    <w:pPr>
      <w:keepNext/>
      <w:keepLines/>
      <w:spacing w:before="200"/>
      <w:outlineLvl w:val="6"/>
    </w:pPr>
    <w:rPr>
      <w:rFonts w:ascii="Cambria" w:hAnsi="Cambria"/>
      <w:i/>
      <w:iCs/>
      <w:color w:val="40404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020C3E"/>
    <w:rPr>
      <w:rFonts w:ascii="Times New Roman" w:eastAsia="Times New Roman" w:hAnsi="Times New Roman" w:cs="Times New Roman"/>
      <w:b/>
      <w:kern w:val="28"/>
      <w:sz w:val="28"/>
      <w:szCs w:val="20"/>
      <w:lang w:eastAsia="sl-SI"/>
    </w:rPr>
  </w:style>
  <w:style w:type="character" w:customStyle="1" w:styleId="Naslov2Znak">
    <w:name w:val="Naslov 2 Znak"/>
    <w:aliases w:val="PodPoglavje Znak,Poglavje 2 Znak"/>
    <w:basedOn w:val="Privzetapisavaodstavka"/>
    <w:link w:val="Naslov2"/>
    <w:rsid w:val="00020C3E"/>
    <w:rPr>
      <w:rFonts w:ascii="Times New Roman" w:eastAsia="Times New Roman" w:hAnsi="Times New Roman" w:cs="Times New Roman"/>
      <w:b/>
      <w:bCs/>
      <w:iCs/>
      <w:sz w:val="24"/>
      <w:szCs w:val="20"/>
      <w:lang w:eastAsia="sl-SI"/>
    </w:rPr>
  </w:style>
  <w:style w:type="character" w:customStyle="1" w:styleId="Naslov3Znak">
    <w:name w:val="Naslov 3 Znak"/>
    <w:basedOn w:val="Privzetapisavaodstavka"/>
    <w:link w:val="Naslov3"/>
    <w:uiPriority w:val="9"/>
    <w:rsid w:val="007220C3"/>
    <w:rPr>
      <w:rFonts w:ascii="Times New Roman" w:eastAsia="Times New Roman" w:hAnsi="Times New Roman" w:cs="Times New Roman"/>
      <w:b/>
      <w:bCs/>
      <w:sz w:val="24"/>
      <w:szCs w:val="24"/>
      <w:lang w:eastAsia="sl-SI"/>
    </w:rPr>
  </w:style>
  <w:style w:type="character" w:customStyle="1" w:styleId="Naslov4Znak">
    <w:name w:val="Naslov 4 Znak"/>
    <w:basedOn w:val="Privzetapisavaodstavka"/>
    <w:link w:val="Naslov4"/>
    <w:uiPriority w:val="9"/>
    <w:rsid w:val="00020C3E"/>
    <w:rPr>
      <w:rFonts w:ascii="Times New Roman" w:eastAsia="Times New Roman" w:hAnsi="Times New Roman" w:cs="Times New Roman"/>
      <w:b/>
      <w:bCs/>
      <w:iCs/>
      <w:sz w:val="24"/>
      <w:szCs w:val="24"/>
      <w:u w:val="single"/>
      <w:lang w:eastAsia="sl-SI"/>
    </w:rPr>
  </w:style>
  <w:style w:type="character" w:customStyle="1" w:styleId="Naslov5Znak">
    <w:name w:val="Naslov 5 Znak"/>
    <w:basedOn w:val="Privzetapisavaodstavka"/>
    <w:link w:val="Naslov5"/>
    <w:rsid w:val="00020C3E"/>
    <w:rPr>
      <w:rFonts w:ascii="Arial" w:eastAsia="Times New Roman" w:hAnsi="Arial" w:cs="Times New Roman"/>
      <w:i/>
      <w:szCs w:val="20"/>
      <w:lang w:eastAsia="sl-SI"/>
    </w:rPr>
  </w:style>
  <w:style w:type="character" w:customStyle="1" w:styleId="Naslov7Znak">
    <w:name w:val="Naslov 7 Znak"/>
    <w:aliases w:val="Znak Znak Znak1"/>
    <w:basedOn w:val="Privzetapisavaodstavka"/>
    <w:link w:val="Naslov7"/>
    <w:uiPriority w:val="99"/>
    <w:rsid w:val="00020C3E"/>
    <w:rPr>
      <w:rFonts w:ascii="Cambria" w:eastAsia="Times New Roman" w:hAnsi="Cambria" w:cs="Times New Roman"/>
      <w:i/>
      <w:iCs/>
      <w:color w:val="404040"/>
      <w:sz w:val="24"/>
      <w:szCs w:val="24"/>
      <w:lang w:eastAsia="sl-SI"/>
    </w:rPr>
  </w:style>
  <w:style w:type="paragraph" w:customStyle="1" w:styleId="PRVASTRAN">
    <w:name w:val="PRVA STRAN"/>
    <w:basedOn w:val="Navaden"/>
    <w:uiPriority w:val="99"/>
    <w:rsid w:val="00020C3E"/>
    <w:pPr>
      <w:widowControl w:val="0"/>
      <w:tabs>
        <w:tab w:val="left" w:pos="3402"/>
      </w:tabs>
    </w:pPr>
    <w:rPr>
      <w:rFonts w:ascii="Arial" w:hAnsi="Arial"/>
      <w:i/>
      <w:sz w:val="28"/>
      <w:szCs w:val="20"/>
    </w:rPr>
  </w:style>
  <w:style w:type="paragraph" w:styleId="Telobesedila">
    <w:name w:val="Body Text"/>
    <w:aliases w:val="Znak12,Znak Znak Znak,Znak,Znak Znak11, Znak,Telo besedila1,Telo besedila11, Znak1 Znak, Znak1,Znak1 Znak,Znak1,Body Text1"/>
    <w:basedOn w:val="Navaden"/>
    <w:link w:val="TelobesedilaZnak"/>
    <w:uiPriority w:val="99"/>
    <w:qFormat/>
    <w:rsid w:val="00020C3E"/>
    <w:pPr>
      <w:jc w:val="both"/>
    </w:pPr>
    <w:rPr>
      <w:szCs w:val="20"/>
    </w:rPr>
  </w:style>
  <w:style w:type="character" w:customStyle="1" w:styleId="TelobesedilaZnak">
    <w:name w:val="Telo besedila Znak"/>
    <w:aliases w:val="Znak12 Znak,Znak Znak Znak Znak,Znak Znak2,Znak Znak11 Znak, Znak Znak,Telo besedila1 Znak,Telo besedila11 Znak, Znak1 Znak Znak, Znak1 Znak1,Znak1 Znak Znak,Znak1 Znak1,Body Text1 Znak"/>
    <w:basedOn w:val="Privzetapisavaodstavka"/>
    <w:link w:val="Telobesedila"/>
    <w:uiPriority w:val="99"/>
    <w:rsid w:val="00020C3E"/>
    <w:rPr>
      <w:rFonts w:ascii="Times New Roman" w:eastAsia="Times New Roman" w:hAnsi="Times New Roman" w:cs="Times New Roman"/>
      <w:sz w:val="24"/>
      <w:szCs w:val="20"/>
      <w:lang w:eastAsia="sl-SI"/>
    </w:rPr>
  </w:style>
  <w:style w:type="paragraph" w:customStyle="1" w:styleId="navadenpostrani">
    <w:name w:val="navaden postrani"/>
    <w:basedOn w:val="Navaden"/>
    <w:rsid w:val="00020C3E"/>
    <w:pPr>
      <w:widowControl w:val="0"/>
    </w:pPr>
    <w:rPr>
      <w:rFonts w:ascii="Arial" w:hAnsi="Arial"/>
      <w:i/>
      <w:sz w:val="22"/>
      <w:szCs w:val="20"/>
    </w:rPr>
  </w:style>
  <w:style w:type="paragraph" w:styleId="Telobesedila-zamik2">
    <w:name w:val="Body Text Indent 2"/>
    <w:basedOn w:val="Navaden"/>
    <w:link w:val="Telobesedila-zamik2Znak"/>
    <w:rsid w:val="00020C3E"/>
    <w:pPr>
      <w:ind w:left="720"/>
      <w:jc w:val="both"/>
    </w:pPr>
    <w:rPr>
      <w:bCs/>
    </w:rPr>
  </w:style>
  <w:style w:type="character" w:customStyle="1" w:styleId="Telobesedila-zamik2Znak">
    <w:name w:val="Telo besedila - zamik 2 Znak"/>
    <w:basedOn w:val="Privzetapisavaodstavka"/>
    <w:link w:val="Telobesedila-zamik2"/>
    <w:rsid w:val="00020C3E"/>
    <w:rPr>
      <w:rFonts w:ascii="Times New Roman" w:eastAsia="Times New Roman" w:hAnsi="Times New Roman" w:cs="Times New Roman"/>
      <w:bCs/>
      <w:sz w:val="24"/>
      <w:szCs w:val="24"/>
      <w:lang w:eastAsia="sl-SI"/>
    </w:rPr>
  </w:style>
  <w:style w:type="character" w:styleId="Hiperpovezava">
    <w:name w:val="Hyperlink"/>
    <w:uiPriority w:val="99"/>
    <w:rsid w:val="00020C3E"/>
    <w:rPr>
      <w:color w:val="0000FF"/>
      <w:u w:val="single"/>
    </w:rPr>
  </w:style>
  <w:style w:type="paragraph" w:styleId="Kazalovsebine1">
    <w:name w:val="toc 1"/>
    <w:basedOn w:val="Navaden"/>
    <w:next w:val="Navaden"/>
    <w:autoRedefine/>
    <w:uiPriority w:val="39"/>
    <w:rsid w:val="00020C3E"/>
    <w:pPr>
      <w:tabs>
        <w:tab w:val="left" w:pos="480"/>
        <w:tab w:val="right" w:leader="dot" w:pos="9062"/>
      </w:tabs>
      <w:spacing w:before="120"/>
      <w:ind w:left="284" w:hanging="284"/>
    </w:pPr>
    <w:rPr>
      <w:rFonts w:ascii="Calibri" w:hAnsi="Calibri" w:cs="Calibri"/>
      <w:b/>
      <w:bCs/>
      <w:i/>
      <w:iCs/>
    </w:rPr>
  </w:style>
  <w:style w:type="paragraph" w:styleId="Kazalovsebine2">
    <w:name w:val="toc 2"/>
    <w:basedOn w:val="Navaden"/>
    <w:next w:val="Navaden"/>
    <w:autoRedefine/>
    <w:uiPriority w:val="39"/>
    <w:rsid w:val="00020C3E"/>
    <w:pPr>
      <w:tabs>
        <w:tab w:val="left" w:pos="709"/>
        <w:tab w:val="right" w:leader="dot" w:pos="9062"/>
      </w:tabs>
      <w:spacing w:before="120"/>
      <w:ind w:left="709" w:hanging="425"/>
    </w:pPr>
    <w:rPr>
      <w:rFonts w:ascii="Calibri" w:hAnsi="Calibri" w:cs="Calibri"/>
      <w:b/>
      <w:bCs/>
      <w:iCs/>
      <w:noProof/>
      <w:sz w:val="20"/>
      <w:szCs w:val="20"/>
    </w:rPr>
  </w:style>
  <w:style w:type="paragraph" w:styleId="Kazalovsebine3">
    <w:name w:val="toc 3"/>
    <w:basedOn w:val="Navaden"/>
    <w:next w:val="Navaden"/>
    <w:autoRedefine/>
    <w:uiPriority w:val="39"/>
    <w:rsid w:val="00020C3E"/>
    <w:pPr>
      <w:tabs>
        <w:tab w:val="left" w:pos="1134"/>
        <w:tab w:val="right" w:leader="dot" w:pos="9062"/>
      </w:tabs>
      <w:ind w:left="1134" w:hanging="567"/>
    </w:pPr>
    <w:rPr>
      <w:rFonts w:ascii="Calibri" w:hAnsi="Calibri" w:cs="Calibri"/>
      <w:sz w:val="20"/>
      <w:szCs w:val="20"/>
    </w:rPr>
  </w:style>
  <w:style w:type="paragraph" w:customStyle="1" w:styleId="BodyText21">
    <w:name w:val="Body Text 21"/>
    <w:basedOn w:val="Navaden"/>
    <w:link w:val="BodyText21Znak"/>
    <w:uiPriority w:val="99"/>
    <w:rsid w:val="00020C3E"/>
    <w:pPr>
      <w:jc w:val="both"/>
    </w:pPr>
    <w:rPr>
      <w:szCs w:val="20"/>
    </w:rPr>
  </w:style>
  <w:style w:type="paragraph" w:styleId="Glava">
    <w:name w:val="header"/>
    <w:aliases w:val="Glava Znak Znak Znak Znak,Glava Znak Znak Znak Znak Znak,Glava Znak Znak Znak,Glava Znak Znak Znak Znak Znak Znak Znak Znak Znak Znak Znak Znak Znak Zn Znak,Glava Znak Znak Znak Znak Znak Znak Znak Znak Znak Znak Znak Znak,E-PVO-glava"/>
    <w:basedOn w:val="Navaden"/>
    <w:link w:val="GlavaZnak"/>
    <w:rsid w:val="00020C3E"/>
    <w:pPr>
      <w:tabs>
        <w:tab w:val="center" w:pos="4153"/>
        <w:tab w:val="right" w:pos="8306"/>
      </w:tabs>
    </w:pPr>
    <w:rPr>
      <w:sz w:val="20"/>
      <w:szCs w:val="20"/>
    </w:rPr>
  </w:style>
  <w:style w:type="character" w:customStyle="1" w:styleId="GlavaZnak">
    <w:name w:val="Glava Znak"/>
    <w:aliases w:val="Glava Znak Znak Znak Znak Znak2,Glava Znak Znak Znak Znak Znak Znak1,Glava Znak Znak Znak Znak2,Glava Znak Znak Znak Znak Znak Znak Znak Znak Znak Znak Znak Znak Znak Zn Znak Znak1,E-PVO-glava Znak"/>
    <w:basedOn w:val="Privzetapisavaodstavka"/>
    <w:link w:val="Glava"/>
    <w:rsid w:val="00020C3E"/>
    <w:rPr>
      <w:rFonts w:ascii="Times New Roman" w:eastAsia="Times New Roman" w:hAnsi="Times New Roman" w:cs="Times New Roman"/>
      <w:sz w:val="20"/>
      <w:szCs w:val="20"/>
      <w:lang w:eastAsia="sl-SI"/>
    </w:rPr>
  </w:style>
  <w:style w:type="paragraph" w:styleId="Telobesedila3">
    <w:name w:val="Body Text 3"/>
    <w:basedOn w:val="Navaden"/>
    <w:link w:val="Telobesedila3Znak"/>
    <w:rsid w:val="00020C3E"/>
    <w:pPr>
      <w:widowControl w:val="0"/>
      <w:jc w:val="both"/>
    </w:pPr>
    <w:rPr>
      <w:b/>
      <w:i/>
      <w:szCs w:val="20"/>
    </w:rPr>
  </w:style>
  <w:style w:type="character" w:customStyle="1" w:styleId="Telobesedila3Znak">
    <w:name w:val="Telo besedila 3 Znak"/>
    <w:basedOn w:val="Privzetapisavaodstavka"/>
    <w:link w:val="Telobesedila3"/>
    <w:rsid w:val="00020C3E"/>
    <w:rPr>
      <w:rFonts w:ascii="Times New Roman" w:eastAsia="Times New Roman" w:hAnsi="Times New Roman" w:cs="Times New Roman"/>
      <w:b/>
      <w:i/>
      <w:sz w:val="24"/>
      <w:szCs w:val="20"/>
      <w:lang w:eastAsia="sl-SI"/>
    </w:rPr>
  </w:style>
  <w:style w:type="paragraph" w:styleId="Seznam">
    <w:name w:val="List"/>
    <w:basedOn w:val="Navaden"/>
    <w:rsid w:val="00020C3E"/>
    <w:pPr>
      <w:widowControl w:val="0"/>
      <w:ind w:left="360" w:hanging="360"/>
      <w:jc w:val="both"/>
    </w:pPr>
    <w:rPr>
      <w:szCs w:val="20"/>
    </w:rPr>
  </w:style>
  <w:style w:type="paragraph" w:customStyle="1" w:styleId="BodyText23">
    <w:name w:val="Body Text 23"/>
    <w:basedOn w:val="Navaden"/>
    <w:uiPriority w:val="99"/>
    <w:rsid w:val="00020C3E"/>
    <w:pPr>
      <w:jc w:val="both"/>
    </w:pPr>
    <w:rPr>
      <w:szCs w:val="20"/>
    </w:rPr>
  </w:style>
  <w:style w:type="paragraph" w:styleId="Telobesedila2">
    <w:name w:val="Body Text 2"/>
    <w:aliases w:val="Char,Char Znak Znak Znak Znak Znak Znak,Char Znak Znak Znak Znak Znak, Char, Char Znak Znak Znak Znak Znak Znak, Char Znak Znak Znak Znak Znak, Char Znak Znak,Body Text 211,Char Znak Znak"/>
    <w:basedOn w:val="Navaden"/>
    <w:link w:val="Telobesedila2Znak"/>
    <w:rsid w:val="00020C3E"/>
    <w:pPr>
      <w:jc w:val="both"/>
    </w:pPr>
    <w:rPr>
      <w:color w:val="000000"/>
      <w:kern w:val="32"/>
      <w:szCs w:val="20"/>
    </w:rPr>
  </w:style>
  <w:style w:type="character" w:customStyle="1" w:styleId="Telobesedila2Znak">
    <w:name w:val="Telo besedila 2 Znak"/>
    <w:aliases w:val="Char Znak,Char Znak Znak Znak Znak Znak Znak Znak,Char Znak Znak Znak Znak Znak Znak1, Char Znak, Char Znak Znak Znak Znak Znak Znak Znak, Char Znak Znak Znak Znak Znak Znak1, Char Znak Znak Znak,Body Text 211 Znak"/>
    <w:basedOn w:val="Privzetapisavaodstavka"/>
    <w:link w:val="Telobesedila2"/>
    <w:rsid w:val="00020C3E"/>
    <w:rPr>
      <w:rFonts w:ascii="Times New Roman" w:eastAsia="Times New Roman" w:hAnsi="Times New Roman" w:cs="Times New Roman"/>
      <w:color w:val="000000"/>
      <w:kern w:val="32"/>
      <w:sz w:val="24"/>
      <w:szCs w:val="20"/>
      <w:lang w:eastAsia="sl-SI"/>
    </w:rPr>
  </w:style>
  <w:style w:type="paragraph" w:styleId="Pripombabesedilo">
    <w:name w:val="annotation text"/>
    <w:aliases w:val="Komentar - besedilo,Pripomba – besedilo1"/>
    <w:basedOn w:val="Navaden"/>
    <w:link w:val="PripombabesediloZnak"/>
    <w:uiPriority w:val="99"/>
    <w:rsid w:val="00020C3E"/>
    <w:rPr>
      <w:sz w:val="20"/>
      <w:szCs w:val="20"/>
    </w:rPr>
  </w:style>
  <w:style w:type="character" w:customStyle="1" w:styleId="PripombabesediloZnak">
    <w:name w:val="Pripomba – besedilo Znak"/>
    <w:aliases w:val="Komentar - besedilo Znak,Pripomba – besedilo1 Znak"/>
    <w:basedOn w:val="Privzetapisavaodstavka"/>
    <w:link w:val="Pripombabesedilo"/>
    <w:uiPriority w:val="99"/>
    <w:rsid w:val="00020C3E"/>
    <w:rPr>
      <w:rFonts w:ascii="Times New Roman" w:eastAsia="Times New Roman" w:hAnsi="Times New Roman" w:cs="Times New Roman"/>
      <w:sz w:val="20"/>
      <w:szCs w:val="20"/>
      <w:lang w:eastAsia="sl-SI"/>
    </w:rPr>
  </w:style>
  <w:style w:type="paragraph" w:styleId="Navadensplet">
    <w:name w:val="Normal (Web)"/>
    <w:basedOn w:val="Navaden"/>
    <w:uiPriority w:val="99"/>
    <w:unhideWhenUsed/>
    <w:rsid w:val="00020C3E"/>
    <w:pPr>
      <w:spacing w:after="210"/>
    </w:pPr>
    <w:rPr>
      <w:color w:val="333333"/>
      <w:sz w:val="18"/>
      <w:szCs w:val="18"/>
    </w:rPr>
  </w:style>
  <w:style w:type="paragraph" w:styleId="Odstavekseznama">
    <w:name w:val="List Paragraph"/>
    <w:aliases w:val="za tekst,List Paragraph1,List Paragraph2,List Paragraph"/>
    <w:basedOn w:val="Navaden"/>
    <w:link w:val="OdstavekseznamaZnak"/>
    <w:uiPriority w:val="34"/>
    <w:qFormat/>
    <w:rsid w:val="00020C3E"/>
    <w:pPr>
      <w:ind w:left="720"/>
      <w:contextualSpacing/>
    </w:pPr>
  </w:style>
  <w:style w:type="paragraph" w:customStyle="1" w:styleId="BodyText31">
    <w:name w:val="Body Text 31"/>
    <w:basedOn w:val="Navaden"/>
    <w:rsid w:val="00020C3E"/>
    <w:pPr>
      <w:jc w:val="both"/>
    </w:pPr>
    <w:rPr>
      <w:rFonts w:ascii="Arial" w:hAnsi="Arial"/>
      <w:sz w:val="22"/>
      <w:szCs w:val="20"/>
    </w:rPr>
  </w:style>
  <w:style w:type="paragraph" w:styleId="Noga">
    <w:name w:val="footer"/>
    <w:aliases w:val="Footer-PR"/>
    <w:basedOn w:val="Navaden"/>
    <w:link w:val="NogaZnak"/>
    <w:unhideWhenUsed/>
    <w:rsid w:val="00020C3E"/>
    <w:pPr>
      <w:tabs>
        <w:tab w:val="center" w:pos="4536"/>
        <w:tab w:val="right" w:pos="9072"/>
      </w:tabs>
    </w:pPr>
  </w:style>
  <w:style w:type="character" w:customStyle="1" w:styleId="NogaZnak">
    <w:name w:val="Noga Znak"/>
    <w:aliases w:val="Footer-PR Znak"/>
    <w:basedOn w:val="Privzetapisavaodstavka"/>
    <w:link w:val="Noga"/>
    <w:rsid w:val="00020C3E"/>
    <w:rPr>
      <w:rFonts w:ascii="Times New Roman" w:eastAsia="Times New Roman" w:hAnsi="Times New Roman" w:cs="Times New Roman"/>
      <w:sz w:val="24"/>
      <w:szCs w:val="24"/>
      <w:lang w:eastAsia="sl-SI"/>
    </w:rPr>
  </w:style>
  <w:style w:type="character" w:styleId="tevilkastrani">
    <w:name w:val="page number"/>
    <w:rsid w:val="00020C3E"/>
    <w:rPr>
      <w:rFonts w:cs="Times New Roman"/>
      <w:i/>
      <w:color w:val="00FF00"/>
      <w:sz w:val="16"/>
    </w:rPr>
  </w:style>
  <w:style w:type="character" w:customStyle="1" w:styleId="GlavaZnak1">
    <w:name w:val="Glava Znak1"/>
    <w:aliases w:val="Glava Znak Znak Znak Znak Znak1,Glava Znak Znak,Glava Znak Znak Znak Znak Znak Znak,Glava Znak Znak Znak Znak1,Glava Znak Znak Znak Znak Znak Znak Znak Znak Znak Znak Znak Znak Znak Zn Znak Znak,E-PVO-glava Znak1"/>
    <w:locked/>
    <w:rsid w:val="00020C3E"/>
    <w:rPr>
      <w:rFonts w:cs="Times New Roman"/>
    </w:rPr>
  </w:style>
  <w:style w:type="paragraph" w:styleId="Besedilooblaka">
    <w:name w:val="Balloon Text"/>
    <w:basedOn w:val="Navaden"/>
    <w:link w:val="BesedilooblakaZnak"/>
    <w:uiPriority w:val="99"/>
    <w:semiHidden/>
    <w:unhideWhenUsed/>
    <w:rsid w:val="00020C3E"/>
    <w:rPr>
      <w:rFonts w:ascii="Tahoma" w:hAnsi="Tahoma"/>
      <w:sz w:val="16"/>
      <w:szCs w:val="16"/>
    </w:rPr>
  </w:style>
  <w:style w:type="character" w:customStyle="1" w:styleId="BesedilooblakaZnak">
    <w:name w:val="Besedilo oblačka Znak"/>
    <w:basedOn w:val="Privzetapisavaodstavka"/>
    <w:link w:val="Besedilooblaka"/>
    <w:uiPriority w:val="99"/>
    <w:semiHidden/>
    <w:rsid w:val="00020C3E"/>
    <w:rPr>
      <w:rFonts w:ascii="Tahoma" w:eastAsia="Times New Roman" w:hAnsi="Tahoma" w:cs="Times New Roman"/>
      <w:sz w:val="16"/>
      <w:szCs w:val="16"/>
      <w:lang w:eastAsia="sl-SI"/>
    </w:rPr>
  </w:style>
  <w:style w:type="paragraph" w:customStyle="1" w:styleId="BodyText25">
    <w:name w:val="Body Text 25"/>
    <w:basedOn w:val="Navaden"/>
    <w:rsid w:val="00020C3E"/>
    <w:pPr>
      <w:jc w:val="both"/>
    </w:pPr>
    <w:rPr>
      <w:szCs w:val="20"/>
    </w:rPr>
  </w:style>
  <w:style w:type="paragraph" w:customStyle="1" w:styleId="Odstavekseznama12">
    <w:name w:val="Odstavek seznama12"/>
    <w:basedOn w:val="Navaden"/>
    <w:uiPriority w:val="99"/>
    <w:rsid w:val="00020C3E"/>
    <w:pPr>
      <w:ind w:left="720"/>
      <w:contextualSpacing/>
    </w:pPr>
    <w:rPr>
      <w:sz w:val="20"/>
      <w:szCs w:val="20"/>
    </w:rPr>
  </w:style>
  <w:style w:type="paragraph" w:customStyle="1" w:styleId="bodytext210">
    <w:name w:val="bodytext21"/>
    <w:basedOn w:val="Navaden"/>
    <w:uiPriority w:val="99"/>
    <w:rsid w:val="00020C3E"/>
    <w:pPr>
      <w:jc w:val="both"/>
    </w:pPr>
    <w:rPr>
      <w:lang w:val="sk-SK" w:eastAsia="sk-SK"/>
    </w:rPr>
  </w:style>
  <w:style w:type="character" w:styleId="Pripombasklic">
    <w:name w:val="annotation reference"/>
    <w:aliases w:val="Komentar - sklic,Pripomba – sklic1"/>
    <w:uiPriority w:val="99"/>
    <w:semiHidden/>
    <w:unhideWhenUsed/>
    <w:rsid w:val="00020C3E"/>
    <w:rPr>
      <w:sz w:val="16"/>
      <w:szCs w:val="16"/>
    </w:rPr>
  </w:style>
  <w:style w:type="paragraph" w:styleId="Zadevapripombe">
    <w:name w:val="annotation subject"/>
    <w:aliases w:val="Zadeva komentarja,Zadeva pripombe1"/>
    <w:basedOn w:val="Pripombabesedilo"/>
    <w:next w:val="Pripombabesedilo"/>
    <w:link w:val="ZadevapripombeZnak"/>
    <w:uiPriority w:val="99"/>
    <w:semiHidden/>
    <w:unhideWhenUsed/>
    <w:rsid w:val="00020C3E"/>
    <w:rPr>
      <w:b/>
      <w:bCs/>
    </w:rPr>
  </w:style>
  <w:style w:type="character" w:customStyle="1" w:styleId="ZadevapripombeZnak">
    <w:name w:val="Zadeva pripombe Znak"/>
    <w:aliases w:val="Zadeva komentarja Znak,Zadeva pripombe1 Znak"/>
    <w:basedOn w:val="PripombabesediloZnak"/>
    <w:link w:val="Zadevapripombe"/>
    <w:uiPriority w:val="99"/>
    <w:semiHidden/>
    <w:rsid w:val="00020C3E"/>
    <w:rPr>
      <w:rFonts w:ascii="Times New Roman" w:eastAsia="Times New Roman" w:hAnsi="Times New Roman" w:cs="Times New Roman"/>
      <w:b/>
      <w:bCs/>
      <w:sz w:val="20"/>
      <w:szCs w:val="20"/>
      <w:lang w:eastAsia="sl-SI"/>
    </w:rPr>
  </w:style>
  <w:style w:type="paragraph" w:customStyle="1" w:styleId="BodyText2Znak">
    <w:name w:val="Body Text 2 Znak"/>
    <w:basedOn w:val="Navaden"/>
    <w:uiPriority w:val="99"/>
    <w:rsid w:val="00020C3E"/>
    <w:pPr>
      <w:widowControl w:val="0"/>
      <w:adjustRightInd w:val="0"/>
      <w:spacing w:line="360" w:lineRule="atLeast"/>
      <w:jc w:val="both"/>
      <w:textAlignment w:val="baseline"/>
    </w:pPr>
    <w:rPr>
      <w:szCs w:val="20"/>
    </w:rPr>
  </w:style>
  <w:style w:type="paragraph" w:styleId="Napis">
    <w:name w:val="caption"/>
    <w:aliases w:val="Napis Znak,TABELA,Slika,E-PVO-Tabela-Graf-Slika"/>
    <w:basedOn w:val="Navaden"/>
    <w:next w:val="Navaden"/>
    <w:uiPriority w:val="35"/>
    <w:qFormat/>
    <w:rsid w:val="00020C3E"/>
    <w:rPr>
      <w:b/>
      <w:bCs/>
      <w:sz w:val="20"/>
      <w:szCs w:val="20"/>
    </w:rPr>
  </w:style>
  <w:style w:type="paragraph" w:customStyle="1" w:styleId="Odstavekseznama1">
    <w:name w:val="Odstavek seznama1"/>
    <w:basedOn w:val="Navaden"/>
    <w:uiPriority w:val="99"/>
    <w:rsid w:val="00020C3E"/>
    <w:pPr>
      <w:ind w:left="708"/>
    </w:pPr>
    <w:rPr>
      <w:sz w:val="20"/>
      <w:szCs w:val="20"/>
    </w:rPr>
  </w:style>
  <w:style w:type="paragraph" w:styleId="Telobesedila-zamik">
    <w:name w:val="Body Text Indent"/>
    <w:basedOn w:val="Navaden"/>
    <w:link w:val="Telobesedila-zamikZnak"/>
    <w:uiPriority w:val="99"/>
    <w:semiHidden/>
    <w:unhideWhenUsed/>
    <w:rsid w:val="00020C3E"/>
    <w:pPr>
      <w:spacing w:after="120"/>
      <w:ind w:left="283"/>
    </w:pPr>
  </w:style>
  <w:style w:type="character" w:customStyle="1" w:styleId="Telobesedila-zamikZnak">
    <w:name w:val="Telo besedila - zamik Znak"/>
    <w:basedOn w:val="Privzetapisavaodstavka"/>
    <w:link w:val="Telobesedila-zamik"/>
    <w:uiPriority w:val="99"/>
    <w:semiHidden/>
    <w:rsid w:val="00020C3E"/>
    <w:rPr>
      <w:rFonts w:ascii="Times New Roman" w:eastAsia="Times New Roman" w:hAnsi="Times New Roman" w:cs="Times New Roman"/>
      <w:sz w:val="24"/>
      <w:szCs w:val="24"/>
      <w:lang w:eastAsia="sl-SI"/>
    </w:rPr>
  </w:style>
  <w:style w:type="paragraph" w:customStyle="1" w:styleId="Brezrazmikov1">
    <w:name w:val="Brez razmikov1"/>
    <w:uiPriority w:val="1"/>
    <w:rsid w:val="00020C3E"/>
    <w:pPr>
      <w:spacing w:after="0" w:line="240" w:lineRule="auto"/>
    </w:pPr>
    <w:rPr>
      <w:rFonts w:ascii="Times New Roman" w:eastAsia="Times New Roman" w:hAnsi="Times New Roman" w:cs="Times New Roman"/>
      <w:sz w:val="20"/>
      <w:szCs w:val="20"/>
      <w:lang w:eastAsia="sl-SI"/>
    </w:rPr>
  </w:style>
  <w:style w:type="paragraph" w:styleId="Brezrazmikov">
    <w:name w:val="No Spacing"/>
    <w:aliases w:val="Normalno"/>
    <w:link w:val="BrezrazmikovZnak"/>
    <w:uiPriority w:val="1"/>
    <w:qFormat/>
    <w:rsid w:val="00020C3E"/>
    <w:pPr>
      <w:spacing w:after="0" w:line="240" w:lineRule="auto"/>
    </w:pPr>
    <w:rPr>
      <w:rFonts w:ascii="Times New Roman" w:eastAsia="Times New Roman" w:hAnsi="Times New Roman" w:cs="Times New Roman"/>
      <w:sz w:val="20"/>
      <w:szCs w:val="20"/>
      <w:lang w:eastAsia="sl-SI"/>
    </w:rPr>
  </w:style>
  <w:style w:type="paragraph" w:styleId="Kazalovsebine4">
    <w:name w:val="toc 4"/>
    <w:basedOn w:val="Navaden"/>
    <w:next w:val="Navaden"/>
    <w:autoRedefine/>
    <w:uiPriority w:val="39"/>
    <w:unhideWhenUsed/>
    <w:rsid w:val="00020C3E"/>
    <w:pPr>
      <w:ind w:left="720"/>
    </w:pPr>
    <w:rPr>
      <w:rFonts w:ascii="Calibri" w:hAnsi="Calibri" w:cs="Calibri"/>
      <w:sz w:val="20"/>
      <w:szCs w:val="20"/>
    </w:rPr>
  </w:style>
  <w:style w:type="paragraph" w:styleId="Kazalovsebine5">
    <w:name w:val="toc 5"/>
    <w:basedOn w:val="Navaden"/>
    <w:next w:val="Navaden"/>
    <w:autoRedefine/>
    <w:uiPriority w:val="39"/>
    <w:unhideWhenUsed/>
    <w:rsid w:val="00020C3E"/>
    <w:pPr>
      <w:ind w:left="960"/>
    </w:pPr>
    <w:rPr>
      <w:rFonts w:ascii="Calibri" w:hAnsi="Calibri" w:cs="Calibri"/>
      <w:sz w:val="20"/>
      <w:szCs w:val="20"/>
    </w:rPr>
  </w:style>
  <w:style w:type="paragraph" w:styleId="Kazalovsebine6">
    <w:name w:val="toc 6"/>
    <w:basedOn w:val="Navaden"/>
    <w:next w:val="Navaden"/>
    <w:autoRedefine/>
    <w:uiPriority w:val="39"/>
    <w:unhideWhenUsed/>
    <w:rsid w:val="00020C3E"/>
    <w:pPr>
      <w:ind w:left="1200"/>
    </w:pPr>
    <w:rPr>
      <w:rFonts w:ascii="Calibri" w:hAnsi="Calibri" w:cs="Calibri"/>
      <w:sz w:val="20"/>
      <w:szCs w:val="20"/>
    </w:rPr>
  </w:style>
  <w:style w:type="paragraph" w:styleId="Kazalovsebine7">
    <w:name w:val="toc 7"/>
    <w:basedOn w:val="Navaden"/>
    <w:next w:val="Navaden"/>
    <w:autoRedefine/>
    <w:uiPriority w:val="39"/>
    <w:unhideWhenUsed/>
    <w:rsid w:val="00020C3E"/>
    <w:pPr>
      <w:ind w:left="1440"/>
    </w:pPr>
    <w:rPr>
      <w:rFonts w:ascii="Calibri" w:hAnsi="Calibri" w:cs="Calibri"/>
      <w:sz w:val="20"/>
      <w:szCs w:val="20"/>
    </w:rPr>
  </w:style>
  <w:style w:type="paragraph" w:styleId="Kazalovsebine8">
    <w:name w:val="toc 8"/>
    <w:basedOn w:val="Navaden"/>
    <w:next w:val="Navaden"/>
    <w:autoRedefine/>
    <w:uiPriority w:val="39"/>
    <w:unhideWhenUsed/>
    <w:rsid w:val="00020C3E"/>
    <w:pPr>
      <w:ind w:left="1680"/>
    </w:pPr>
    <w:rPr>
      <w:rFonts w:ascii="Calibri" w:hAnsi="Calibri" w:cs="Calibri"/>
      <w:sz w:val="20"/>
      <w:szCs w:val="20"/>
    </w:rPr>
  </w:style>
  <w:style w:type="paragraph" w:styleId="Kazalovsebine9">
    <w:name w:val="toc 9"/>
    <w:basedOn w:val="Navaden"/>
    <w:next w:val="Navaden"/>
    <w:autoRedefine/>
    <w:uiPriority w:val="39"/>
    <w:unhideWhenUsed/>
    <w:rsid w:val="00020C3E"/>
    <w:pPr>
      <w:ind w:left="1920"/>
    </w:pPr>
    <w:rPr>
      <w:rFonts w:ascii="Calibri" w:hAnsi="Calibri" w:cs="Calibri"/>
      <w:sz w:val="20"/>
      <w:szCs w:val="20"/>
    </w:rPr>
  </w:style>
  <w:style w:type="paragraph" w:styleId="NaslovTOC">
    <w:name w:val="TOC Heading"/>
    <w:basedOn w:val="Odstavekseznama"/>
    <w:next w:val="Navaden"/>
    <w:uiPriority w:val="39"/>
    <w:unhideWhenUsed/>
    <w:qFormat/>
    <w:rsid w:val="003E3CC4"/>
    <w:pPr>
      <w:numPr>
        <w:ilvl w:val="1"/>
        <w:numId w:val="18"/>
      </w:numPr>
    </w:pPr>
    <w:rPr>
      <w:b/>
      <w:bCs/>
    </w:rPr>
  </w:style>
  <w:style w:type="paragraph" w:customStyle="1" w:styleId="BodyText26">
    <w:name w:val="Body Text 26"/>
    <w:basedOn w:val="Navaden"/>
    <w:uiPriority w:val="99"/>
    <w:rsid w:val="00020C3E"/>
    <w:pPr>
      <w:jc w:val="both"/>
    </w:pPr>
    <w:rPr>
      <w:szCs w:val="20"/>
    </w:rPr>
  </w:style>
  <w:style w:type="paragraph" w:customStyle="1" w:styleId="BodyText24">
    <w:name w:val="Body Text 24"/>
    <w:basedOn w:val="Navaden"/>
    <w:rsid w:val="00020C3E"/>
    <w:pPr>
      <w:jc w:val="both"/>
    </w:pPr>
    <w:rPr>
      <w:szCs w:val="20"/>
    </w:rPr>
  </w:style>
  <w:style w:type="paragraph" w:customStyle="1" w:styleId="Telobesedila21">
    <w:name w:val="Telo besedila 21"/>
    <w:basedOn w:val="Navaden"/>
    <w:rsid w:val="00020C3E"/>
    <w:pPr>
      <w:jc w:val="both"/>
    </w:pPr>
  </w:style>
  <w:style w:type="paragraph" w:customStyle="1" w:styleId="Standard">
    <w:name w:val="Standard"/>
    <w:uiPriority w:val="99"/>
    <w:rsid w:val="00020C3E"/>
    <w:pPr>
      <w:widowControl w:val="0"/>
      <w:suppressAutoHyphens/>
      <w:autoSpaceDN w:val="0"/>
      <w:spacing w:after="0" w:line="240" w:lineRule="auto"/>
      <w:textAlignment w:val="baseline"/>
    </w:pPr>
    <w:rPr>
      <w:rFonts w:ascii="Times New Roman" w:eastAsia="Times New Roman" w:hAnsi="Times New Roman" w:cs="Tahoma"/>
      <w:kern w:val="3"/>
      <w:sz w:val="24"/>
      <w:szCs w:val="24"/>
      <w:lang w:val="en-US" w:eastAsia="zh-CN" w:bidi="hi-IN"/>
    </w:rPr>
  </w:style>
  <w:style w:type="paragraph" w:customStyle="1" w:styleId="vnosmali">
    <w:name w:val="vnos mali"/>
    <w:basedOn w:val="Navaden"/>
    <w:rsid w:val="00020C3E"/>
    <w:pPr>
      <w:keepNext/>
      <w:widowControl w:val="0"/>
      <w:tabs>
        <w:tab w:val="left" w:pos="360"/>
      </w:tabs>
    </w:pPr>
    <w:rPr>
      <w:rFonts w:ascii="Arial" w:hAnsi="Arial"/>
      <w:kern w:val="28"/>
    </w:rPr>
  </w:style>
  <w:style w:type="table" w:styleId="Tabelamrea">
    <w:name w:val="Table Grid"/>
    <w:aliases w:val="Tabela - mreža,Tabela – mreža2"/>
    <w:basedOn w:val="Navadnatabela"/>
    <w:uiPriority w:val="59"/>
    <w:rsid w:val="00020C3E"/>
    <w:pPr>
      <w:spacing w:after="0" w:line="240" w:lineRule="auto"/>
    </w:pPr>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naslov">
    <w:name w:val="Subtitle"/>
    <w:basedOn w:val="Navaden"/>
    <w:next w:val="Navaden"/>
    <w:link w:val="PodnaslovZnak"/>
    <w:uiPriority w:val="11"/>
    <w:qFormat/>
    <w:rsid w:val="003E3CC4"/>
    <w:pPr>
      <w:spacing w:line="276" w:lineRule="auto"/>
    </w:pPr>
    <w:rPr>
      <w:b/>
      <w:bCs/>
      <w:u w:val="single"/>
    </w:rPr>
  </w:style>
  <w:style w:type="character" w:customStyle="1" w:styleId="PodnaslovZnak">
    <w:name w:val="Podnaslov Znak"/>
    <w:basedOn w:val="Privzetapisavaodstavka"/>
    <w:link w:val="Podnaslov"/>
    <w:uiPriority w:val="11"/>
    <w:rsid w:val="003E3CC4"/>
    <w:rPr>
      <w:rFonts w:ascii="Times New Roman" w:eastAsia="Times New Roman" w:hAnsi="Times New Roman" w:cs="Times New Roman"/>
      <w:b/>
      <w:bCs/>
      <w:sz w:val="24"/>
      <w:szCs w:val="24"/>
      <w:u w:val="single"/>
      <w:lang w:eastAsia="sl-SI"/>
    </w:rPr>
  </w:style>
  <w:style w:type="table" w:customStyle="1" w:styleId="Tabelamrea1">
    <w:name w:val="Tabela – mreža1"/>
    <w:basedOn w:val="Navadnatabela"/>
    <w:next w:val="Tabelamrea"/>
    <w:uiPriority w:val="59"/>
    <w:rsid w:val="00020C3E"/>
    <w:pPr>
      <w:spacing w:after="0" w:line="240" w:lineRule="auto"/>
    </w:pPr>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edenaHiperpovezava">
    <w:name w:val="FollowedHyperlink"/>
    <w:uiPriority w:val="99"/>
    <w:unhideWhenUsed/>
    <w:rsid w:val="00020C3E"/>
    <w:rPr>
      <w:color w:val="800080"/>
      <w:u w:val="single"/>
    </w:rPr>
  </w:style>
  <w:style w:type="paragraph" w:styleId="Revizija">
    <w:name w:val="Revision"/>
    <w:hidden/>
    <w:uiPriority w:val="99"/>
    <w:semiHidden/>
    <w:rsid w:val="00020C3E"/>
    <w:pPr>
      <w:spacing w:after="0" w:line="240" w:lineRule="auto"/>
    </w:pPr>
    <w:rPr>
      <w:rFonts w:ascii="Times New Roman" w:eastAsia="Times New Roman" w:hAnsi="Times New Roman" w:cs="Times New Roman"/>
      <w:sz w:val="24"/>
      <w:szCs w:val="24"/>
      <w:lang w:eastAsia="sl-SI"/>
    </w:rPr>
  </w:style>
  <w:style w:type="character" w:customStyle="1" w:styleId="ft">
    <w:name w:val="ft"/>
    <w:rsid w:val="00020C3E"/>
  </w:style>
  <w:style w:type="character" w:styleId="Poudarek">
    <w:name w:val="Emphasis"/>
    <w:uiPriority w:val="20"/>
    <w:qFormat/>
    <w:rsid w:val="00020C3E"/>
    <w:rPr>
      <w:rFonts w:ascii="Times New Roman" w:hAnsi="Times New Roman"/>
      <w:b/>
      <w:iCs/>
      <w:sz w:val="24"/>
    </w:rPr>
  </w:style>
  <w:style w:type="paragraph" w:customStyle="1" w:styleId="ZnakZnak1">
    <w:name w:val="Znak Znak1"/>
    <w:basedOn w:val="Navaden"/>
    <w:qFormat/>
    <w:rsid w:val="00020C3E"/>
    <w:rPr>
      <w:lang w:val="pl-PL" w:eastAsia="pl-PL"/>
    </w:rPr>
  </w:style>
  <w:style w:type="paragraph" w:customStyle="1" w:styleId="WW-BodyText3">
    <w:name w:val="WW-Body Text 3"/>
    <w:basedOn w:val="Navaden"/>
    <w:rsid w:val="00020C3E"/>
    <w:pPr>
      <w:suppressAutoHyphens/>
      <w:jc w:val="both"/>
    </w:pPr>
    <w:rPr>
      <w:rFonts w:ascii="Arial" w:hAnsi="Arial" w:cs="Arial"/>
      <w:sz w:val="20"/>
      <w:lang w:eastAsia="ar-SA"/>
    </w:rPr>
  </w:style>
  <w:style w:type="character" w:customStyle="1" w:styleId="WW8Num24z2">
    <w:name w:val="WW8Num24z2"/>
    <w:rsid w:val="00020C3E"/>
    <w:rPr>
      <w:rFonts w:ascii="Wingdings" w:hAnsi="Wingdings"/>
    </w:rPr>
  </w:style>
  <w:style w:type="character" w:customStyle="1" w:styleId="WW8Num19z0">
    <w:name w:val="WW8Num19z0"/>
    <w:rsid w:val="00020C3E"/>
    <w:rPr>
      <w:rFonts w:ascii="Symbol" w:hAnsi="Symbol" w:cs="StarSymbol"/>
      <w:sz w:val="18"/>
      <w:szCs w:val="18"/>
    </w:rPr>
  </w:style>
  <w:style w:type="character" w:styleId="Besedilooznabemesta">
    <w:name w:val="Placeholder Text"/>
    <w:aliases w:val="Besedilo označbe mesta1"/>
    <w:uiPriority w:val="99"/>
    <w:semiHidden/>
    <w:rsid w:val="00020C3E"/>
    <w:rPr>
      <w:color w:val="808080"/>
    </w:rPr>
  </w:style>
  <w:style w:type="character" w:customStyle="1" w:styleId="BrezrazmikovZnak">
    <w:name w:val="Brez razmikov Znak"/>
    <w:aliases w:val="Normalno Znak"/>
    <w:link w:val="Brezrazmikov"/>
    <w:uiPriority w:val="1"/>
    <w:locked/>
    <w:rsid w:val="00020C3E"/>
    <w:rPr>
      <w:rFonts w:ascii="Times New Roman" w:eastAsia="Times New Roman" w:hAnsi="Times New Roman" w:cs="Times New Roman"/>
      <w:sz w:val="20"/>
      <w:szCs w:val="20"/>
      <w:lang w:eastAsia="sl-SI"/>
    </w:rPr>
  </w:style>
  <w:style w:type="paragraph" w:customStyle="1" w:styleId="esegmentt">
    <w:name w:val="esegment_t"/>
    <w:basedOn w:val="Navaden"/>
    <w:rsid w:val="00020C3E"/>
    <w:pPr>
      <w:spacing w:after="190" w:line="360" w:lineRule="atLeast"/>
      <w:jc w:val="center"/>
    </w:pPr>
    <w:rPr>
      <w:b/>
      <w:bCs/>
      <w:color w:val="6B7E9D"/>
      <w:sz w:val="31"/>
      <w:szCs w:val="31"/>
    </w:rPr>
  </w:style>
  <w:style w:type="table" w:customStyle="1" w:styleId="Tabela-mrea1">
    <w:name w:val="Tabela - mreža1"/>
    <w:basedOn w:val="Navadnatabela"/>
    <w:next w:val="Tabelamrea"/>
    <w:uiPriority w:val="59"/>
    <w:rsid w:val="00020C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59"/>
    <w:rsid w:val="00020C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59"/>
    <w:rsid w:val="00020C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uiPriority w:val="59"/>
    <w:rsid w:val="00020C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uiPriority w:val="59"/>
    <w:rsid w:val="00020C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
    <w:name w:val="Tabela - mreža6"/>
    <w:basedOn w:val="Navadnatabela"/>
    <w:next w:val="Tabelamrea"/>
    <w:uiPriority w:val="59"/>
    <w:rsid w:val="00020C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20C3E"/>
    <w:pPr>
      <w:autoSpaceDE w:val="0"/>
      <w:autoSpaceDN w:val="0"/>
      <w:adjustRightInd w:val="0"/>
      <w:spacing w:after="0" w:line="240" w:lineRule="auto"/>
    </w:pPr>
    <w:rPr>
      <w:rFonts w:ascii="Garamond" w:eastAsia="Calibri" w:hAnsi="Garamond" w:cs="Garamond"/>
      <w:color w:val="000000"/>
      <w:sz w:val="24"/>
      <w:szCs w:val="24"/>
    </w:rPr>
  </w:style>
  <w:style w:type="table" w:customStyle="1" w:styleId="Tabela-mrea7">
    <w:name w:val="Tabela - mreža7"/>
    <w:basedOn w:val="Navadnatabela"/>
    <w:next w:val="Tabelamrea"/>
    <w:uiPriority w:val="59"/>
    <w:rsid w:val="00020C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8">
    <w:name w:val="Tabela - mreža8"/>
    <w:basedOn w:val="Navadnatabela"/>
    <w:next w:val="Tabelamrea"/>
    <w:uiPriority w:val="59"/>
    <w:rsid w:val="00020C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9">
    <w:name w:val="Tabela - mreža9"/>
    <w:basedOn w:val="Navadnatabela"/>
    <w:next w:val="Tabelamrea"/>
    <w:uiPriority w:val="59"/>
    <w:rsid w:val="00020C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0">
    <w:name w:val="Tabela - mreža10"/>
    <w:basedOn w:val="Navadnatabela"/>
    <w:next w:val="Tabelamrea"/>
    <w:uiPriority w:val="59"/>
    <w:rsid w:val="00020C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20">
    <w:name w:val="Naslov 2.0"/>
    <w:basedOn w:val="NaslovTOC"/>
    <w:next w:val="Navaden"/>
    <w:uiPriority w:val="9"/>
    <w:unhideWhenUsed/>
    <w:qFormat/>
    <w:rsid w:val="00F8245C"/>
    <w:pPr>
      <w:spacing w:line="276" w:lineRule="auto"/>
      <w:ind w:left="426"/>
      <w:outlineLvl w:val="1"/>
    </w:pPr>
  </w:style>
  <w:style w:type="paragraph" w:customStyle="1" w:styleId="Naslov41">
    <w:name w:val="Naslov 41"/>
    <w:basedOn w:val="Navaden"/>
    <w:next w:val="Navaden"/>
    <w:uiPriority w:val="9"/>
    <w:unhideWhenUsed/>
    <w:qFormat/>
    <w:rsid w:val="00020C3E"/>
    <w:pPr>
      <w:keepNext/>
      <w:keepLines/>
      <w:tabs>
        <w:tab w:val="left" w:pos="993"/>
      </w:tabs>
      <w:ind w:left="1728" w:hanging="648"/>
      <w:outlineLvl w:val="3"/>
    </w:pPr>
    <w:rPr>
      <w:b/>
      <w:bCs/>
      <w:iCs/>
      <w:u w:val="single"/>
    </w:rPr>
  </w:style>
  <w:style w:type="paragraph" w:customStyle="1" w:styleId="Kazalovsebine11">
    <w:name w:val="Kazalo vsebine 11"/>
    <w:basedOn w:val="Navaden"/>
    <w:next w:val="Navaden"/>
    <w:autoRedefine/>
    <w:uiPriority w:val="39"/>
    <w:rsid w:val="00020C3E"/>
    <w:pPr>
      <w:tabs>
        <w:tab w:val="left" w:pos="480"/>
        <w:tab w:val="right" w:leader="dot" w:pos="9062"/>
      </w:tabs>
      <w:spacing w:before="120"/>
      <w:ind w:left="284" w:hanging="284"/>
    </w:pPr>
    <w:rPr>
      <w:rFonts w:ascii="Calibri" w:hAnsi="Calibri" w:cs="Calibri"/>
      <w:b/>
      <w:bCs/>
      <w:i/>
      <w:iCs/>
    </w:rPr>
  </w:style>
  <w:style w:type="paragraph" w:customStyle="1" w:styleId="Kazalovsebine21">
    <w:name w:val="Kazalo vsebine 21"/>
    <w:basedOn w:val="Navaden"/>
    <w:next w:val="Navaden"/>
    <w:autoRedefine/>
    <w:uiPriority w:val="39"/>
    <w:rsid w:val="00020C3E"/>
    <w:pPr>
      <w:tabs>
        <w:tab w:val="left" w:pos="709"/>
        <w:tab w:val="right" w:leader="dot" w:pos="9062"/>
      </w:tabs>
      <w:spacing w:before="120"/>
      <w:ind w:left="709" w:hanging="425"/>
    </w:pPr>
    <w:rPr>
      <w:rFonts w:ascii="Calibri" w:hAnsi="Calibri" w:cs="Calibri"/>
      <w:b/>
      <w:bCs/>
      <w:sz w:val="22"/>
      <w:szCs w:val="22"/>
    </w:rPr>
  </w:style>
  <w:style w:type="paragraph" w:customStyle="1" w:styleId="Kazalovsebine31">
    <w:name w:val="Kazalo vsebine 31"/>
    <w:basedOn w:val="Navaden"/>
    <w:next w:val="Navaden"/>
    <w:autoRedefine/>
    <w:uiPriority w:val="39"/>
    <w:rsid w:val="00020C3E"/>
    <w:pPr>
      <w:tabs>
        <w:tab w:val="left" w:pos="1134"/>
        <w:tab w:val="right" w:leader="dot" w:pos="9062"/>
      </w:tabs>
      <w:ind w:left="1134" w:hanging="567"/>
    </w:pPr>
    <w:rPr>
      <w:rFonts w:ascii="Calibri" w:hAnsi="Calibri" w:cs="Calibri"/>
      <w:sz w:val="20"/>
      <w:szCs w:val="20"/>
    </w:rPr>
  </w:style>
  <w:style w:type="paragraph" w:customStyle="1" w:styleId="Kazalovsebine41">
    <w:name w:val="Kazalo vsebine 41"/>
    <w:basedOn w:val="Navaden"/>
    <w:next w:val="Navaden"/>
    <w:autoRedefine/>
    <w:uiPriority w:val="39"/>
    <w:unhideWhenUsed/>
    <w:rsid w:val="00020C3E"/>
    <w:pPr>
      <w:ind w:left="720"/>
    </w:pPr>
    <w:rPr>
      <w:rFonts w:ascii="Calibri" w:hAnsi="Calibri" w:cs="Calibri"/>
      <w:sz w:val="20"/>
      <w:szCs w:val="20"/>
    </w:rPr>
  </w:style>
  <w:style w:type="paragraph" w:customStyle="1" w:styleId="Kazalovsebine51">
    <w:name w:val="Kazalo vsebine 51"/>
    <w:basedOn w:val="Navaden"/>
    <w:next w:val="Navaden"/>
    <w:autoRedefine/>
    <w:uiPriority w:val="39"/>
    <w:unhideWhenUsed/>
    <w:rsid w:val="00020C3E"/>
    <w:pPr>
      <w:ind w:left="960"/>
    </w:pPr>
    <w:rPr>
      <w:rFonts w:ascii="Calibri" w:hAnsi="Calibri" w:cs="Calibri"/>
      <w:sz w:val="20"/>
      <w:szCs w:val="20"/>
    </w:rPr>
  </w:style>
  <w:style w:type="paragraph" w:customStyle="1" w:styleId="Kazalovsebine61">
    <w:name w:val="Kazalo vsebine 61"/>
    <w:basedOn w:val="Navaden"/>
    <w:next w:val="Navaden"/>
    <w:autoRedefine/>
    <w:uiPriority w:val="39"/>
    <w:unhideWhenUsed/>
    <w:rsid w:val="00020C3E"/>
    <w:pPr>
      <w:ind w:left="1200"/>
    </w:pPr>
    <w:rPr>
      <w:rFonts w:ascii="Calibri" w:hAnsi="Calibri" w:cs="Calibri"/>
      <w:sz w:val="20"/>
      <w:szCs w:val="20"/>
    </w:rPr>
  </w:style>
  <w:style w:type="paragraph" w:customStyle="1" w:styleId="Kazalovsebine71">
    <w:name w:val="Kazalo vsebine 71"/>
    <w:basedOn w:val="Navaden"/>
    <w:next w:val="Navaden"/>
    <w:autoRedefine/>
    <w:uiPriority w:val="39"/>
    <w:unhideWhenUsed/>
    <w:rsid w:val="00020C3E"/>
    <w:pPr>
      <w:ind w:left="1440"/>
    </w:pPr>
    <w:rPr>
      <w:rFonts w:ascii="Calibri" w:hAnsi="Calibri" w:cs="Calibri"/>
      <w:sz w:val="20"/>
      <w:szCs w:val="20"/>
    </w:rPr>
  </w:style>
  <w:style w:type="paragraph" w:customStyle="1" w:styleId="Kazalovsebine81">
    <w:name w:val="Kazalo vsebine 81"/>
    <w:basedOn w:val="Navaden"/>
    <w:next w:val="Navaden"/>
    <w:autoRedefine/>
    <w:uiPriority w:val="39"/>
    <w:unhideWhenUsed/>
    <w:rsid w:val="00020C3E"/>
    <w:pPr>
      <w:ind w:left="1680"/>
    </w:pPr>
    <w:rPr>
      <w:rFonts w:ascii="Calibri" w:hAnsi="Calibri" w:cs="Calibri"/>
      <w:sz w:val="20"/>
      <w:szCs w:val="20"/>
    </w:rPr>
  </w:style>
  <w:style w:type="paragraph" w:customStyle="1" w:styleId="Kazalovsebine91">
    <w:name w:val="Kazalo vsebine 91"/>
    <w:basedOn w:val="Navaden"/>
    <w:next w:val="Navaden"/>
    <w:autoRedefine/>
    <w:uiPriority w:val="39"/>
    <w:unhideWhenUsed/>
    <w:rsid w:val="00020C3E"/>
    <w:pPr>
      <w:ind w:left="1920"/>
    </w:pPr>
    <w:rPr>
      <w:rFonts w:ascii="Calibri" w:hAnsi="Calibri" w:cs="Calibri"/>
      <w:sz w:val="20"/>
      <w:szCs w:val="20"/>
    </w:rPr>
  </w:style>
  <w:style w:type="paragraph" w:customStyle="1" w:styleId="NaslovTOC1">
    <w:name w:val="Naslov TOC1"/>
    <w:basedOn w:val="Naslov1"/>
    <w:next w:val="Navaden"/>
    <w:uiPriority w:val="39"/>
    <w:semiHidden/>
    <w:unhideWhenUsed/>
    <w:qFormat/>
    <w:rsid w:val="00020C3E"/>
    <w:pPr>
      <w:keepLines/>
      <w:spacing w:before="480" w:after="0" w:line="276" w:lineRule="auto"/>
      <w:outlineLvl w:val="9"/>
    </w:pPr>
    <w:rPr>
      <w:rFonts w:ascii="Cambria" w:hAnsi="Cambria"/>
      <w:bCs/>
      <w:color w:val="365F91"/>
      <w:kern w:val="0"/>
      <w:szCs w:val="28"/>
    </w:rPr>
  </w:style>
  <w:style w:type="paragraph" w:customStyle="1" w:styleId="Podnaslov1">
    <w:name w:val="Podnaslov1"/>
    <w:basedOn w:val="Navaden"/>
    <w:next w:val="Navaden"/>
    <w:uiPriority w:val="11"/>
    <w:qFormat/>
    <w:rsid w:val="003E3CC4"/>
    <w:rPr>
      <w:u w:val="single"/>
    </w:rPr>
  </w:style>
  <w:style w:type="character" w:customStyle="1" w:styleId="SledenaHiperpovezava1">
    <w:name w:val="SledenaHiperpovezava1"/>
    <w:uiPriority w:val="99"/>
    <w:semiHidden/>
    <w:unhideWhenUsed/>
    <w:rsid w:val="00020C3E"/>
    <w:rPr>
      <w:color w:val="800080"/>
      <w:u w:val="single"/>
    </w:rPr>
  </w:style>
  <w:style w:type="character" w:customStyle="1" w:styleId="Naslov4Znak1">
    <w:name w:val="Naslov 4 Znak1"/>
    <w:uiPriority w:val="9"/>
    <w:semiHidden/>
    <w:rsid w:val="00020C3E"/>
    <w:rPr>
      <w:rFonts w:ascii="Cambria" w:eastAsia="Times New Roman" w:hAnsi="Cambria" w:cs="Times New Roman"/>
      <w:b/>
      <w:bCs/>
      <w:i/>
      <w:iCs/>
      <w:color w:val="4F81BD"/>
    </w:rPr>
  </w:style>
  <w:style w:type="character" w:customStyle="1" w:styleId="Naslov7Znak1">
    <w:name w:val="Naslov 7 Znak1"/>
    <w:uiPriority w:val="9"/>
    <w:semiHidden/>
    <w:rsid w:val="00020C3E"/>
    <w:rPr>
      <w:rFonts w:ascii="Cambria" w:eastAsia="Times New Roman" w:hAnsi="Cambria" w:cs="Times New Roman"/>
      <w:i/>
      <w:iCs/>
      <w:color w:val="404040"/>
    </w:rPr>
  </w:style>
  <w:style w:type="character" w:customStyle="1" w:styleId="Naslov3Znak1">
    <w:name w:val="Naslov 3 Znak1"/>
    <w:uiPriority w:val="9"/>
    <w:semiHidden/>
    <w:rsid w:val="00020C3E"/>
    <w:rPr>
      <w:rFonts w:ascii="Cambria" w:eastAsia="Times New Roman" w:hAnsi="Cambria" w:cs="Times New Roman"/>
      <w:b/>
      <w:bCs/>
      <w:color w:val="4F81BD"/>
    </w:rPr>
  </w:style>
  <w:style w:type="character" w:customStyle="1" w:styleId="PodnaslovZnak1">
    <w:name w:val="Podnaslov Znak1"/>
    <w:uiPriority w:val="11"/>
    <w:rsid w:val="00020C3E"/>
    <w:rPr>
      <w:rFonts w:ascii="Cambria" w:eastAsia="Times New Roman" w:hAnsi="Cambria" w:cs="Times New Roman"/>
      <w:i/>
      <w:iCs/>
      <w:color w:val="4F81BD"/>
      <w:spacing w:val="15"/>
      <w:sz w:val="24"/>
      <w:szCs w:val="24"/>
    </w:rPr>
  </w:style>
  <w:style w:type="paragraph" w:customStyle="1" w:styleId="TableContents">
    <w:name w:val="Table Contents"/>
    <w:basedOn w:val="Navaden"/>
    <w:rsid w:val="00020C3E"/>
    <w:pPr>
      <w:suppressLineNumbers/>
      <w:suppressAutoHyphens/>
    </w:pPr>
    <w:rPr>
      <w:sz w:val="22"/>
      <w:szCs w:val="20"/>
      <w:lang w:val="en-GB" w:eastAsia="ar-SA"/>
    </w:rPr>
  </w:style>
  <w:style w:type="paragraph" w:customStyle="1" w:styleId="TableHeading">
    <w:name w:val="Table Heading"/>
    <w:basedOn w:val="TableContents"/>
    <w:rsid w:val="00020C3E"/>
    <w:pPr>
      <w:jc w:val="center"/>
    </w:pPr>
    <w:rPr>
      <w:b/>
      <w:bCs/>
      <w:i/>
      <w:iCs/>
    </w:rPr>
  </w:style>
  <w:style w:type="character" w:customStyle="1" w:styleId="BodyText21Znak">
    <w:name w:val="Body Text 21 Znak"/>
    <w:link w:val="BodyText21"/>
    <w:uiPriority w:val="99"/>
    <w:rsid w:val="00020C3E"/>
    <w:rPr>
      <w:rFonts w:ascii="Times New Roman" w:eastAsia="Times New Roman" w:hAnsi="Times New Roman" w:cs="Times New Roman"/>
      <w:sz w:val="24"/>
      <w:szCs w:val="20"/>
      <w:lang w:eastAsia="sl-SI"/>
    </w:rPr>
  </w:style>
  <w:style w:type="paragraph" w:customStyle="1" w:styleId="p">
    <w:name w:val="p"/>
    <w:basedOn w:val="Navaden"/>
    <w:rsid w:val="00020C3E"/>
    <w:pPr>
      <w:spacing w:before="60" w:after="15"/>
      <w:ind w:left="15" w:right="15" w:firstLine="240"/>
      <w:jc w:val="both"/>
    </w:pPr>
    <w:rPr>
      <w:rFonts w:ascii="Arial" w:hAnsi="Arial" w:cs="Arial"/>
      <w:color w:val="222222"/>
      <w:sz w:val="22"/>
      <w:szCs w:val="22"/>
    </w:rPr>
  </w:style>
  <w:style w:type="paragraph" w:customStyle="1" w:styleId="S">
    <w:name w:val="S"/>
    <w:basedOn w:val="Navaden"/>
    <w:rsid w:val="00020C3E"/>
    <w:rPr>
      <w:rFonts w:ascii="Times" w:hAnsi="Times"/>
      <w:szCs w:val="20"/>
      <w:lang w:val="en-GB"/>
    </w:rPr>
  </w:style>
  <w:style w:type="paragraph" w:customStyle="1" w:styleId="BodyText22">
    <w:name w:val="Body Text 22"/>
    <w:basedOn w:val="Navaden"/>
    <w:rsid w:val="00020C3E"/>
    <w:pPr>
      <w:ind w:right="-113"/>
      <w:jc w:val="both"/>
    </w:pPr>
    <w:rPr>
      <w:szCs w:val="20"/>
    </w:rPr>
  </w:style>
  <w:style w:type="paragraph" w:customStyle="1" w:styleId="ZnakZnak12">
    <w:name w:val="Znak Znak12"/>
    <w:basedOn w:val="Navaden"/>
    <w:rsid w:val="00020C3E"/>
    <w:rPr>
      <w:lang w:val="pl-PL" w:eastAsia="pl-PL"/>
    </w:rPr>
  </w:style>
  <w:style w:type="paragraph" w:customStyle="1" w:styleId="esegmenth41">
    <w:name w:val="esegment_h41"/>
    <w:basedOn w:val="Navaden"/>
    <w:rsid w:val="00020C3E"/>
    <w:pPr>
      <w:spacing w:after="210"/>
      <w:jc w:val="center"/>
    </w:pPr>
    <w:rPr>
      <w:b/>
      <w:bCs/>
      <w:color w:val="333333"/>
      <w:sz w:val="18"/>
      <w:szCs w:val="18"/>
    </w:rPr>
  </w:style>
  <w:style w:type="paragraph" w:customStyle="1" w:styleId="Telobesedila22">
    <w:name w:val="Telo besedila 22"/>
    <w:basedOn w:val="Navaden"/>
    <w:rsid w:val="00020C3E"/>
    <w:pPr>
      <w:jc w:val="both"/>
    </w:pPr>
    <w:rPr>
      <w:szCs w:val="20"/>
    </w:rPr>
  </w:style>
  <w:style w:type="table" w:customStyle="1" w:styleId="Tabela-mrea11">
    <w:name w:val="Tabela - mreža11"/>
    <w:basedOn w:val="Navadnatabela"/>
    <w:next w:val="Tabelamrea"/>
    <w:uiPriority w:val="59"/>
    <w:rsid w:val="00020C3E"/>
    <w:pPr>
      <w:spacing w:after="0" w:line="240" w:lineRule="auto"/>
    </w:pPr>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uiPriority w:val="59"/>
    <w:rsid w:val="00020C3E"/>
    <w:pPr>
      <w:spacing w:after="0" w:line="240" w:lineRule="auto"/>
    </w:pPr>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1ZnakZnak">
    <w:name w:val="Body Text 21 Znak Znak"/>
    <w:rsid w:val="00020C3E"/>
    <w:rPr>
      <w:rFonts w:ascii="Times New Roman" w:eastAsia="Times New Roman" w:hAnsi="Times New Roman" w:cs="Times New Roman"/>
      <w:sz w:val="24"/>
      <w:szCs w:val="20"/>
      <w:lang w:eastAsia="sl-SI"/>
    </w:rPr>
  </w:style>
  <w:style w:type="character" w:customStyle="1" w:styleId="st">
    <w:name w:val="st"/>
    <w:rsid w:val="00020C3E"/>
  </w:style>
  <w:style w:type="character" w:customStyle="1" w:styleId="maintext1">
    <w:name w:val="main_text1"/>
    <w:rsid w:val="00020C3E"/>
    <w:rPr>
      <w:color w:val="333333"/>
      <w:sz w:val="22"/>
      <w:szCs w:val="22"/>
    </w:rPr>
  </w:style>
  <w:style w:type="paragraph" w:customStyle="1" w:styleId="bodytext250">
    <w:name w:val="bodytext25"/>
    <w:basedOn w:val="Navaden"/>
    <w:rsid w:val="00020C3E"/>
    <w:pPr>
      <w:jc w:val="both"/>
    </w:pPr>
    <w:rPr>
      <w:lang w:val="sk-SK" w:eastAsia="sk-SK"/>
    </w:rPr>
  </w:style>
  <w:style w:type="paragraph" w:customStyle="1" w:styleId="BodyText27">
    <w:name w:val="Body Text 27"/>
    <w:basedOn w:val="Navaden"/>
    <w:rsid w:val="00020C3E"/>
    <w:pPr>
      <w:jc w:val="both"/>
    </w:pPr>
    <w:rPr>
      <w:szCs w:val="20"/>
    </w:rPr>
  </w:style>
  <w:style w:type="character" w:customStyle="1" w:styleId="TelobesedilaZnak1">
    <w:name w:val="Telo besedila Znak1"/>
    <w:locked/>
    <w:rsid w:val="00020C3E"/>
    <w:rPr>
      <w:rFonts w:ascii="Calibri" w:eastAsia="Calibri" w:hAnsi="Calibri"/>
      <w:sz w:val="24"/>
      <w:szCs w:val="24"/>
      <w:lang w:bidi="ar-SA"/>
    </w:rPr>
  </w:style>
  <w:style w:type="paragraph" w:customStyle="1" w:styleId="Alineazaodstavkom">
    <w:name w:val="Alinea za odstavkom"/>
    <w:basedOn w:val="Navaden"/>
    <w:link w:val="AlineazaodstavkomZnak"/>
    <w:qFormat/>
    <w:rsid w:val="00020C3E"/>
    <w:pPr>
      <w:numPr>
        <w:numId w:val="5"/>
      </w:numPr>
      <w:tabs>
        <w:tab w:val="left" w:pos="540"/>
        <w:tab w:val="left" w:pos="900"/>
      </w:tabs>
      <w:jc w:val="both"/>
    </w:pPr>
    <w:rPr>
      <w:rFonts w:ascii="Arial" w:hAnsi="Arial"/>
      <w:sz w:val="22"/>
      <w:szCs w:val="22"/>
    </w:rPr>
  </w:style>
  <w:style w:type="character" w:customStyle="1" w:styleId="AlineazaodstavkomZnak">
    <w:name w:val="Alinea za odstavkom Znak"/>
    <w:link w:val="Alineazaodstavkom"/>
    <w:rsid w:val="00020C3E"/>
    <w:rPr>
      <w:rFonts w:ascii="Arial" w:eastAsia="Times New Roman" w:hAnsi="Arial" w:cs="Times New Roman"/>
      <w:lang w:eastAsia="sl-SI"/>
    </w:rPr>
  </w:style>
  <w:style w:type="paragraph" w:customStyle="1" w:styleId="tevilnatoka">
    <w:name w:val="Številčna točka"/>
    <w:basedOn w:val="Navaden"/>
    <w:link w:val="tevilnatokaZnak"/>
    <w:qFormat/>
    <w:rsid w:val="00020C3E"/>
    <w:pPr>
      <w:numPr>
        <w:numId w:val="6"/>
      </w:numPr>
      <w:tabs>
        <w:tab w:val="left" w:pos="540"/>
        <w:tab w:val="left" w:pos="900"/>
      </w:tabs>
      <w:jc w:val="both"/>
    </w:pPr>
    <w:rPr>
      <w:rFonts w:ascii="Arial" w:hAnsi="Arial" w:cs="Arial"/>
      <w:sz w:val="22"/>
      <w:szCs w:val="22"/>
    </w:rPr>
  </w:style>
  <w:style w:type="paragraph" w:customStyle="1" w:styleId="AbsatzTabelleZeilenA">
    <w:name w:val="Absatz_Tabelle_Zeilen_A"/>
    <w:basedOn w:val="Navaden"/>
    <w:rsid w:val="00020C3E"/>
    <w:pPr>
      <w:keepLines/>
      <w:tabs>
        <w:tab w:val="left" w:pos="567"/>
        <w:tab w:val="right" w:pos="9072"/>
      </w:tabs>
      <w:overflowPunct w:val="0"/>
      <w:autoSpaceDE w:val="0"/>
      <w:autoSpaceDN w:val="0"/>
      <w:adjustRightInd w:val="0"/>
      <w:spacing w:before="100" w:line="360" w:lineRule="auto"/>
      <w:jc w:val="center"/>
      <w:textAlignment w:val="baseline"/>
    </w:pPr>
    <w:rPr>
      <w:szCs w:val="20"/>
      <w:lang w:val="de-DE" w:eastAsia="de-DE"/>
    </w:rPr>
  </w:style>
  <w:style w:type="table" w:customStyle="1" w:styleId="Tabela-mrea13">
    <w:name w:val="Tabela - mreža13"/>
    <w:basedOn w:val="Navadnatabela"/>
    <w:next w:val="Tabelamrea"/>
    <w:uiPriority w:val="59"/>
    <w:rsid w:val="00020C3E"/>
    <w:pPr>
      <w:spacing w:after="0" w:line="240" w:lineRule="auto"/>
    </w:pPr>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4">
    <w:name w:val="Tabela - mreža14"/>
    <w:basedOn w:val="Navadnatabela"/>
    <w:next w:val="Tabelamrea"/>
    <w:uiPriority w:val="59"/>
    <w:rsid w:val="00020C3E"/>
    <w:pPr>
      <w:spacing w:after="0" w:line="240" w:lineRule="auto"/>
    </w:pPr>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5">
    <w:name w:val="Tabela - mreža15"/>
    <w:basedOn w:val="Navadnatabela"/>
    <w:next w:val="Tabelamrea"/>
    <w:uiPriority w:val="59"/>
    <w:rsid w:val="00020C3E"/>
    <w:pPr>
      <w:spacing w:after="0" w:line="240" w:lineRule="auto"/>
    </w:pPr>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mentar-besediloZnak1">
    <w:name w:val="Komentar - besedilo Znak1"/>
    <w:uiPriority w:val="99"/>
    <w:semiHidden/>
    <w:rsid w:val="00020C3E"/>
    <w:rPr>
      <w:rFonts w:ascii="Times New Roman" w:eastAsia="Times New Roman" w:hAnsi="Times New Roman"/>
    </w:rPr>
  </w:style>
  <w:style w:type="character" w:customStyle="1" w:styleId="ZadevakomentarjaZnak1">
    <w:name w:val="Zadeva komentarja Znak1"/>
    <w:uiPriority w:val="99"/>
    <w:semiHidden/>
    <w:rsid w:val="00020C3E"/>
    <w:rPr>
      <w:rFonts w:ascii="Times New Roman" w:eastAsia="Times New Roman" w:hAnsi="Times New Roman"/>
      <w:b/>
      <w:bCs/>
    </w:rPr>
  </w:style>
  <w:style w:type="character" w:customStyle="1" w:styleId="OdstavekseznamaZnak">
    <w:name w:val="Odstavek seznama Znak"/>
    <w:aliases w:val="za tekst Znak,List Paragraph1 Znak,List Paragraph2 Znak,List Paragraph Znak"/>
    <w:link w:val="Odstavekseznama"/>
    <w:uiPriority w:val="34"/>
    <w:qFormat/>
    <w:rsid w:val="00020C3E"/>
    <w:rPr>
      <w:rFonts w:ascii="Times New Roman" w:eastAsia="Times New Roman" w:hAnsi="Times New Roman" w:cs="Times New Roman"/>
      <w:sz w:val="24"/>
      <w:szCs w:val="24"/>
      <w:lang w:eastAsia="sl-SI"/>
    </w:rPr>
  </w:style>
  <w:style w:type="character" w:styleId="Krepko">
    <w:name w:val="Strong"/>
    <w:qFormat/>
    <w:rsid w:val="00020C3E"/>
    <w:rPr>
      <w:b/>
      <w:bCs/>
    </w:rPr>
  </w:style>
  <w:style w:type="paragraph" w:customStyle="1" w:styleId="Besedilo">
    <w:name w:val="Besedilo"/>
    <w:basedOn w:val="Navaden"/>
    <w:link w:val="BesediloZnak"/>
    <w:rsid w:val="00020C3E"/>
    <w:pPr>
      <w:spacing w:line="360" w:lineRule="auto"/>
      <w:jc w:val="both"/>
    </w:pPr>
    <w:rPr>
      <w:bCs/>
      <w:spacing w:val="20"/>
      <w:sz w:val="22"/>
      <w:szCs w:val="20"/>
    </w:rPr>
  </w:style>
  <w:style w:type="character" w:customStyle="1" w:styleId="BesediloZnak">
    <w:name w:val="Besedilo Znak"/>
    <w:link w:val="Besedilo"/>
    <w:rsid w:val="00020C3E"/>
    <w:rPr>
      <w:rFonts w:ascii="Times New Roman" w:eastAsia="Times New Roman" w:hAnsi="Times New Roman" w:cs="Times New Roman"/>
      <w:bCs/>
      <w:spacing w:val="20"/>
      <w:szCs w:val="20"/>
      <w:lang w:eastAsia="sl-SI"/>
    </w:rPr>
  </w:style>
  <w:style w:type="paragraph" w:customStyle="1" w:styleId="BodyText2100">
    <w:name w:val="Body Text 210"/>
    <w:basedOn w:val="Navaden"/>
    <w:rsid w:val="00020C3E"/>
    <w:pPr>
      <w:jc w:val="both"/>
    </w:pPr>
    <w:rPr>
      <w:szCs w:val="20"/>
    </w:rPr>
  </w:style>
  <w:style w:type="character" w:customStyle="1" w:styleId="OdstavekZnak">
    <w:name w:val="Odstavek Znak"/>
    <w:link w:val="Odstavek"/>
    <w:locked/>
    <w:rsid w:val="00020C3E"/>
    <w:rPr>
      <w:rFonts w:ascii="Arial" w:eastAsia="Times New Roman" w:hAnsi="Arial" w:cs="Arial"/>
    </w:rPr>
  </w:style>
  <w:style w:type="paragraph" w:customStyle="1" w:styleId="Odstavek">
    <w:name w:val="Odstavek"/>
    <w:basedOn w:val="Navaden"/>
    <w:link w:val="OdstavekZnak"/>
    <w:qFormat/>
    <w:rsid w:val="00020C3E"/>
    <w:pPr>
      <w:overflowPunct w:val="0"/>
      <w:autoSpaceDE w:val="0"/>
      <w:autoSpaceDN w:val="0"/>
      <w:adjustRightInd w:val="0"/>
      <w:spacing w:before="240"/>
      <w:ind w:firstLine="1021"/>
      <w:jc w:val="both"/>
    </w:pPr>
    <w:rPr>
      <w:rFonts w:ascii="Arial" w:hAnsi="Arial" w:cs="Arial"/>
      <w:sz w:val="22"/>
      <w:szCs w:val="22"/>
      <w:lang w:eastAsia="en-US"/>
    </w:rPr>
  </w:style>
  <w:style w:type="paragraph" w:customStyle="1" w:styleId="Telobesedila31">
    <w:name w:val="Telo besedila 31"/>
    <w:basedOn w:val="Navaden"/>
    <w:rsid w:val="00020C3E"/>
    <w:pPr>
      <w:widowControl w:val="0"/>
      <w:suppressAutoHyphens/>
      <w:jc w:val="both"/>
    </w:pPr>
    <w:rPr>
      <w:rFonts w:cs="Calibri"/>
      <w:b/>
      <w:bCs/>
      <w:i/>
      <w:iCs/>
      <w:lang w:eastAsia="ar-SA"/>
    </w:rPr>
  </w:style>
  <w:style w:type="paragraph" w:customStyle="1" w:styleId="BodyText28">
    <w:name w:val="Body Text 28"/>
    <w:basedOn w:val="Navaden"/>
    <w:rsid w:val="00020C3E"/>
    <w:pPr>
      <w:jc w:val="both"/>
    </w:pPr>
    <w:rPr>
      <w:szCs w:val="20"/>
    </w:rPr>
  </w:style>
  <w:style w:type="paragraph" w:styleId="Telobesedila-zamik3">
    <w:name w:val="Body Text Indent 3"/>
    <w:basedOn w:val="Navaden"/>
    <w:link w:val="Telobesedila-zamik3Znak"/>
    <w:rsid w:val="00020C3E"/>
    <w:pPr>
      <w:ind w:left="2880" w:hanging="2880"/>
    </w:pPr>
    <w:rPr>
      <w:szCs w:val="20"/>
    </w:rPr>
  </w:style>
  <w:style w:type="character" w:customStyle="1" w:styleId="Telobesedila-zamik3Znak">
    <w:name w:val="Telo besedila - zamik 3 Znak"/>
    <w:basedOn w:val="Privzetapisavaodstavka"/>
    <w:link w:val="Telobesedila-zamik3"/>
    <w:rsid w:val="00020C3E"/>
    <w:rPr>
      <w:rFonts w:ascii="Times New Roman" w:eastAsia="Times New Roman" w:hAnsi="Times New Roman" w:cs="Times New Roman"/>
      <w:sz w:val="24"/>
      <w:szCs w:val="20"/>
      <w:lang w:eastAsia="sl-SI"/>
    </w:rPr>
  </w:style>
  <w:style w:type="paragraph" w:styleId="Oznaenseznam">
    <w:name w:val="List Bullet"/>
    <w:basedOn w:val="Navaden"/>
    <w:unhideWhenUsed/>
    <w:rsid w:val="00020C3E"/>
    <w:pPr>
      <w:numPr>
        <w:numId w:val="7"/>
      </w:numPr>
      <w:spacing w:after="120"/>
    </w:pPr>
    <w:rPr>
      <w:rFonts w:ascii="Century Gothic" w:hAnsi="Century Gothic"/>
      <w:sz w:val="18"/>
    </w:rPr>
  </w:style>
  <w:style w:type="character" w:customStyle="1" w:styleId="TabelatekstZnak">
    <w:name w:val="Tabela tekst Znak"/>
    <w:link w:val="Tabelatekst"/>
    <w:semiHidden/>
    <w:locked/>
    <w:rsid w:val="00020C3E"/>
    <w:rPr>
      <w:rFonts w:ascii="Century Gothic" w:eastAsia="Times New Roman" w:hAnsi="Century Gothic"/>
      <w:sz w:val="18"/>
      <w:szCs w:val="18"/>
    </w:rPr>
  </w:style>
  <w:style w:type="paragraph" w:customStyle="1" w:styleId="Tabelatekst">
    <w:name w:val="Tabela tekst"/>
    <w:basedOn w:val="Navadensplet"/>
    <w:link w:val="TabelatekstZnak"/>
    <w:semiHidden/>
    <w:qFormat/>
    <w:rsid w:val="00020C3E"/>
    <w:rPr>
      <w:rFonts w:ascii="Century Gothic" w:hAnsi="Century Gothic" w:cstheme="minorBidi"/>
      <w:color w:val="auto"/>
      <w:lang w:eastAsia="en-US"/>
    </w:rPr>
  </w:style>
  <w:style w:type="paragraph" w:styleId="Naslov">
    <w:name w:val="Title"/>
    <w:basedOn w:val="Naslov1"/>
    <w:next w:val="Naslov2"/>
    <w:link w:val="NaslovZnak"/>
    <w:qFormat/>
    <w:rsid w:val="00020C3E"/>
    <w:pPr>
      <w:numPr>
        <w:numId w:val="8"/>
      </w:numPr>
      <w:tabs>
        <w:tab w:val="clear" w:pos="1134"/>
        <w:tab w:val="clear" w:pos="1843"/>
        <w:tab w:val="clear" w:pos="2127"/>
      </w:tabs>
      <w:jc w:val="center"/>
    </w:pPr>
    <w:rPr>
      <w:rFonts w:ascii="Arial" w:hAnsi="Arial"/>
    </w:rPr>
  </w:style>
  <w:style w:type="character" w:customStyle="1" w:styleId="NaslovZnak">
    <w:name w:val="Naslov Znak"/>
    <w:basedOn w:val="Privzetapisavaodstavka"/>
    <w:link w:val="Naslov"/>
    <w:rsid w:val="00020C3E"/>
    <w:rPr>
      <w:rFonts w:ascii="Arial" w:eastAsia="Times New Roman" w:hAnsi="Arial" w:cs="Times New Roman"/>
      <w:b/>
      <w:kern w:val="28"/>
      <w:sz w:val="28"/>
      <w:szCs w:val="20"/>
      <w:lang w:eastAsia="sl-SI"/>
    </w:rPr>
  </w:style>
  <w:style w:type="paragraph" w:customStyle="1" w:styleId="Style4">
    <w:name w:val="Style4"/>
    <w:basedOn w:val="Navaden"/>
    <w:rsid w:val="00020C3E"/>
    <w:pPr>
      <w:widowControl w:val="0"/>
      <w:autoSpaceDE w:val="0"/>
      <w:autoSpaceDN w:val="0"/>
      <w:adjustRightInd w:val="0"/>
      <w:spacing w:line="274" w:lineRule="exact"/>
      <w:jc w:val="both"/>
    </w:pPr>
    <w:rPr>
      <w:rFonts w:ascii="Arial" w:hAnsi="Arial" w:cs="Arial"/>
    </w:rPr>
  </w:style>
  <w:style w:type="paragraph" w:customStyle="1" w:styleId="tekst">
    <w:name w:val="tekst"/>
    <w:basedOn w:val="Navaden"/>
    <w:rsid w:val="00020C3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pPr>
    <w:rPr>
      <w:rFonts w:ascii="CRO_Swiss-Normal" w:hAnsi="CRO_Swiss-Normal"/>
      <w:szCs w:val="20"/>
      <w:lang w:val="en-GB" w:eastAsia="hr-HR"/>
    </w:rPr>
  </w:style>
  <w:style w:type="paragraph" w:customStyle="1" w:styleId="xl63">
    <w:name w:val="xl63"/>
    <w:basedOn w:val="Navaden"/>
    <w:rsid w:val="00020C3E"/>
    <w:pPr>
      <w:pBdr>
        <w:left w:val="single" w:sz="8" w:space="0" w:color="auto"/>
        <w:bottom w:val="single" w:sz="8" w:space="0" w:color="auto"/>
        <w:right w:val="single" w:sz="8" w:space="0" w:color="auto"/>
      </w:pBdr>
      <w:spacing w:before="100" w:beforeAutospacing="1" w:after="100" w:afterAutospacing="1"/>
    </w:pPr>
  </w:style>
  <w:style w:type="paragraph" w:customStyle="1" w:styleId="xl64">
    <w:name w:val="xl64"/>
    <w:basedOn w:val="Navaden"/>
    <w:rsid w:val="00020C3E"/>
    <w:pPr>
      <w:pBdr>
        <w:bottom w:val="single" w:sz="8" w:space="0" w:color="auto"/>
        <w:right w:val="single" w:sz="8" w:space="0" w:color="auto"/>
      </w:pBdr>
      <w:spacing w:before="100" w:beforeAutospacing="1" w:after="100" w:afterAutospacing="1"/>
    </w:pPr>
  </w:style>
  <w:style w:type="paragraph" w:customStyle="1" w:styleId="xl65">
    <w:name w:val="xl65"/>
    <w:basedOn w:val="Navaden"/>
    <w:rsid w:val="00020C3E"/>
    <w:pPr>
      <w:pBdr>
        <w:top w:val="single" w:sz="8" w:space="0" w:color="auto"/>
        <w:bottom w:val="single" w:sz="8" w:space="0" w:color="auto"/>
        <w:right w:val="single" w:sz="8" w:space="0" w:color="auto"/>
      </w:pBdr>
      <w:shd w:val="clear" w:color="000000" w:fill="DA9694"/>
      <w:spacing w:before="100" w:beforeAutospacing="1" w:after="100" w:afterAutospacing="1"/>
      <w:textAlignment w:val="center"/>
    </w:pPr>
    <w:rPr>
      <w:color w:val="000000"/>
      <w:sz w:val="18"/>
      <w:szCs w:val="18"/>
    </w:rPr>
  </w:style>
  <w:style w:type="paragraph" w:customStyle="1" w:styleId="xl66">
    <w:name w:val="xl66"/>
    <w:basedOn w:val="Navaden"/>
    <w:rsid w:val="00020C3E"/>
    <w:pPr>
      <w:pBdr>
        <w:left w:val="single" w:sz="8" w:space="0" w:color="auto"/>
        <w:bottom w:val="single" w:sz="8" w:space="0" w:color="auto"/>
        <w:right w:val="single" w:sz="8" w:space="0" w:color="auto"/>
      </w:pBdr>
      <w:spacing w:before="100" w:beforeAutospacing="1" w:after="100" w:afterAutospacing="1"/>
      <w:textAlignment w:val="center"/>
    </w:pPr>
    <w:rPr>
      <w:color w:val="000000"/>
      <w:sz w:val="18"/>
      <w:szCs w:val="18"/>
    </w:rPr>
  </w:style>
  <w:style w:type="paragraph" w:customStyle="1" w:styleId="xl67">
    <w:name w:val="xl67"/>
    <w:basedOn w:val="Navaden"/>
    <w:rsid w:val="00020C3E"/>
    <w:pPr>
      <w:pBdr>
        <w:bottom w:val="single" w:sz="8" w:space="0" w:color="auto"/>
        <w:right w:val="single" w:sz="8" w:space="0" w:color="auto"/>
      </w:pBdr>
      <w:spacing w:before="100" w:beforeAutospacing="1" w:after="100" w:afterAutospacing="1"/>
      <w:textAlignment w:val="center"/>
    </w:pPr>
    <w:rPr>
      <w:color w:val="000000"/>
      <w:sz w:val="18"/>
      <w:szCs w:val="18"/>
    </w:rPr>
  </w:style>
  <w:style w:type="paragraph" w:customStyle="1" w:styleId="xl68">
    <w:name w:val="xl68"/>
    <w:basedOn w:val="Navaden"/>
    <w:rsid w:val="00020C3E"/>
    <w:pPr>
      <w:pBdr>
        <w:bottom w:val="single" w:sz="8" w:space="0" w:color="auto"/>
        <w:right w:val="single" w:sz="8" w:space="0" w:color="auto"/>
      </w:pBdr>
      <w:shd w:val="clear" w:color="000000" w:fill="B8CCE4"/>
      <w:spacing w:before="100" w:beforeAutospacing="1" w:after="100" w:afterAutospacing="1"/>
      <w:textAlignment w:val="center"/>
    </w:pPr>
    <w:rPr>
      <w:b/>
      <w:bCs/>
      <w:color w:val="000000"/>
      <w:sz w:val="18"/>
      <w:szCs w:val="18"/>
    </w:rPr>
  </w:style>
  <w:style w:type="paragraph" w:customStyle="1" w:styleId="xl69">
    <w:name w:val="xl69"/>
    <w:basedOn w:val="Navaden"/>
    <w:rsid w:val="00020C3E"/>
    <w:pPr>
      <w:pBdr>
        <w:bottom w:val="single" w:sz="8" w:space="0" w:color="auto"/>
        <w:right w:val="single" w:sz="8" w:space="0" w:color="auto"/>
      </w:pBdr>
      <w:spacing w:before="100" w:beforeAutospacing="1" w:after="100" w:afterAutospacing="1"/>
      <w:jc w:val="center"/>
      <w:textAlignment w:val="center"/>
    </w:pPr>
    <w:rPr>
      <w:color w:val="000000"/>
      <w:sz w:val="18"/>
      <w:szCs w:val="18"/>
    </w:rPr>
  </w:style>
  <w:style w:type="paragraph" w:customStyle="1" w:styleId="xl70">
    <w:name w:val="xl70"/>
    <w:basedOn w:val="Navaden"/>
    <w:rsid w:val="00020C3E"/>
    <w:pPr>
      <w:pBdr>
        <w:bottom w:val="single" w:sz="8" w:space="0" w:color="auto"/>
        <w:right w:val="single" w:sz="8" w:space="0" w:color="auto"/>
      </w:pBdr>
      <w:spacing w:before="100" w:beforeAutospacing="1" w:after="100" w:afterAutospacing="1"/>
      <w:jc w:val="center"/>
      <w:textAlignment w:val="center"/>
    </w:pPr>
    <w:rPr>
      <w:i/>
      <w:iCs/>
      <w:color w:val="000000"/>
      <w:sz w:val="18"/>
      <w:szCs w:val="18"/>
    </w:rPr>
  </w:style>
  <w:style w:type="paragraph" w:customStyle="1" w:styleId="xl71">
    <w:name w:val="xl71"/>
    <w:basedOn w:val="Navaden"/>
    <w:rsid w:val="00020C3E"/>
    <w:pPr>
      <w:pBdr>
        <w:top w:val="single" w:sz="8" w:space="0" w:color="auto"/>
        <w:bottom w:val="single" w:sz="8" w:space="0" w:color="auto"/>
        <w:right w:val="single" w:sz="8" w:space="0" w:color="auto"/>
      </w:pBdr>
      <w:shd w:val="clear" w:color="000000" w:fill="DA9694"/>
      <w:spacing w:before="100" w:beforeAutospacing="1" w:after="100" w:afterAutospacing="1"/>
      <w:textAlignment w:val="center"/>
    </w:pPr>
    <w:rPr>
      <w:sz w:val="18"/>
      <w:szCs w:val="18"/>
    </w:rPr>
  </w:style>
  <w:style w:type="paragraph" w:customStyle="1" w:styleId="xl72">
    <w:name w:val="xl72"/>
    <w:basedOn w:val="Navaden"/>
    <w:rsid w:val="00020C3E"/>
    <w:pPr>
      <w:pBdr>
        <w:bottom w:val="single" w:sz="8" w:space="0" w:color="auto"/>
        <w:right w:val="single" w:sz="8" w:space="0" w:color="auto"/>
      </w:pBdr>
      <w:shd w:val="clear" w:color="000000" w:fill="B8CCE4"/>
      <w:spacing w:before="100" w:beforeAutospacing="1" w:after="100" w:afterAutospacing="1"/>
      <w:textAlignment w:val="center"/>
    </w:pPr>
    <w:rPr>
      <w:b/>
      <w:bCs/>
      <w:sz w:val="18"/>
      <w:szCs w:val="18"/>
    </w:rPr>
  </w:style>
  <w:style w:type="paragraph" w:customStyle="1" w:styleId="xl73">
    <w:name w:val="xl73"/>
    <w:basedOn w:val="Navaden"/>
    <w:rsid w:val="00020C3E"/>
    <w:pPr>
      <w:pBdr>
        <w:bottom w:val="single" w:sz="8" w:space="0" w:color="auto"/>
        <w:right w:val="single" w:sz="8" w:space="0" w:color="auto"/>
      </w:pBdr>
      <w:spacing w:before="100" w:beforeAutospacing="1" w:after="100" w:afterAutospacing="1"/>
      <w:textAlignment w:val="center"/>
    </w:pPr>
    <w:rPr>
      <w:sz w:val="18"/>
      <w:szCs w:val="18"/>
    </w:rPr>
  </w:style>
  <w:style w:type="paragraph" w:customStyle="1" w:styleId="xl74">
    <w:name w:val="xl74"/>
    <w:basedOn w:val="Navaden"/>
    <w:rsid w:val="00020C3E"/>
    <w:pPr>
      <w:pBdr>
        <w:bottom w:val="single" w:sz="8" w:space="0" w:color="auto"/>
        <w:right w:val="single" w:sz="8" w:space="0" w:color="auto"/>
      </w:pBdr>
      <w:spacing w:before="100" w:beforeAutospacing="1" w:after="100" w:afterAutospacing="1"/>
      <w:textAlignment w:val="center"/>
    </w:pPr>
    <w:rPr>
      <w:sz w:val="18"/>
      <w:szCs w:val="18"/>
    </w:rPr>
  </w:style>
  <w:style w:type="paragraph" w:customStyle="1" w:styleId="xl75">
    <w:name w:val="xl75"/>
    <w:basedOn w:val="Navaden"/>
    <w:rsid w:val="00020C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
    <w:name w:val="xl76"/>
    <w:basedOn w:val="Navaden"/>
    <w:rsid w:val="00020C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Navaden"/>
    <w:rsid w:val="00020C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Navaden"/>
    <w:rsid w:val="00020C3E"/>
    <w:pPr>
      <w:pBdr>
        <w:bottom w:val="single" w:sz="8" w:space="0" w:color="auto"/>
      </w:pBdr>
      <w:spacing w:before="100" w:beforeAutospacing="1" w:after="100" w:afterAutospacing="1"/>
      <w:textAlignment w:val="center"/>
    </w:pPr>
    <w:rPr>
      <w:color w:val="000000"/>
      <w:sz w:val="18"/>
      <w:szCs w:val="18"/>
    </w:rPr>
  </w:style>
  <w:style w:type="paragraph" w:customStyle="1" w:styleId="xl79">
    <w:name w:val="xl79"/>
    <w:basedOn w:val="Navaden"/>
    <w:rsid w:val="00020C3E"/>
    <w:pPr>
      <w:pBdr>
        <w:bottom w:val="single" w:sz="8" w:space="0" w:color="auto"/>
      </w:pBdr>
      <w:shd w:val="clear" w:color="000000" w:fill="B8CCE4"/>
      <w:spacing w:before="100" w:beforeAutospacing="1" w:after="100" w:afterAutospacing="1"/>
      <w:textAlignment w:val="center"/>
    </w:pPr>
    <w:rPr>
      <w:b/>
      <w:bCs/>
      <w:color w:val="000000"/>
      <w:sz w:val="18"/>
      <w:szCs w:val="18"/>
    </w:rPr>
  </w:style>
  <w:style w:type="paragraph" w:customStyle="1" w:styleId="xl80">
    <w:name w:val="xl80"/>
    <w:basedOn w:val="Navaden"/>
    <w:rsid w:val="00020C3E"/>
    <w:pPr>
      <w:pBdr>
        <w:bottom w:val="single" w:sz="8" w:space="0" w:color="auto"/>
      </w:pBdr>
      <w:spacing w:before="100" w:beforeAutospacing="1" w:after="100" w:afterAutospacing="1"/>
      <w:textAlignment w:val="center"/>
    </w:pPr>
    <w:rPr>
      <w:color w:val="000000"/>
      <w:sz w:val="18"/>
      <w:szCs w:val="18"/>
    </w:rPr>
  </w:style>
  <w:style w:type="paragraph" w:customStyle="1" w:styleId="xl81">
    <w:name w:val="xl81"/>
    <w:basedOn w:val="Navaden"/>
    <w:rsid w:val="00020C3E"/>
    <w:pPr>
      <w:pBdr>
        <w:bottom w:val="single" w:sz="8" w:space="0" w:color="auto"/>
      </w:pBdr>
      <w:shd w:val="clear" w:color="000000" w:fill="DCE6F1"/>
      <w:spacing w:before="100" w:beforeAutospacing="1" w:after="100" w:afterAutospacing="1"/>
      <w:textAlignment w:val="center"/>
    </w:pPr>
    <w:rPr>
      <w:b/>
      <w:bCs/>
      <w:color w:val="000000"/>
      <w:sz w:val="18"/>
      <w:szCs w:val="18"/>
    </w:rPr>
  </w:style>
  <w:style w:type="paragraph" w:customStyle="1" w:styleId="xl82">
    <w:name w:val="xl82"/>
    <w:basedOn w:val="Navaden"/>
    <w:rsid w:val="00020C3E"/>
    <w:pPr>
      <w:pBdr>
        <w:left w:val="single" w:sz="8" w:space="0" w:color="auto"/>
        <w:bottom w:val="single" w:sz="8" w:space="0" w:color="auto"/>
        <w:right w:val="single" w:sz="8" w:space="0" w:color="auto"/>
      </w:pBdr>
      <w:shd w:val="clear" w:color="000000" w:fill="FFFF00"/>
      <w:spacing w:before="100" w:beforeAutospacing="1" w:after="100" w:afterAutospacing="1"/>
      <w:textAlignment w:val="center"/>
    </w:pPr>
    <w:rPr>
      <w:color w:val="000000"/>
      <w:sz w:val="18"/>
      <w:szCs w:val="18"/>
    </w:rPr>
  </w:style>
  <w:style w:type="paragraph" w:customStyle="1" w:styleId="xl83">
    <w:name w:val="xl83"/>
    <w:basedOn w:val="Navaden"/>
    <w:rsid w:val="00020C3E"/>
    <w:pPr>
      <w:pBdr>
        <w:bottom w:val="single" w:sz="8" w:space="0" w:color="auto"/>
        <w:right w:val="single" w:sz="8" w:space="0" w:color="auto"/>
      </w:pBdr>
      <w:shd w:val="clear" w:color="000000" w:fill="FFFF00"/>
      <w:spacing w:before="100" w:beforeAutospacing="1" w:after="100" w:afterAutospacing="1"/>
      <w:textAlignment w:val="center"/>
    </w:pPr>
    <w:rPr>
      <w:color w:val="000000"/>
      <w:sz w:val="18"/>
      <w:szCs w:val="18"/>
    </w:rPr>
  </w:style>
  <w:style w:type="paragraph" w:customStyle="1" w:styleId="xl84">
    <w:name w:val="xl84"/>
    <w:basedOn w:val="Navaden"/>
    <w:rsid w:val="00020C3E"/>
    <w:pPr>
      <w:pBdr>
        <w:bottom w:val="single" w:sz="8" w:space="0" w:color="auto"/>
        <w:right w:val="single" w:sz="8"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85">
    <w:name w:val="xl85"/>
    <w:basedOn w:val="Navaden"/>
    <w:rsid w:val="00020C3E"/>
    <w:pPr>
      <w:pBdr>
        <w:bottom w:val="single" w:sz="8" w:space="0" w:color="auto"/>
        <w:right w:val="single" w:sz="8" w:space="0" w:color="auto"/>
      </w:pBdr>
      <w:shd w:val="clear" w:color="000000" w:fill="FFFF00"/>
      <w:spacing w:before="100" w:beforeAutospacing="1" w:after="100" w:afterAutospacing="1"/>
      <w:textAlignment w:val="center"/>
    </w:pPr>
    <w:rPr>
      <w:sz w:val="18"/>
      <w:szCs w:val="18"/>
    </w:rPr>
  </w:style>
  <w:style w:type="paragraph" w:customStyle="1" w:styleId="xl86">
    <w:name w:val="xl86"/>
    <w:basedOn w:val="Navaden"/>
    <w:rsid w:val="00020C3E"/>
    <w:pPr>
      <w:pBdr>
        <w:bottom w:val="single" w:sz="8" w:space="0" w:color="auto"/>
        <w:right w:val="single" w:sz="8" w:space="0" w:color="auto"/>
      </w:pBdr>
      <w:shd w:val="clear" w:color="000000" w:fill="FFFF00"/>
      <w:spacing w:before="100" w:beforeAutospacing="1" w:after="100" w:afterAutospacing="1"/>
      <w:textAlignment w:val="center"/>
    </w:pPr>
    <w:rPr>
      <w:sz w:val="18"/>
      <w:szCs w:val="18"/>
    </w:rPr>
  </w:style>
  <w:style w:type="paragraph" w:customStyle="1" w:styleId="xl87">
    <w:name w:val="xl87"/>
    <w:basedOn w:val="Navaden"/>
    <w:rsid w:val="00020C3E"/>
    <w:pPr>
      <w:pBdr>
        <w:left w:val="single" w:sz="8" w:space="0" w:color="auto"/>
        <w:bottom w:val="single" w:sz="8" w:space="0" w:color="auto"/>
        <w:right w:val="single" w:sz="8" w:space="0" w:color="auto"/>
      </w:pBdr>
      <w:shd w:val="clear" w:color="000000" w:fill="FFFF00"/>
      <w:spacing w:before="100" w:beforeAutospacing="1" w:after="100" w:afterAutospacing="1"/>
      <w:textAlignment w:val="center"/>
    </w:pPr>
    <w:rPr>
      <w:sz w:val="18"/>
      <w:szCs w:val="18"/>
    </w:rPr>
  </w:style>
  <w:style w:type="paragraph" w:customStyle="1" w:styleId="xl88">
    <w:name w:val="xl88"/>
    <w:basedOn w:val="Navaden"/>
    <w:rsid w:val="00020C3E"/>
    <w:pPr>
      <w:pBdr>
        <w:bottom w:val="single" w:sz="8" w:space="0" w:color="auto"/>
        <w:right w:val="single" w:sz="8" w:space="0" w:color="auto"/>
      </w:pBdr>
      <w:shd w:val="clear" w:color="000000" w:fill="FFFF00"/>
      <w:spacing w:before="100" w:beforeAutospacing="1" w:after="100" w:afterAutospacing="1"/>
      <w:jc w:val="center"/>
      <w:textAlignment w:val="center"/>
    </w:pPr>
    <w:rPr>
      <w:sz w:val="18"/>
      <w:szCs w:val="18"/>
    </w:rPr>
  </w:style>
  <w:style w:type="paragraph" w:customStyle="1" w:styleId="xl89">
    <w:name w:val="xl89"/>
    <w:basedOn w:val="Navaden"/>
    <w:rsid w:val="00020C3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90">
    <w:name w:val="xl90"/>
    <w:basedOn w:val="Navaden"/>
    <w:rsid w:val="00020C3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91">
    <w:name w:val="xl91"/>
    <w:basedOn w:val="Navaden"/>
    <w:rsid w:val="00020C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2">
    <w:name w:val="xl92"/>
    <w:basedOn w:val="Navaden"/>
    <w:rsid w:val="00020C3E"/>
    <w:pPr>
      <w:spacing w:before="100" w:beforeAutospacing="1" w:after="100" w:afterAutospacing="1"/>
      <w:jc w:val="center"/>
      <w:textAlignment w:val="center"/>
    </w:pPr>
  </w:style>
  <w:style w:type="paragraph" w:customStyle="1" w:styleId="xl93">
    <w:name w:val="xl93"/>
    <w:basedOn w:val="Navaden"/>
    <w:rsid w:val="00020C3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94">
    <w:name w:val="xl94"/>
    <w:basedOn w:val="Navaden"/>
    <w:rsid w:val="00020C3E"/>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5">
    <w:name w:val="xl95"/>
    <w:basedOn w:val="Navaden"/>
    <w:rsid w:val="00020C3E"/>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6">
    <w:name w:val="xl96"/>
    <w:basedOn w:val="Navaden"/>
    <w:rsid w:val="00020C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7">
    <w:name w:val="xl97"/>
    <w:basedOn w:val="Navaden"/>
    <w:rsid w:val="00020C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8">
    <w:name w:val="xl98"/>
    <w:basedOn w:val="Navaden"/>
    <w:rsid w:val="00020C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9">
    <w:name w:val="xl99"/>
    <w:basedOn w:val="Navaden"/>
    <w:rsid w:val="00020C3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0">
    <w:name w:val="xl100"/>
    <w:basedOn w:val="Navaden"/>
    <w:rsid w:val="00020C3E"/>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1">
    <w:name w:val="xl101"/>
    <w:basedOn w:val="Navaden"/>
    <w:rsid w:val="00020C3E"/>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2">
    <w:name w:val="xl102"/>
    <w:basedOn w:val="Navaden"/>
    <w:rsid w:val="00020C3E"/>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03">
    <w:name w:val="xl103"/>
    <w:basedOn w:val="Navaden"/>
    <w:rsid w:val="00020C3E"/>
    <w:pPr>
      <w:pBdr>
        <w:top w:val="single" w:sz="8" w:space="0" w:color="auto"/>
        <w:left w:val="single" w:sz="8" w:space="0" w:color="auto"/>
        <w:right w:val="single" w:sz="8" w:space="0" w:color="auto"/>
      </w:pBdr>
      <w:spacing w:before="100" w:beforeAutospacing="1" w:after="100" w:afterAutospacing="1"/>
      <w:textAlignment w:val="center"/>
    </w:pPr>
    <w:rPr>
      <w:color w:val="000000"/>
      <w:sz w:val="18"/>
      <w:szCs w:val="18"/>
    </w:rPr>
  </w:style>
  <w:style w:type="paragraph" w:customStyle="1" w:styleId="xl104">
    <w:name w:val="xl104"/>
    <w:basedOn w:val="Navaden"/>
    <w:rsid w:val="00020C3E"/>
    <w:pPr>
      <w:pBdr>
        <w:left w:val="single" w:sz="8" w:space="0" w:color="auto"/>
        <w:bottom w:val="single" w:sz="8" w:space="0" w:color="auto"/>
        <w:right w:val="single" w:sz="8" w:space="0" w:color="auto"/>
      </w:pBdr>
      <w:spacing w:before="100" w:beforeAutospacing="1" w:after="100" w:afterAutospacing="1"/>
      <w:textAlignment w:val="center"/>
    </w:pPr>
  </w:style>
  <w:style w:type="paragraph" w:customStyle="1" w:styleId="xl105">
    <w:name w:val="xl105"/>
    <w:basedOn w:val="Navaden"/>
    <w:rsid w:val="00020C3E"/>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sz w:val="18"/>
      <w:szCs w:val="18"/>
    </w:rPr>
  </w:style>
  <w:style w:type="paragraph" w:customStyle="1" w:styleId="xl106">
    <w:name w:val="xl106"/>
    <w:basedOn w:val="Navaden"/>
    <w:rsid w:val="00020C3E"/>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07">
    <w:name w:val="xl107"/>
    <w:basedOn w:val="Navaden"/>
    <w:rsid w:val="00020C3E"/>
    <w:pPr>
      <w:pBdr>
        <w:top w:val="single" w:sz="8" w:space="0" w:color="auto"/>
        <w:left w:val="single" w:sz="8" w:space="0" w:color="auto"/>
        <w:right w:val="single" w:sz="8" w:space="0" w:color="auto"/>
      </w:pBdr>
      <w:shd w:val="clear" w:color="000000" w:fill="FFFF00"/>
      <w:spacing w:before="100" w:beforeAutospacing="1" w:after="100" w:afterAutospacing="1"/>
      <w:textAlignment w:val="center"/>
    </w:pPr>
    <w:rPr>
      <w:color w:val="000000"/>
      <w:sz w:val="18"/>
      <w:szCs w:val="18"/>
    </w:rPr>
  </w:style>
  <w:style w:type="paragraph" w:customStyle="1" w:styleId="xl108">
    <w:name w:val="xl108"/>
    <w:basedOn w:val="Navaden"/>
    <w:rsid w:val="00020C3E"/>
    <w:pPr>
      <w:pBdr>
        <w:top w:val="single" w:sz="8" w:space="0" w:color="auto"/>
        <w:left w:val="single" w:sz="8" w:space="0" w:color="auto"/>
        <w:right w:val="single" w:sz="8"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109">
    <w:name w:val="xl109"/>
    <w:basedOn w:val="Navaden"/>
    <w:rsid w:val="00020C3E"/>
    <w:pPr>
      <w:pBdr>
        <w:top w:val="single" w:sz="8" w:space="0" w:color="auto"/>
        <w:left w:val="single" w:sz="8" w:space="0" w:color="auto"/>
        <w:bottom w:val="single" w:sz="8" w:space="0" w:color="auto"/>
      </w:pBdr>
      <w:spacing w:before="100" w:beforeAutospacing="1" w:after="100" w:afterAutospacing="1"/>
      <w:textAlignment w:val="center"/>
    </w:pPr>
    <w:rPr>
      <w:color w:val="000000"/>
      <w:sz w:val="18"/>
      <w:szCs w:val="18"/>
    </w:rPr>
  </w:style>
  <w:style w:type="paragraph" w:customStyle="1" w:styleId="xl110">
    <w:name w:val="xl110"/>
    <w:basedOn w:val="Navaden"/>
    <w:rsid w:val="00020C3E"/>
    <w:pPr>
      <w:pBdr>
        <w:top w:val="single" w:sz="8" w:space="0" w:color="auto"/>
        <w:bottom w:val="single" w:sz="8" w:space="0" w:color="auto"/>
      </w:pBdr>
      <w:spacing w:before="100" w:beforeAutospacing="1" w:after="100" w:afterAutospacing="1"/>
      <w:textAlignment w:val="center"/>
    </w:pPr>
    <w:rPr>
      <w:color w:val="000000"/>
      <w:sz w:val="18"/>
      <w:szCs w:val="18"/>
    </w:rPr>
  </w:style>
  <w:style w:type="paragraph" w:customStyle="1" w:styleId="xl111">
    <w:name w:val="xl111"/>
    <w:basedOn w:val="Navaden"/>
    <w:rsid w:val="00020C3E"/>
    <w:pPr>
      <w:pBdr>
        <w:top w:val="single" w:sz="8" w:space="0" w:color="auto"/>
        <w:bottom w:val="single" w:sz="8" w:space="0" w:color="auto"/>
        <w:right w:val="single" w:sz="8" w:space="0" w:color="000000"/>
      </w:pBdr>
      <w:spacing w:before="100" w:beforeAutospacing="1" w:after="100" w:afterAutospacing="1"/>
      <w:textAlignment w:val="center"/>
    </w:pPr>
    <w:rPr>
      <w:color w:val="000000"/>
      <w:sz w:val="18"/>
      <w:szCs w:val="18"/>
    </w:rPr>
  </w:style>
  <w:style w:type="paragraph" w:customStyle="1" w:styleId="xl112">
    <w:name w:val="xl112"/>
    <w:basedOn w:val="Navaden"/>
    <w:rsid w:val="00020C3E"/>
    <w:pPr>
      <w:pBdr>
        <w:top w:val="single" w:sz="8" w:space="0" w:color="auto"/>
        <w:left w:val="single" w:sz="8" w:space="0" w:color="auto"/>
        <w:bottom w:val="single" w:sz="8" w:space="0" w:color="auto"/>
      </w:pBdr>
      <w:spacing w:before="100" w:beforeAutospacing="1" w:after="100" w:afterAutospacing="1"/>
      <w:textAlignment w:val="center"/>
    </w:pPr>
    <w:rPr>
      <w:sz w:val="18"/>
      <w:szCs w:val="18"/>
    </w:rPr>
  </w:style>
  <w:style w:type="paragraph" w:customStyle="1" w:styleId="xl113">
    <w:name w:val="xl113"/>
    <w:basedOn w:val="Navaden"/>
    <w:rsid w:val="00020C3E"/>
    <w:pPr>
      <w:pBdr>
        <w:top w:val="single" w:sz="8" w:space="0" w:color="auto"/>
        <w:bottom w:val="single" w:sz="8" w:space="0" w:color="auto"/>
      </w:pBdr>
      <w:spacing w:before="100" w:beforeAutospacing="1" w:after="100" w:afterAutospacing="1"/>
      <w:textAlignment w:val="center"/>
    </w:pPr>
    <w:rPr>
      <w:sz w:val="18"/>
      <w:szCs w:val="18"/>
    </w:rPr>
  </w:style>
  <w:style w:type="paragraph" w:customStyle="1" w:styleId="xl114">
    <w:name w:val="xl114"/>
    <w:basedOn w:val="Navaden"/>
    <w:rsid w:val="00020C3E"/>
    <w:pPr>
      <w:pBdr>
        <w:top w:val="single" w:sz="8" w:space="0" w:color="auto"/>
        <w:bottom w:val="single" w:sz="8" w:space="0" w:color="auto"/>
        <w:right w:val="single" w:sz="8" w:space="0" w:color="auto"/>
      </w:pBdr>
      <w:spacing w:before="100" w:beforeAutospacing="1" w:after="100" w:afterAutospacing="1"/>
      <w:textAlignment w:val="center"/>
    </w:pPr>
    <w:rPr>
      <w:sz w:val="18"/>
      <w:szCs w:val="18"/>
    </w:rPr>
  </w:style>
  <w:style w:type="paragraph" w:customStyle="1" w:styleId="xl115">
    <w:name w:val="xl115"/>
    <w:basedOn w:val="Navaden"/>
    <w:rsid w:val="00020C3E"/>
    <w:pPr>
      <w:pBdr>
        <w:top w:val="single" w:sz="4" w:space="0" w:color="auto"/>
        <w:left w:val="single" w:sz="8" w:space="0" w:color="auto"/>
        <w:bottom w:val="single" w:sz="4" w:space="0" w:color="auto"/>
      </w:pBdr>
      <w:spacing w:before="100" w:beforeAutospacing="1" w:after="100" w:afterAutospacing="1"/>
      <w:jc w:val="center"/>
      <w:textAlignment w:val="center"/>
    </w:pPr>
  </w:style>
  <w:style w:type="paragraph" w:customStyle="1" w:styleId="xl116">
    <w:name w:val="xl116"/>
    <w:basedOn w:val="Navaden"/>
    <w:rsid w:val="00020C3E"/>
    <w:pPr>
      <w:pBdr>
        <w:top w:val="single" w:sz="4" w:space="0" w:color="auto"/>
        <w:left w:val="single" w:sz="8" w:space="0" w:color="auto"/>
        <w:bottom w:val="single" w:sz="4" w:space="0" w:color="auto"/>
      </w:pBdr>
      <w:spacing w:before="100" w:beforeAutospacing="1" w:after="100" w:afterAutospacing="1"/>
      <w:jc w:val="center"/>
      <w:textAlignment w:val="center"/>
    </w:pPr>
  </w:style>
  <w:style w:type="paragraph" w:customStyle="1" w:styleId="xl117">
    <w:name w:val="xl117"/>
    <w:basedOn w:val="Navaden"/>
    <w:rsid w:val="00020C3E"/>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18">
    <w:name w:val="xl118"/>
    <w:basedOn w:val="Navaden"/>
    <w:rsid w:val="00020C3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9">
    <w:name w:val="xl119"/>
    <w:basedOn w:val="Navaden"/>
    <w:rsid w:val="00020C3E"/>
    <w:pPr>
      <w:pBdr>
        <w:top w:val="single" w:sz="8" w:space="0" w:color="auto"/>
        <w:left w:val="single" w:sz="8" w:space="0" w:color="auto"/>
        <w:bottom w:val="single" w:sz="8" w:space="0" w:color="auto"/>
      </w:pBdr>
      <w:shd w:val="clear" w:color="000000" w:fill="DA9694"/>
      <w:spacing w:before="100" w:beforeAutospacing="1" w:after="100" w:afterAutospacing="1"/>
      <w:textAlignment w:val="center"/>
    </w:pPr>
    <w:rPr>
      <w:sz w:val="18"/>
      <w:szCs w:val="18"/>
    </w:rPr>
  </w:style>
  <w:style w:type="paragraph" w:customStyle="1" w:styleId="xl120">
    <w:name w:val="xl120"/>
    <w:basedOn w:val="Navaden"/>
    <w:rsid w:val="00020C3E"/>
    <w:pPr>
      <w:pBdr>
        <w:top w:val="single" w:sz="8" w:space="0" w:color="auto"/>
        <w:bottom w:val="single" w:sz="8" w:space="0" w:color="auto"/>
      </w:pBdr>
      <w:spacing w:before="100" w:beforeAutospacing="1" w:after="100" w:afterAutospacing="1"/>
      <w:textAlignment w:val="center"/>
    </w:pPr>
  </w:style>
  <w:style w:type="paragraph" w:customStyle="1" w:styleId="xl121">
    <w:name w:val="xl121"/>
    <w:basedOn w:val="Navaden"/>
    <w:rsid w:val="00020C3E"/>
    <w:pPr>
      <w:pBdr>
        <w:top w:val="single" w:sz="8" w:space="0" w:color="auto"/>
        <w:left w:val="single" w:sz="8" w:space="0" w:color="auto"/>
        <w:bottom w:val="single" w:sz="8" w:space="0" w:color="auto"/>
      </w:pBdr>
      <w:shd w:val="clear" w:color="000000" w:fill="B8CCE4"/>
      <w:spacing w:before="100" w:beforeAutospacing="1" w:after="100" w:afterAutospacing="1"/>
      <w:textAlignment w:val="center"/>
    </w:pPr>
    <w:rPr>
      <w:b/>
      <w:bCs/>
      <w:sz w:val="18"/>
      <w:szCs w:val="18"/>
    </w:rPr>
  </w:style>
  <w:style w:type="paragraph" w:customStyle="1" w:styleId="marsilenek">
    <w:name w:val="marsi členek"/>
    <w:basedOn w:val="Navaden"/>
    <w:link w:val="marsilenekZnak"/>
    <w:autoRedefine/>
    <w:rsid w:val="00020C3E"/>
    <w:pPr>
      <w:ind w:left="1080"/>
      <w:jc w:val="center"/>
    </w:pPr>
    <w:rPr>
      <w:rFonts w:ascii="Calibri" w:hAnsi="Calibri"/>
      <w:sz w:val="20"/>
      <w:szCs w:val="20"/>
      <w:lang w:eastAsia="en-US"/>
    </w:rPr>
  </w:style>
  <w:style w:type="character" w:customStyle="1" w:styleId="marsilenekZnak">
    <w:name w:val="marsi členek Znak"/>
    <w:link w:val="marsilenek"/>
    <w:locked/>
    <w:rsid w:val="00020C3E"/>
    <w:rPr>
      <w:rFonts w:ascii="Calibri" w:eastAsia="Times New Roman" w:hAnsi="Calibri" w:cs="Times New Roman"/>
      <w:sz w:val="20"/>
      <w:szCs w:val="20"/>
    </w:rPr>
  </w:style>
  <w:style w:type="paragraph" w:customStyle="1" w:styleId="T11">
    <w:name w:val="T.1.1"/>
    <w:basedOn w:val="Navaden"/>
    <w:link w:val="T11Char"/>
    <w:autoRedefine/>
    <w:qFormat/>
    <w:rsid w:val="00020C3E"/>
    <w:pPr>
      <w:widowControl w:val="0"/>
      <w:numPr>
        <w:ilvl w:val="1"/>
        <w:numId w:val="9"/>
      </w:numPr>
      <w:ind w:left="1134" w:hanging="850"/>
    </w:pPr>
    <w:rPr>
      <w:rFonts w:ascii="Century Gothic" w:hAnsi="Century Gothic"/>
      <w:b/>
      <w:snapToGrid w:val="0"/>
      <w:sz w:val="28"/>
    </w:rPr>
  </w:style>
  <w:style w:type="character" w:customStyle="1" w:styleId="T11Char">
    <w:name w:val="T.1.1 Char"/>
    <w:link w:val="T11"/>
    <w:rsid w:val="00020C3E"/>
    <w:rPr>
      <w:rFonts w:ascii="Century Gothic" w:eastAsia="Times New Roman" w:hAnsi="Century Gothic" w:cs="Times New Roman"/>
      <w:b/>
      <w:snapToGrid w:val="0"/>
      <w:sz w:val="28"/>
      <w:szCs w:val="24"/>
      <w:lang w:eastAsia="sl-SI"/>
    </w:rPr>
  </w:style>
  <w:style w:type="paragraph" w:customStyle="1" w:styleId="odstavek1">
    <w:name w:val="odstavek1"/>
    <w:basedOn w:val="Navaden"/>
    <w:rsid w:val="00020C3E"/>
    <w:pPr>
      <w:spacing w:before="240"/>
      <w:ind w:firstLine="1021"/>
      <w:jc w:val="both"/>
    </w:pPr>
    <w:rPr>
      <w:rFonts w:ascii="Arial" w:hAnsi="Arial" w:cs="Arial"/>
      <w:sz w:val="22"/>
      <w:szCs w:val="22"/>
    </w:rPr>
  </w:style>
  <w:style w:type="character" w:customStyle="1" w:styleId="Nerazreenaomemba1">
    <w:name w:val="Nerazrešena omemba1"/>
    <w:uiPriority w:val="99"/>
    <w:semiHidden/>
    <w:unhideWhenUsed/>
    <w:rsid w:val="00020C3E"/>
    <w:rPr>
      <w:color w:val="808080"/>
      <w:shd w:val="clear" w:color="auto" w:fill="E6E6E6"/>
    </w:rPr>
  </w:style>
  <w:style w:type="paragraph" w:customStyle="1" w:styleId="SlogTabelaLevo">
    <w:name w:val="Slog Tabela + Levo"/>
    <w:basedOn w:val="Napis"/>
    <w:rsid w:val="00020C3E"/>
    <w:pPr>
      <w:widowControl w:val="0"/>
      <w:spacing w:before="20" w:after="20"/>
    </w:pPr>
    <w:rPr>
      <w:rFonts w:ascii="Calibri" w:hAnsi="Calibri"/>
      <w:b w:val="0"/>
      <w:bCs w:val="0"/>
      <w:sz w:val="16"/>
    </w:rPr>
  </w:style>
  <w:style w:type="paragraph" w:customStyle="1" w:styleId="Brezrazmikov2">
    <w:name w:val="Brez razmikov2"/>
    <w:qFormat/>
    <w:rsid w:val="00020C3E"/>
    <w:pPr>
      <w:spacing w:after="0" w:line="240" w:lineRule="auto"/>
    </w:pPr>
    <w:rPr>
      <w:rFonts w:ascii="Arial" w:eastAsia="Times New Roman" w:hAnsi="Arial" w:cs="Times New Roman"/>
      <w:sz w:val="20"/>
      <w:szCs w:val="20"/>
      <w:lang w:eastAsia="sl-SI"/>
    </w:rPr>
  </w:style>
  <w:style w:type="paragraph" w:customStyle="1" w:styleId="PROJEKTI">
    <w:name w:val="PROJEKTI"/>
    <w:basedOn w:val="Navaden"/>
    <w:rsid w:val="00020C3E"/>
    <w:pPr>
      <w:jc w:val="both"/>
    </w:pPr>
    <w:rPr>
      <w:rFonts w:ascii="SL Dutch" w:hAnsi="SL Dutch"/>
      <w:szCs w:val="20"/>
      <w:lang w:val="en-GB"/>
    </w:rPr>
  </w:style>
  <w:style w:type="paragraph" w:customStyle="1" w:styleId="alineazaodstavkom1">
    <w:name w:val="alineazaodstavkom1"/>
    <w:basedOn w:val="Navaden"/>
    <w:rsid w:val="00020C3E"/>
    <w:pPr>
      <w:ind w:left="425" w:hanging="425"/>
      <w:jc w:val="both"/>
    </w:pPr>
    <w:rPr>
      <w:rFonts w:ascii="Arial" w:hAnsi="Arial" w:cs="Arial"/>
      <w:sz w:val="22"/>
      <w:szCs w:val="22"/>
    </w:rPr>
  </w:style>
  <w:style w:type="paragraph" w:customStyle="1" w:styleId="tevilnatoka111">
    <w:name w:val="Številčna točka 1.1.1"/>
    <w:basedOn w:val="Navaden"/>
    <w:qFormat/>
    <w:rsid w:val="00020C3E"/>
    <w:pPr>
      <w:widowControl w:val="0"/>
      <w:tabs>
        <w:tab w:val="num" w:pos="454"/>
      </w:tabs>
      <w:overflowPunct w:val="0"/>
      <w:autoSpaceDE w:val="0"/>
      <w:autoSpaceDN w:val="0"/>
      <w:adjustRightInd w:val="0"/>
      <w:ind w:left="454" w:hanging="454"/>
      <w:jc w:val="both"/>
      <w:textAlignment w:val="baseline"/>
    </w:pPr>
    <w:rPr>
      <w:rFonts w:ascii="Arial" w:hAnsi="Arial"/>
      <w:sz w:val="22"/>
      <w:szCs w:val="16"/>
    </w:rPr>
  </w:style>
  <w:style w:type="character" w:customStyle="1" w:styleId="tevilnatokaZnak">
    <w:name w:val="Številčna točka Znak"/>
    <w:link w:val="tevilnatoka"/>
    <w:rsid w:val="00020C3E"/>
    <w:rPr>
      <w:rFonts w:ascii="Arial" w:eastAsia="Times New Roman" w:hAnsi="Arial" w:cs="Arial"/>
      <w:lang w:eastAsia="sl-SI"/>
    </w:rPr>
  </w:style>
  <w:style w:type="paragraph" w:customStyle="1" w:styleId="tevilnatoka11Nova">
    <w:name w:val="Številčna točka 1.1 Nova"/>
    <w:basedOn w:val="tevilnatoka"/>
    <w:qFormat/>
    <w:rsid w:val="00020C3E"/>
    <w:pPr>
      <w:numPr>
        <w:numId w:val="0"/>
      </w:numPr>
      <w:tabs>
        <w:tab w:val="clear" w:pos="540"/>
        <w:tab w:val="clear" w:pos="900"/>
        <w:tab w:val="num" w:pos="360"/>
      </w:tabs>
      <w:ind w:left="1080" w:hanging="360"/>
    </w:pPr>
    <w:rPr>
      <w:rFonts w:cs="Times New Roman"/>
    </w:rPr>
  </w:style>
  <w:style w:type="paragraph" w:customStyle="1" w:styleId="esegmentc1">
    <w:name w:val="esegmentc1"/>
    <w:basedOn w:val="Navaden"/>
    <w:rsid w:val="00020C3E"/>
    <w:pPr>
      <w:spacing w:before="100" w:beforeAutospacing="1" w:after="100" w:afterAutospacing="1"/>
    </w:pPr>
  </w:style>
  <w:style w:type="paragraph" w:customStyle="1" w:styleId="slog1">
    <w:name w:val="slog1"/>
    <w:basedOn w:val="Navaden"/>
    <w:rsid w:val="00020C3E"/>
    <w:pPr>
      <w:jc w:val="both"/>
    </w:pPr>
    <w:rPr>
      <w:rFonts w:ascii="Arial" w:hAnsi="Arial" w:cs="Arial"/>
      <w:lang w:val="en-US" w:eastAsia="en-US"/>
    </w:rPr>
  </w:style>
  <w:style w:type="paragraph" w:styleId="Otevilenseznam">
    <w:name w:val="List Number"/>
    <w:basedOn w:val="Navaden"/>
    <w:uiPriority w:val="99"/>
    <w:unhideWhenUsed/>
    <w:rsid w:val="00020C3E"/>
    <w:pPr>
      <w:numPr>
        <w:numId w:val="10"/>
      </w:numPr>
      <w:contextualSpacing/>
    </w:pPr>
  </w:style>
  <w:style w:type="paragraph" w:styleId="Sprotnaopomba-besedilo">
    <w:name w:val="footnote text"/>
    <w:basedOn w:val="Navaden"/>
    <w:link w:val="Sprotnaopomba-besediloZnak"/>
    <w:semiHidden/>
    <w:rsid w:val="00020C3E"/>
    <w:pPr>
      <w:jc w:val="both"/>
    </w:pPr>
    <w:rPr>
      <w:rFonts w:ascii="Arial" w:hAnsi="Arial" w:cs="Arial"/>
      <w:sz w:val="20"/>
      <w:szCs w:val="20"/>
    </w:rPr>
  </w:style>
  <w:style w:type="character" w:customStyle="1" w:styleId="Sprotnaopomba-besediloZnak">
    <w:name w:val="Sprotna opomba - besedilo Znak"/>
    <w:basedOn w:val="Privzetapisavaodstavka"/>
    <w:link w:val="Sprotnaopomba-besedilo"/>
    <w:semiHidden/>
    <w:rsid w:val="00020C3E"/>
    <w:rPr>
      <w:rFonts w:ascii="Arial" w:eastAsia="Times New Roman" w:hAnsi="Arial" w:cs="Arial"/>
      <w:sz w:val="20"/>
      <w:szCs w:val="20"/>
      <w:lang w:eastAsia="sl-SI"/>
    </w:rPr>
  </w:style>
  <w:style w:type="character" w:styleId="Sprotnaopomba-sklic">
    <w:name w:val="footnote reference"/>
    <w:semiHidden/>
    <w:rsid w:val="00020C3E"/>
    <w:rPr>
      <w:rFonts w:cs="Times New Roman"/>
      <w:vertAlign w:val="superscript"/>
    </w:rPr>
  </w:style>
  <w:style w:type="character" w:styleId="Neenpoudarek">
    <w:name w:val="Subtle Emphasis"/>
    <w:aliases w:val="Podnaslov 2"/>
    <w:uiPriority w:val="19"/>
    <w:qFormat/>
    <w:rsid w:val="003E3CC4"/>
    <w:rPr>
      <w:i/>
      <w:iCs/>
    </w:rPr>
  </w:style>
  <w:style w:type="character" w:styleId="Nerazreenaomemba">
    <w:name w:val="Unresolved Mention"/>
    <w:basedOn w:val="Privzetapisavaodstavka"/>
    <w:uiPriority w:val="99"/>
    <w:semiHidden/>
    <w:unhideWhenUsed/>
    <w:rsid w:val="001739C1"/>
    <w:rPr>
      <w:color w:val="605E5C"/>
      <w:shd w:val="clear" w:color="auto" w:fill="E1DFDD"/>
    </w:rPr>
  </w:style>
  <w:style w:type="paragraph" w:styleId="Konnaopomba-besedilo">
    <w:name w:val="endnote text"/>
    <w:basedOn w:val="Navaden"/>
    <w:link w:val="Konnaopomba-besediloZnak"/>
    <w:uiPriority w:val="99"/>
    <w:semiHidden/>
    <w:unhideWhenUsed/>
    <w:rsid w:val="003E7052"/>
    <w:rPr>
      <w:sz w:val="20"/>
      <w:szCs w:val="20"/>
    </w:rPr>
  </w:style>
  <w:style w:type="character" w:customStyle="1" w:styleId="Konnaopomba-besediloZnak">
    <w:name w:val="Končna opomba - besedilo Znak"/>
    <w:basedOn w:val="Privzetapisavaodstavka"/>
    <w:link w:val="Konnaopomba-besedilo"/>
    <w:uiPriority w:val="99"/>
    <w:semiHidden/>
    <w:rsid w:val="003E7052"/>
    <w:rPr>
      <w:rFonts w:ascii="Times New Roman" w:eastAsia="Times New Roman" w:hAnsi="Times New Roman" w:cs="Times New Roman"/>
      <w:sz w:val="20"/>
      <w:szCs w:val="20"/>
      <w:lang w:eastAsia="sl-SI"/>
    </w:rPr>
  </w:style>
  <w:style w:type="character" w:styleId="Konnaopomba-sklic">
    <w:name w:val="endnote reference"/>
    <w:basedOn w:val="Privzetapisavaodstavka"/>
    <w:uiPriority w:val="99"/>
    <w:semiHidden/>
    <w:unhideWhenUsed/>
    <w:rsid w:val="003E705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49377">
      <w:bodyDiv w:val="1"/>
      <w:marLeft w:val="0"/>
      <w:marRight w:val="0"/>
      <w:marTop w:val="0"/>
      <w:marBottom w:val="0"/>
      <w:divBdr>
        <w:top w:val="none" w:sz="0" w:space="0" w:color="auto"/>
        <w:left w:val="none" w:sz="0" w:space="0" w:color="auto"/>
        <w:bottom w:val="none" w:sz="0" w:space="0" w:color="auto"/>
        <w:right w:val="none" w:sz="0" w:space="0" w:color="auto"/>
      </w:divBdr>
    </w:div>
    <w:div w:id="105082679">
      <w:bodyDiv w:val="1"/>
      <w:marLeft w:val="0"/>
      <w:marRight w:val="0"/>
      <w:marTop w:val="0"/>
      <w:marBottom w:val="0"/>
      <w:divBdr>
        <w:top w:val="none" w:sz="0" w:space="0" w:color="auto"/>
        <w:left w:val="none" w:sz="0" w:space="0" w:color="auto"/>
        <w:bottom w:val="none" w:sz="0" w:space="0" w:color="auto"/>
        <w:right w:val="none" w:sz="0" w:space="0" w:color="auto"/>
      </w:divBdr>
    </w:div>
    <w:div w:id="175048926">
      <w:bodyDiv w:val="1"/>
      <w:marLeft w:val="0"/>
      <w:marRight w:val="0"/>
      <w:marTop w:val="0"/>
      <w:marBottom w:val="0"/>
      <w:divBdr>
        <w:top w:val="none" w:sz="0" w:space="0" w:color="auto"/>
        <w:left w:val="none" w:sz="0" w:space="0" w:color="auto"/>
        <w:bottom w:val="none" w:sz="0" w:space="0" w:color="auto"/>
        <w:right w:val="none" w:sz="0" w:space="0" w:color="auto"/>
      </w:divBdr>
    </w:div>
    <w:div w:id="285741531">
      <w:bodyDiv w:val="1"/>
      <w:marLeft w:val="0"/>
      <w:marRight w:val="0"/>
      <w:marTop w:val="0"/>
      <w:marBottom w:val="0"/>
      <w:divBdr>
        <w:top w:val="none" w:sz="0" w:space="0" w:color="auto"/>
        <w:left w:val="none" w:sz="0" w:space="0" w:color="auto"/>
        <w:bottom w:val="none" w:sz="0" w:space="0" w:color="auto"/>
        <w:right w:val="none" w:sz="0" w:space="0" w:color="auto"/>
      </w:divBdr>
    </w:div>
    <w:div w:id="296419861">
      <w:bodyDiv w:val="1"/>
      <w:marLeft w:val="0"/>
      <w:marRight w:val="0"/>
      <w:marTop w:val="0"/>
      <w:marBottom w:val="0"/>
      <w:divBdr>
        <w:top w:val="none" w:sz="0" w:space="0" w:color="auto"/>
        <w:left w:val="none" w:sz="0" w:space="0" w:color="auto"/>
        <w:bottom w:val="none" w:sz="0" w:space="0" w:color="auto"/>
        <w:right w:val="none" w:sz="0" w:space="0" w:color="auto"/>
      </w:divBdr>
    </w:div>
    <w:div w:id="319381905">
      <w:bodyDiv w:val="1"/>
      <w:marLeft w:val="0"/>
      <w:marRight w:val="0"/>
      <w:marTop w:val="0"/>
      <w:marBottom w:val="0"/>
      <w:divBdr>
        <w:top w:val="none" w:sz="0" w:space="0" w:color="auto"/>
        <w:left w:val="none" w:sz="0" w:space="0" w:color="auto"/>
        <w:bottom w:val="none" w:sz="0" w:space="0" w:color="auto"/>
        <w:right w:val="none" w:sz="0" w:space="0" w:color="auto"/>
      </w:divBdr>
    </w:div>
    <w:div w:id="320888841">
      <w:bodyDiv w:val="1"/>
      <w:marLeft w:val="0"/>
      <w:marRight w:val="0"/>
      <w:marTop w:val="0"/>
      <w:marBottom w:val="0"/>
      <w:divBdr>
        <w:top w:val="none" w:sz="0" w:space="0" w:color="auto"/>
        <w:left w:val="none" w:sz="0" w:space="0" w:color="auto"/>
        <w:bottom w:val="none" w:sz="0" w:space="0" w:color="auto"/>
        <w:right w:val="none" w:sz="0" w:space="0" w:color="auto"/>
      </w:divBdr>
    </w:div>
    <w:div w:id="338656077">
      <w:bodyDiv w:val="1"/>
      <w:marLeft w:val="0"/>
      <w:marRight w:val="0"/>
      <w:marTop w:val="0"/>
      <w:marBottom w:val="0"/>
      <w:divBdr>
        <w:top w:val="none" w:sz="0" w:space="0" w:color="auto"/>
        <w:left w:val="none" w:sz="0" w:space="0" w:color="auto"/>
        <w:bottom w:val="none" w:sz="0" w:space="0" w:color="auto"/>
        <w:right w:val="none" w:sz="0" w:space="0" w:color="auto"/>
      </w:divBdr>
    </w:div>
    <w:div w:id="352271711">
      <w:bodyDiv w:val="1"/>
      <w:marLeft w:val="0"/>
      <w:marRight w:val="0"/>
      <w:marTop w:val="0"/>
      <w:marBottom w:val="0"/>
      <w:divBdr>
        <w:top w:val="none" w:sz="0" w:space="0" w:color="auto"/>
        <w:left w:val="none" w:sz="0" w:space="0" w:color="auto"/>
        <w:bottom w:val="none" w:sz="0" w:space="0" w:color="auto"/>
        <w:right w:val="none" w:sz="0" w:space="0" w:color="auto"/>
      </w:divBdr>
    </w:div>
    <w:div w:id="390082718">
      <w:bodyDiv w:val="1"/>
      <w:marLeft w:val="0"/>
      <w:marRight w:val="0"/>
      <w:marTop w:val="0"/>
      <w:marBottom w:val="0"/>
      <w:divBdr>
        <w:top w:val="none" w:sz="0" w:space="0" w:color="auto"/>
        <w:left w:val="none" w:sz="0" w:space="0" w:color="auto"/>
        <w:bottom w:val="none" w:sz="0" w:space="0" w:color="auto"/>
        <w:right w:val="none" w:sz="0" w:space="0" w:color="auto"/>
      </w:divBdr>
    </w:div>
    <w:div w:id="400182584">
      <w:bodyDiv w:val="1"/>
      <w:marLeft w:val="0"/>
      <w:marRight w:val="0"/>
      <w:marTop w:val="0"/>
      <w:marBottom w:val="0"/>
      <w:divBdr>
        <w:top w:val="none" w:sz="0" w:space="0" w:color="auto"/>
        <w:left w:val="none" w:sz="0" w:space="0" w:color="auto"/>
        <w:bottom w:val="none" w:sz="0" w:space="0" w:color="auto"/>
        <w:right w:val="none" w:sz="0" w:space="0" w:color="auto"/>
      </w:divBdr>
    </w:div>
    <w:div w:id="446579422">
      <w:bodyDiv w:val="1"/>
      <w:marLeft w:val="0"/>
      <w:marRight w:val="0"/>
      <w:marTop w:val="0"/>
      <w:marBottom w:val="0"/>
      <w:divBdr>
        <w:top w:val="none" w:sz="0" w:space="0" w:color="auto"/>
        <w:left w:val="none" w:sz="0" w:space="0" w:color="auto"/>
        <w:bottom w:val="none" w:sz="0" w:space="0" w:color="auto"/>
        <w:right w:val="none" w:sz="0" w:space="0" w:color="auto"/>
      </w:divBdr>
    </w:div>
    <w:div w:id="513153523">
      <w:bodyDiv w:val="1"/>
      <w:marLeft w:val="0"/>
      <w:marRight w:val="0"/>
      <w:marTop w:val="0"/>
      <w:marBottom w:val="0"/>
      <w:divBdr>
        <w:top w:val="none" w:sz="0" w:space="0" w:color="auto"/>
        <w:left w:val="none" w:sz="0" w:space="0" w:color="auto"/>
        <w:bottom w:val="none" w:sz="0" w:space="0" w:color="auto"/>
        <w:right w:val="none" w:sz="0" w:space="0" w:color="auto"/>
      </w:divBdr>
    </w:div>
    <w:div w:id="526868428">
      <w:bodyDiv w:val="1"/>
      <w:marLeft w:val="0"/>
      <w:marRight w:val="0"/>
      <w:marTop w:val="0"/>
      <w:marBottom w:val="0"/>
      <w:divBdr>
        <w:top w:val="none" w:sz="0" w:space="0" w:color="auto"/>
        <w:left w:val="none" w:sz="0" w:space="0" w:color="auto"/>
        <w:bottom w:val="none" w:sz="0" w:space="0" w:color="auto"/>
        <w:right w:val="none" w:sz="0" w:space="0" w:color="auto"/>
      </w:divBdr>
    </w:div>
    <w:div w:id="555775657">
      <w:bodyDiv w:val="1"/>
      <w:marLeft w:val="0"/>
      <w:marRight w:val="0"/>
      <w:marTop w:val="0"/>
      <w:marBottom w:val="0"/>
      <w:divBdr>
        <w:top w:val="none" w:sz="0" w:space="0" w:color="auto"/>
        <w:left w:val="none" w:sz="0" w:space="0" w:color="auto"/>
        <w:bottom w:val="none" w:sz="0" w:space="0" w:color="auto"/>
        <w:right w:val="none" w:sz="0" w:space="0" w:color="auto"/>
      </w:divBdr>
    </w:div>
    <w:div w:id="591279457">
      <w:bodyDiv w:val="1"/>
      <w:marLeft w:val="0"/>
      <w:marRight w:val="0"/>
      <w:marTop w:val="0"/>
      <w:marBottom w:val="0"/>
      <w:divBdr>
        <w:top w:val="none" w:sz="0" w:space="0" w:color="auto"/>
        <w:left w:val="none" w:sz="0" w:space="0" w:color="auto"/>
        <w:bottom w:val="none" w:sz="0" w:space="0" w:color="auto"/>
        <w:right w:val="none" w:sz="0" w:space="0" w:color="auto"/>
      </w:divBdr>
    </w:div>
    <w:div w:id="702629222">
      <w:bodyDiv w:val="1"/>
      <w:marLeft w:val="0"/>
      <w:marRight w:val="0"/>
      <w:marTop w:val="0"/>
      <w:marBottom w:val="0"/>
      <w:divBdr>
        <w:top w:val="none" w:sz="0" w:space="0" w:color="auto"/>
        <w:left w:val="none" w:sz="0" w:space="0" w:color="auto"/>
        <w:bottom w:val="none" w:sz="0" w:space="0" w:color="auto"/>
        <w:right w:val="none" w:sz="0" w:space="0" w:color="auto"/>
      </w:divBdr>
    </w:div>
    <w:div w:id="793327990">
      <w:bodyDiv w:val="1"/>
      <w:marLeft w:val="0"/>
      <w:marRight w:val="0"/>
      <w:marTop w:val="0"/>
      <w:marBottom w:val="0"/>
      <w:divBdr>
        <w:top w:val="none" w:sz="0" w:space="0" w:color="auto"/>
        <w:left w:val="none" w:sz="0" w:space="0" w:color="auto"/>
        <w:bottom w:val="none" w:sz="0" w:space="0" w:color="auto"/>
        <w:right w:val="none" w:sz="0" w:space="0" w:color="auto"/>
      </w:divBdr>
    </w:div>
    <w:div w:id="803616791">
      <w:bodyDiv w:val="1"/>
      <w:marLeft w:val="0"/>
      <w:marRight w:val="0"/>
      <w:marTop w:val="0"/>
      <w:marBottom w:val="0"/>
      <w:divBdr>
        <w:top w:val="none" w:sz="0" w:space="0" w:color="auto"/>
        <w:left w:val="none" w:sz="0" w:space="0" w:color="auto"/>
        <w:bottom w:val="none" w:sz="0" w:space="0" w:color="auto"/>
        <w:right w:val="none" w:sz="0" w:space="0" w:color="auto"/>
      </w:divBdr>
    </w:div>
    <w:div w:id="804933311">
      <w:bodyDiv w:val="1"/>
      <w:marLeft w:val="0"/>
      <w:marRight w:val="0"/>
      <w:marTop w:val="0"/>
      <w:marBottom w:val="0"/>
      <w:divBdr>
        <w:top w:val="none" w:sz="0" w:space="0" w:color="auto"/>
        <w:left w:val="none" w:sz="0" w:space="0" w:color="auto"/>
        <w:bottom w:val="none" w:sz="0" w:space="0" w:color="auto"/>
        <w:right w:val="none" w:sz="0" w:space="0" w:color="auto"/>
      </w:divBdr>
    </w:div>
    <w:div w:id="829491552">
      <w:bodyDiv w:val="1"/>
      <w:marLeft w:val="0"/>
      <w:marRight w:val="0"/>
      <w:marTop w:val="0"/>
      <w:marBottom w:val="0"/>
      <w:divBdr>
        <w:top w:val="none" w:sz="0" w:space="0" w:color="auto"/>
        <w:left w:val="none" w:sz="0" w:space="0" w:color="auto"/>
        <w:bottom w:val="none" w:sz="0" w:space="0" w:color="auto"/>
        <w:right w:val="none" w:sz="0" w:space="0" w:color="auto"/>
      </w:divBdr>
    </w:div>
    <w:div w:id="829715914">
      <w:bodyDiv w:val="1"/>
      <w:marLeft w:val="0"/>
      <w:marRight w:val="0"/>
      <w:marTop w:val="0"/>
      <w:marBottom w:val="0"/>
      <w:divBdr>
        <w:top w:val="none" w:sz="0" w:space="0" w:color="auto"/>
        <w:left w:val="none" w:sz="0" w:space="0" w:color="auto"/>
        <w:bottom w:val="none" w:sz="0" w:space="0" w:color="auto"/>
        <w:right w:val="none" w:sz="0" w:space="0" w:color="auto"/>
      </w:divBdr>
    </w:div>
    <w:div w:id="834951029">
      <w:bodyDiv w:val="1"/>
      <w:marLeft w:val="0"/>
      <w:marRight w:val="0"/>
      <w:marTop w:val="0"/>
      <w:marBottom w:val="0"/>
      <w:divBdr>
        <w:top w:val="none" w:sz="0" w:space="0" w:color="auto"/>
        <w:left w:val="none" w:sz="0" w:space="0" w:color="auto"/>
        <w:bottom w:val="none" w:sz="0" w:space="0" w:color="auto"/>
        <w:right w:val="none" w:sz="0" w:space="0" w:color="auto"/>
      </w:divBdr>
    </w:div>
    <w:div w:id="835876206">
      <w:bodyDiv w:val="1"/>
      <w:marLeft w:val="0"/>
      <w:marRight w:val="0"/>
      <w:marTop w:val="0"/>
      <w:marBottom w:val="0"/>
      <w:divBdr>
        <w:top w:val="none" w:sz="0" w:space="0" w:color="auto"/>
        <w:left w:val="none" w:sz="0" w:space="0" w:color="auto"/>
        <w:bottom w:val="none" w:sz="0" w:space="0" w:color="auto"/>
        <w:right w:val="none" w:sz="0" w:space="0" w:color="auto"/>
      </w:divBdr>
    </w:div>
    <w:div w:id="862519958">
      <w:bodyDiv w:val="1"/>
      <w:marLeft w:val="0"/>
      <w:marRight w:val="0"/>
      <w:marTop w:val="0"/>
      <w:marBottom w:val="0"/>
      <w:divBdr>
        <w:top w:val="none" w:sz="0" w:space="0" w:color="auto"/>
        <w:left w:val="none" w:sz="0" w:space="0" w:color="auto"/>
        <w:bottom w:val="none" w:sz="0" w:space="0" w:color="auto"/>
        <w:right w:val="none" w:sz="0" w:space="0" w:color="auto"/>
      </w:divBdr>
    </w:div>
    <w:div w:id="907616131">
      <w:bodyDiv w:val="1"/>
      <w:marLeft w:val="0"/>
      <w:marRight w:val="0"/>
      <w:marTop w:val="0"/>
      <w:marBottom w:val="0"/>
      <w:divBdr>
        <w:top w:val="none" w:sz="0" w:space="0" w:color="auto"/>
        <w:left w:val="none" w:sz="0" w:space="0" w:color="auto"/>
        <w:bottom w:val="none" w:sz="0" w:space="0" w:color="auto"/>
        <w:right w:val="none" w:sz="0" w:space="0" w:color="auto"/>
      </w:divBdr>
    </w:div>
    <w:div w:id="952369687">
      <w:bodyDiv w:val="1"/>
      <w:marLeft w:val="0"/>
      <w:marRight w:val="0"/>
      <w:marTop w:val="0"/>
      <w:marBottom w:val="0"/>
      <w:divBdr>
        <w:top w:val="none" w:sz="0" w:space="0" w:color="auto"/>
        <w:left w:val="none" w:sz="0" w:space="0" w:color="auto"/>
        <w:bottom w:val="none" w:sz="0" w:space="0" w:color="auto"/>
        <w:right w:val="none" w:sz="0" w:space="0" w:color="auto"/>
      </w:divBdr>
    </w:div>
    <w:div w:id="1047874664">
      <w:bodyDiv w:val="1"/>
      <w:marLeft w:val="0"/>
      <w:marRight w:val="0"/>
      <w:marTop w:val="0"/>
      <w:marBottom w:val="0"/>
      <w:divBdr>
        <w:top w:val="none" w:sz="0" w:space="0" w:color="auto"/>
        <w:left w:val="none" w:sz="0" w:space="0" w:color="auto"/>
        <w:bottom w:val="none" w:sz="0" w:space="0" w:color="auto"/>
        <w:right w:val="none" w:sz="0" w:space="0" w:color="auto"/>
      </w:divBdr>
    </w:div>
    <w:div w:id="1164323245">
      <w:bodyDiv w:val="1"/>
      <w:marLeft w:val="0"/>
      <w:marRight w:val="0"/>
      <w:marTop w:val="0"/>
      <w:marBottom w:val="0"/>
      <w:divBdr>
        <w:top w:val="none" w:sz="0" w:space="0" w:color="auto"/>
        <w:left w:val="none" w:sz="0" w:space="0" w:color="auto"/>
        <w:bottom w:val="none" w:sz="0" w:space="0" w:color="auto"/>
        <w:right w:val="none" w:sz="0" w:space="0" w:color="auto"/>
      </w:divBdr>
    </w:div>
    <w:div w:id="1245215522">
      <w:bodyDiv w:val="1"/>
      <w:marLeft w:val="0"/>
      <w:marRight w:val="0"/>
      <w:marTop w:val="0"/>
      <w:marBottom w:val="0"/>
      <w:divBdr>
        <w:top w:val="none" w:sz="0" w:space="0" w:color="auto"/>
        <w:left w:val="none" w:sz="0" w:space="0" w:color="auto"/>
        <w:bottom w:val="none" w:sz="0" w:space="0" w:color="auto"/>
        <w:right w:val="none" w:sz="0" w:space="0" w:color="auto"/>
      </w:divBdr>
    </w:div>
    <w:div w:id="1278608117">
      <w:bodyDiv w:val="1"/>
      <w:marLeft w:val="0"/>
      <w:marRight w:val="0"/>
      <w:marTop w:val="0"/>
      <w:marBottom w:val="0"/>
      <w:divBdr>
        <w:top w:val="none" w:sz="0" w:space="0" w:color="auto"/>
        <w:left w:val="none" w:sz="0" w:space="0" w:color="auto"/>
        <w:bottom w:val="none" w:sz="0" w:space="0" w:color="auto"/>
        <w:right w:val="none" w:sz="0" w:space="0" w:color="auto"/>
      </w:divBdr>
    </w:div>
    <w:div w:id="1287154583">
      <w:bodyDiv w:val="1"/>
      <w:marLeft w:val="0"/>
      <w:marRight w:val="0"/>
      <w:marTop w:val="0"/>
      <w:marBottom w:val="0"/>
      <w:divBdr>
        <w:top w:val="none" w:sz="0" w:space="0" w:color="auto"/>
        <w:left w:val="none" w:sz="0" w:space="0" w:color="auto"/>
        <w:bottom w:val="none" w:sz="0" w:space="0" w:color="auto"/>
        <w:right w:val="none" w:sz="0" w:space="0" w:color="auto"/>
      </w:divBdr>
    </w:div>
    <w:div w:id="1328707550">
      <w:bodyDiv w:val="1"/>
      <w:marLeft w:val="0"/>
      <w:marRight w:val="0"/>
      <w:marTop w:val="0"/>
      <w:marBottom w:val="0"/>
      <w:divBdr>
        <w:top w:val="none" w:sz="0" w:space="0" w:color="auto"/>
        <w:left w:val="none" w:sz="0" w:space="0" w:color="auto"/>
        <w:bottom w:val="none" w:sz="0" w:space="0" w:color="auto"/>
        <w:right w:val="none" w:sz="0" w:space="0" w:color="auto"/>
      </w:divBdr>
    </w:div>
    <w:div w:id="1336373790">
      <w:bodyDiv w:val="1"/>
      <w:marLeft w:val="0"/>
      <w:marRight w:val="0"/>
      <w:marTop w:val="0"/>
      <w:marBottom w:val="0"/>
      <w:divBdr>
        <w:top w:val="none" w:sz="0" w:space="0" w:color="auto"/>
        <w:left w:val="none" w:sz="0" w:space="0" w:color="auto"/>
        <w:bottom w:val="none" w:sz="0" w:space="0" w:color="auto"/>
        <w:right w:val="none" w:sz="0" w:space="0" w:color="auto"/>
      </w:divBdr>
    </w:div>
    <w:div w:id="1373262677">
      <w:bodyDiv w:val="1"/>
      <w:marLeft w:val="0"/>
      <w:marRight w:val="0"/>
      <w:marTop w:val="0"/>
      <w:marBottom w:val="0"/>
      <w:divBdr>
        <w:top w:val="none" w:sz="0" w:space="0" w:color="auto"/>
        <w:left w:val="none" w:sz="0" w:space="0" w:color="auto"/>
        <w:bottom w:val="none" w:sz="0" w:space="0" w:color="auto"/>
        <w:right w:val="none" w:sz="0" w:space="0" w:color="auto"/>
      </w:divBdr>
    </w:div>
    <w:div w:id="1374424764">
      <w:bodyDiv w:val="1"/>
      <w:marLeft w:val="0"/>
      <w:marRight w:val="0"/>
      <w:marTop w:val="0"/>
      <w:marBottom w:val="0"/>
      <w:divBdr>
        <w:top w:val="none" w:sz="0" w:space="0" w:color="auto"/>
        <w:left w:val="none" w:sz="0" w:space="0" w:color="auto"/>
        <w:bottom w:val="none" w:sz="0" w:space="0" w:color="auto"/>
        <w:right w:val="none" w:sz="0" w:space="0" w:color="auto"/>
      </w:divBdr>
    </w:div>
    <w:div w:id="1400909123">
      <w:bodyDiv w:val="1"/>
      <w:marLeft w:val="0"/>
      <w:marRight w:val="0"/>
      <w:marTop w:val="0"/>
      <w:marBottom w:val="0"/>
      <w:divBdr>
        <w:top w:val="none" w:sz="0" w:space="0" w:color="auto"/>
        <w:left w:val="none" w:sz="0" w:space="0" w:color="auto"/>
        <w:bottom w:val="none" w:sz="0" w:space="0" w:color="auto"/>
        <w:right w:val="none" w:sz="0" w:space="0" w:color="auto"/>
      </w:divBdr>
    </w:div>
    <w:div w:id="1575503629">
      <w:bodyDiv w:val="1"/>
      <w:marLeft w:val="0"/>
      <w:marRight w:val="0"/>
      <w:marTop w:val="0"/>
      <w:marBottom w:val="0"/>
      <w:divBdr>
        <w:top w:val="none" w:sz="0" w:space="0" w:color="auto"/>
        <w:left w:val="none" w:sz="0" w:space="0" w:color="auto"/>
        <w:bottom w:val="none" w:sz="0" w:space="0" w:color="auto"/>
        <w:right w:val="none" w:sz="0" w:space="0" w:color="auto"/>
      </w:divBdr>
    </w:div>
    <w:div w:id="1585844570">
      <w:bodyDiv w:val="1"/>
      <w:marLeft w:val="0"/>
      <w:marRight w:val="0"/>
      <w:marTop w:val="0"/>
      <w:marBottom w:val="0"/>
      <w:divBdr>
        <w:top w:val="none" w:sz="0" w:space="0" w:color="auto"/>
        <w:left w:val="none" w:sz="0" w:space="0" w:color="auto"/>
        <w:bottom w:val="none" w:sz="0" w:space="0" w:color="auto"/>
        <w:right w:val="none" w:sz="0" w:space="0" w:color="auto"/>
      </w:divBdr>
    </w:div>
    <w:div w:id="1603100188">
      <w:bodyDiv w:val="1"/>
      <w:marLeft w:val="0"/>
      <w:marRight w:val="0"/>
      <w:marTop w:val="0"/>
      <w:marBottom w:val="0"/>
      <w:divBdr>
        <w:top w:val="none" w:sz="0" w:space="0" w:color="auto"/>
        <w:left w:val="none" w:sz="0" w:space="0" w:color="auto"/>
        <w:bottom w:val="none" w:sz="0" w:space="0" w:color="auto"/>
        <w:right w:val="none" w:sz="0" w:space="0" w:color="auto"/>
      </w:divBdr>
    </w:div>
    <w:div w:id="1632126396">
      <w:bodyDiv w:val="1"/>
      <w:marLeft w:val="0"/>
      <w:marRight w:val="0"/>
      <w:marTop w:val="0"/>
      <w:marBottom w:val="0"/>
      <w:divBdr>
        <w:top w:val="none" w:sz="0" w:space="0" w:color="auto"/>
        <w:left w:val="none" w:sz="0" w:space="0" w:color="auto"/>
        <w:bottom w:val="none" w:sz="0" w:space="0" w:color="auto"/>
        <w:right w:val="none" w:sz="0" w:space="0" w:color="auto"/>
      </w:divBdr>
    </w:div>
    <w:div w:id="1654287823">
      <w:bodyDiv w:val="1"/>
      <w:marLeft w:val="0"/>
      <w:marRight w:val="0"/>
      <w:marTop w:val="0"/>
      <w:marBottom w:val="0"/>
      <w:divBdr>
        <w:top w:val="none" w:sz="0" w:space="0" w:color="auto"/>
        <w:left w:val="none" w:sz="0" w:space="0" w:color="auto"/>
        <w:bottom w:val="none" w:sz="0" w:space="0" w:color="auto"/>
        <w:right w:val="none" w:sz="0" w:space="0" w:color="auto"/>
      </w:divBdr>
    </w:div>
    <w:div w:id="1662271170">
      <w:bodyDiv w:val="1"/>
      <w:marLeft w:val="0"/>
      <w:marRight w:val="0"/>
      <w:marTop w:val="0"/>
      <w:marBottom w:val="0"/>
      <w:divBdr>
        <w:top w:val="none" w:sz="0" w:space="0" w:color="auto"/>
        <w:left w:val="none" w:sz="0" w:space="0" w:color="auto"/>
        <w:bottom w:val="none" w:sz="0" w:space="0" w:color="auto"/>
        <w:right w:val="none" w:sz="0" w:space="0" w:color="auto"/>
      </w:divBdr>
    </w:div>
    <w:div w:id="1765107185">
      <w:bodyDiv w:val="1"/>
      <w:marLeft w:val="0"/>
      <w:marRight w:val="0"/>
      <w:marTop w:val="0"/>
      <w:marBottom w:val="0"/>
      <w:divBdr>
        <w:top w:val="none" w:sz="0" w:space="0" w:color="auto"/>
        <w:left w:val="none" w:sz="0" w:space="0" w:color="auto"/>
        <w:bottom w:val="none" w:sz="0" w:space="0" w:color="auto"/>
        <w:right w:val="none" w:sz="0" w:space="0" w:color="auto"/>
      </w:divBdr>
    </w:div>
    <w:div w:id="1765998828">
      <w:bodyDiv w:val="1"/>
      <w:marLeft w:val="0"/>
      <w:marRight w:val="0"/>
      <w:marTop w:val="0"/>
      <w:marBottom w:val="0"/>
      <w:divBdr>
        <w:top w:val="none" w:sz="0" w:space="0" w:color="auto"/>
        <w:left w:val="none" w:sz="0" w:space="0" w:color="auto"/>
        <w:bottom w:val="none" w:sz="0" w:space="0" w:color="auto"/>
        <w:right w:val="none" w:sz="0" w:space="0" w:color="auto"/>
      </w:divBdr>
    </w:div>
    <w:div w:id="1792431722">
      <w:bodyDiv w:val="1"/>
      <w:marLeft w:val="0"/>
      <w:marRight w:val="0"/>
      <w:marTop w:val="0"/>
      <w:marBottom w:val="0"/>
      <w:divBdr>
        <w:top w:val="none" w:sz="0" w:space="0" w:color="auto"/>
        <w:left w:val="none" w:sz="0" w:space="0" w:color="auto"/>
        <w:bottom w:val="none" w:sz="0" w:space="0" w:color="auto"/>
        <w:right w:val="none" w:sz="0" w:space="0" w:color="auto"/>
      </w:divBdr>
    </w:div>
    <w:div w:id="1799758884">
      <w:bodyDiv w:val="1"/>
      <w:marLeft w:val="0"/>
      <w:marRight w:val="0"/>
      <w:marTop w:val="0"/>
      <w:marBottom w:val="0"/>
      <w:divBdr>
        <w:top w:val="none" w:sz="0" w:space="0" w:color="auto"/>
        <w:left w:val="none" w:sz="0" w:space="0" w:color="auto"/>
        <w:bottom w:val="none" w:sz="0" w:space="0" w:color="auto"/>
        <w:right w:val="none" w:sz="0" w:space="0" w:color="auto"/>
      </w:divBdr>
    </w:div>
    <w:div w:id="1828550948">
      <w:bodyDiv w:val="1"/>
      <w:marLeft w:val="0"/>
      <w:marRight w:val="0"/>
      <w:marTop w:val="0"/>
      <w:marBottom w:val="0"/>
      <w:divBdr>
        <w:top w:val="none" w:sz="0" w:space="0" w:color="auto"/>
        <w:left w:val="none" w:sz="0" w:space="0" w:color="auto"/>
        <w:bottom w:val="none" w:sz="0" w:space="0" w:color="auto"/>
        <w:right w:val="none" w:sz="0" w:space="0" w:color="auto"/>
      </w:divBdr>
    </w:div>
    <w:div w:id="1880704120">
      <w:bodyDiv w:val="1"/>
      <w:marLeft w:val="0"/>
      <w:marRight w:val="0"/>
      <w:marTop w:val="0"/>
      <w:marBottom w:val="0"/>
      <w:divBdr>
        <w:top w:val="none" w:sz="0" w:space="0" w:color="auto"/>
        <w:left w:val="none" w:sz="0" w:space="0" w:color="auto"/>
        <w:bottom w:val="none" w:sz="0" w:space="0" w:color="auto"/>
        <w:right w:val="none" w:sz="0" w:space="0" w:color="auto"/>
      </w:divBdr>
    </w:div>
    <w:div w:id="1881042626">
      <w:bodyDiv w:val="1"/>
      <w:marLeft w:val="0"/>
      <w:marRight w:val="0"/>
      <w:marTop w:val="0"/>
      <w:marBottom w:val="0"/>
      <w:divBdr>
        <w:top w:val="none" w:sz="0" w:space="0" w:color="auto"/>
        <w:left w:val="none" w:sz="0" w:space="0" w:color="auto"/>
        <w:bottom w:val="none" w:sz="0" w:space="0" w:color="auto"/>
        <w:right w:val="none" w:sz="0" w:space="0" w:color="auto"/>
      </w:divBdr>
    </w:div>
    <w:div w:id="1929581027">
      <w:bodyDiv w:val="1"/>
      <w:marLeft w:val="0"/>
      <w:marRight w:val="0"/>
      <w:marTop w:val="0"/>
      <w:marBottom w:val="0"/>
      <w:divBdr>
        <w:top w:val="none" w:sz="0" w:space="0" w:color="auto"/>
        <w:left w:val="none" w:sz="0" w:space="0" w:color="auto"/>
        <w:bottom w:val="none" w:sz="0" w:space="0" w:color="auto"/>
        <w:right w:val="none" w:sz="0" w:space="0" w:color="auto"/>
      </w:divBdr>
    </w:div>
    <w:div w:id="1971595973">
      <w:bodyDiv w:val="1"/>
      <w:marLeft w:val="0"/>
      <w:marRight w:val="0"/>
      <w:marTop w:val="0"/>
      <w:marBottom w:val="0"/>
      <w:divBdr>
        <w:top w:val="none" w:sz="0" w:space="0" w:color="auto"/>
        <w:left w:val="none" w:sz="0" w:space="0" w:color="auto"/>
        <w:bottom w:val="none" w:sz="0" w:space="0" w:color="auto"/>
        <w:right w:val="none" w:sz="0" w:space="0" w:color="auto"/>
      </w:divBdr>
    </w:div>
    <w:div w:id="2028825837">
      <w:bodyDiv w:val="1"/>
      <w:marLeft w:val="0"/>
      <w:marRight w:val="0"/>
      <w:marTop w:val="0"/>
      <w:marBottom w:val="0"/>
      <w:divBdr>
        <w:top w:val="none" w:sz="0" w:space="0" w:color="auto"/>
        <w:left w:val="none" w:sz="0" w:space="0" w:color="auto"/>
        <w:bottom w:val="none" w:sz="0" w:space="0" w:color="auto"/>
        <w:right w:val="none" w:sz="0" w:space="0" w:color="auto"/>
      </w:divBdr>
    </w:div>
    <w:div w:id="2063361659">
      <w:bodyDiv w:val="1"/>
      <w:marLeft w:val="0"/>
      <w:marRight w:val="0"/>
      <w:marTop w:val="0"/>
      <w:marBottom w:val="0"/>
      <w:divBdr>
        <w:top w:val="none" w:sz="0" w:space="0" w:color="auto"/>
        <w:left w:val="none" w:sz="0" w:space="0" w:color="auto"/>
        <w:bottom w:val="none" w:sz="0" w:space="0" w:color="auto"/>
        <w:right w:val="none" w:sz="0" w:space="0" w:color="auto"/>
      </w:divBdr>
    </w:div>
    <w:div w:id="2078244384">
      <w:bodyDiv w:val="1"/>
      <w:marLeft w:val="0"/>
      <w:marRight w:val="0"/>
      <w:marTop w:val="0"/>
      <w:marBottom w:val="0"/>
      <w:divBdr>
        <w:top w:val="none" w:sz="0" w:space="0" w:color="auto"/>
        <w:left w:val="none" w:sz="0" w:space="0" w:color="auto"/>
        <w:bottom w:val="none" w:sz="0" w:space="0" w:color="auto"/>
        <w:right w:val="none" w:sz="0" w:space="0" w:color="auto"/>
      </w:divBdr>
    </w:div>
    <w:div w:id="2126265411">
      <w:bodyDiv w:val="1"/>
      <w:marLeft w:val="0"/>
      <w:marRight w:val="0"/>
      <w:marTop w:val="0"/>
      <w:marBottom w:val="0"/>
      <w:divBdr>
        <w:top w:val="none" w:sz="0" w:space="0" w:color="auto"/>
        <w:left w:val="none" w:sz="0" w:space="0" w:color="auto"/>
        <w:bottom w:val="none" w:sz="0" w:space="0" w:color="auto"/>
        <w:right w:val="none" w:sz="0" w:space="0" w:color="auto"/>
      </w:divBdr>
    </w:div>
    <w:div w:id="21361690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26" Type="http://schemas.openxmlformats.org/officeDocument/2006/relationships/image" Target="media/image14.png"/><Relationship Id="rId39" Type="http://schemas.openxmlformats.org/officeDocument/2006/relationships/hyperlink" Target="http://www.uradni-list.si/1/objava.jsp?urlid=201117&amp;stevilka=691" TargetMode="External"/><Relationship Id="rId21" Type="http://schemas.openxmlformats.org/officeDocument/2006/relationships/image" Target="media/image9.png"/><Relationship Id="rId34" Type="http://schemas.openxmlformats.org/officeDocument/2006/relationships/hyperlink" Target="https://uni-lj.maps.arcgis.com/apps/dashboards/54d21bbdf3c441f1bb90afc486f5e42e" TargetMode="External"/><Relationship Id="rId42" Type="http://schemas.openxmlformats.org/officeDocument/2006/relationships/hyperlink" Target="http://www.zrsvn.si/dokumenti/75/2/2015/48-1_NS_20150204112748_3768.pdf" TargetMode="External"/><Relationship Id="rId47" Type="http://schemas.openxmlformats.org/officeDocument/2006/relationships/footer" Target="footer3.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hyperlink" Target="http://gis.arso.gov.si/atlasokolja/profile.aspx?id=Atlas_Okolja_AXL@Arso" TargetMode="External"/><Relationship Id="rId37" Type="http://schemas.openxmlformats.org/officeDocument/2006/relationships/hyperlink" Target="https://geohazard.geo-zs.si/" TargetMode="External"/><Relationship Id="rId40" Type="http://schemas.openxmlformats.org/officeDocument/2006/relationships/hyperlink" Target="http://www.uradni-list.si/1/objava.jsp?urlid=201117&amp;stevilka=691" TargetMode="External"/><Relationship Id="rId45" Type="http://schemas.openxmlformats.org/officeDocument/2006/relationships/header" Target="header3.xml"/><Relationship Id="rId5"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https://geohub.gov.si/portal/apps/webappviewer/index.html?id=f89cc3835fcd48b5a980343570e0b64e" TargetMode="External"/><Relationship Id="rId49" Type="http://schemas.openxmlformats.org/officeDocument/2006/relationships/footer" Target="footer4.xm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hyperlink" Target="https://ipi.eprostor.gov.si/jv/" TargetMode="External"/><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ink/ink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oter" Target="footer1.xml"/><Relationship Id="rId35" Type="http://schemas.openxmlformats.org/officeDocument/2006/relationships/hyperlink" Target="https://gisportal.gov.si/portal/apps/webappviewer/index.html?id=403a54629867466e940983d70a16ad9e" TargetMode="External"/><Relationship Id="rId43" Type="http://schemas.openxmlformats.org/officeDocument/2006/relationships/hyperlink" Target="http://www.uradni-list.si/1/objava.jsp?sop=1995-02-0024" TargetMode="External"/><Relationship Id="rId48" Type="http://schemas.openxmlformats.org/officeDocument/2006/relationships/header" Target="header4.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hyperlink" Target="https://www.naravovarstveni-atlas.si/web/profile.aspx?id=N2K@ZRSVNJ" TargetMode="External"/><Relationship Id="rId38" Type="http://schemas.openxmlformats.org/officeDocument/2006/relationships/hyperlink" Target="https://gis.arso.gov.si/portal/apps/webappviewer/index.html?id=a16308bd37344559b1c5d5e515468f49" TargetMode="External"/><Relationship Id="rId46" Type="http://schemas.openxmlformats.org/officeDocument/2006/relationships/footer" Target="footer2.xml"/><Relationship Id="rId20" Type="http://schemas.openxmlformats.org/officeDocument/2006/relationships/image" Target="media/image7.jpeg"/><Relationship Id="rId41" Type="http://schemas.openxmlformats.org/officeDocument/2006/relationships/hyperlink" Target="http://www.uradni-list.si/1/objava.jsp?urlid=201339&amp;stevilka=1520"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2-13T06:20:21.354"/>
    </inkml:context>
    <inkml:brush xml:id="br0">
      <inkml:brushProperty name="width" value="0.2" units="cm"/>
      <inkml:brushProperty name="height" value="0.2" units="cm"/>
      <inkml:brushProperty name="color" value="#E71224"/>
    </inkml:brush>
  </inkml:definitions>
  <inkml:trace contextRef="#ctx0" brushRef="#br0">1 5 24575,'0'-4'0</inkml:trace>
</inkml:ink>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DA272047-6CB5-424C-B15D-87E7DE0FEB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Pages>
  <Words>10308</Words>
  <Characters>58762</Characters>
  <Application>Microsoft Office Word</Application>
  <DocSecurity>0</DocSecurity>
  <Lines>489</Lines>
  <Paragraphs>137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68933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 Markun</dc:creator>
  <cp:keywords/>
  <dc:description/>
  <cp:lastModifiedBy>Barbara Justin</cp:lastModifiedBy>
  <cp:revision>2</cp:revision>
  <cp:lastPrinted>2024-02-01T07:18:00Z</cp:lastPrinted>
  <dcterms:created xsi:type="dcterms:W3CDTF">2024-06-27T09:56:00Z</dcterms:created>
  <dcterms:modified xsi:type="dcterms:W3CDTF">2024-06-27T09:56:00Z</dcterms:modified>
</cp:coreProperties>
</file>